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4A591" w14:textId="7C611AAB" w:rsidR="0076728F" w:rsidRPr="00790FB9" w:rsidRDefault="0036221E" w:rsidP="008F3C55">
      <w:pPr>
        <w:pBdr>
          <w:top w:val="single" w:sz="12" w:space="1" w:color="auto"/>
          <w:bottom w:val="single" w:sz="12" w:space="1" w:color="auto"/>
        </w:pBdr>
        <w:spacing w:after="0" w:line="240" w:lineRule="auto"/>
        <w:jc w:val="center"/>
        <w:rPr>
          <w:rFonts w:cstheme="minorHAnsi"/>
          <w:b/>
          <w:bCs/>
          <w:sz w:val="24"/>
          <w:szCs w:val="24"/>
        </w:rPr>
      </w:pPr>
      <w:r w:rsidRPr="00790FB9">
        <w:rPr>
          <w:rFonts w:cstheme="minorHAnsi"/>
          <w:noProof/>
          <w:sz w:val="24"/>
          <w:szCs w:val="24"/>
        </w:rPr>
        <w:drawing>
          <wp:inline distT="0" distB="0" distL="0" distR="0" wp14:anchorId="3449013E" wp14:editId="6FC16962">
            <wp:extent cx="2492375" cy="862330"/>
            <wp:effectExtent l="0" t="0" r="3175" b="0"/>
            <wp:docPr id="2009399976" name="Picture 200939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492375" cy="862330"/>
                    </a:xfrm>
                    <a:prstGeom prst="rect">
                      <a:avLst/>
                    </a:prstGeom>
                  </pic:spPr>
                </pic:pic>
              </a:graphicData>
            </a:graphic>
          </wp:inline>
        </w:drawing>
      </w:r>
    </w:p>
    <w:p w14:paraId="32F5C68A" w14:textId="35543FD6" w:rsidR="0076728F" w:rsidRPr="00790FB9" w:rsidRDefault="0076728F" w:rsidP="008F3C55">
      <w:pPr>
        <w:spacing w:after="0" w:line="240" w:lineRule="auto"/>
        <w:jc w:val="center"/>
        <w:rPr>
          <w:b/>
          <w:sz w:val="24"/>
          <w:szCs w:val="24"/>
        </w:rPr>
      </w:pPr>
      <w:r w:rsidRPr="3735D302">
        <w:rPr>
          <w:b/>
          <w:bCs/>
          <w:sz w:val="24"/>
          <w:szCs w:val="24"/>
        </w:rPr>
        <w:t xml:space="preserve">TO ALL </w:t>
      </w:r>
      <w:proofErr w:type="spellStart"/>
      <w:r w:rsidR="2ABC5FB2" w:rsidRPr="3735D302">
        <w:rPr>
          <w:b/>
          <w:bCs/>
          <w:sz w:val="24"/>
          <w:szCs w:val="24"/>
        </w:rPr>
        <w:t>ERandEM</w:t>
      </w:r>
      <w:proofErr w:type="spellEnd"/>
      <w:r w:rsidR="2ABC5FB2" w:rsidRPr="3735D302">
        <w:rPr>
          <w:b/>
          <w:bCs/>
          <w:sz w:val="24"/>
          <w:szCs w:val="24"/>
        </w:rPr>
        <w:t xml:space="preserve"> IWG Participants</w:t>
      </w:r>
    </w:p>
    <w:p w14:paraId="657664FB" w14:textId="32074BD1" w:rsidR="00BA20BA" w:rsidRPr="00790FB9" w:rsidRDefault="00BA20BA" w:rsidP="008F3C55">
      <w:pPr>
        <w:tabs>
          <w:tab w:val="left" w:pos="7088"/>
        </w:tabs>
        <w:spacing w:after="0" w:line="240" w:lineRule="auto"/>
        <w:jc w:val="right"/>
        <w:rPr>
          <w:b/>
          <w:sz w:val="24"/>
          <w:szCs w:val="24"/>
        </w:rPr>
      </w:pPr>
      <w:r w:rsidRPr="00790FB9">
        <w:rPr>
          <w:rFonts w:cstheme="minorHAnsi"/>
          <w:b/>
          <w:bCs/>
          <w:sz w:val="24"/>
          <w:szCs w:val="24"/>
        </w:rPr>
        <w:tab/>
      </w:r>
      <w:r w:rsidRPr="65FE3B7E">
        <w:rPr>
          <w:b/>
          <w:sz w:val="24"/>
          <w:szCs w:val="24"/>
        </w:rPr>
        <w:t xml:space="preserve">Date: </w:t>
      </w:r>
      <w:r w:rsidR="65A14B22" w:rsidRPr="65FE3B7E">
        <w:rPr>
          <w:b/>
          <w:bCs/>
          <w:sz w:val="24"/>
          <w:szCs w:val="24"/>
        </w:rPr>
        <w:t>4</w:t>
      </w:r>
      <w:r w:rsidR="00656828" w:rsidRPr="65FE3B7E">
        <w:rPr>
          <w:b/>
          <w:sz w:val="24"/>
          <w:szCs w:val="24"/>
        </w:rPr>
        <w:t xml:space="preserve"> </w:t>
      </w:r>
      <w:r w:rsidR="001B2C0D" w:rsidRPr="65FE3B7E">
        <w:rPr>
          <w:b/>
          <w:sz w:val="24"/>
          <w:szCs w:val="24"/>
        </w:rPr>
        <w:t>March</w:t>
      </w:r>
      <w:r w:rsidR="00727588" w:rsidRPr="65FE3B7E">
        <w:rPr>
          <w:b/>
          <w:sz w:val="24"/>
          <w:szCs w:val="24"/>
        </w:rPr>
        <w:t xml:space="preserve"> 202</w:t>
      </w:r>
      <w:r w:rsidR="00E45537" w:rsidRPr="65FE3B7E">
        <w:rPr>
          <w:b/>
          <w:sz w:val="24"/>
          <w:szCs w:val="24"/>
        </w:rPr>
        <w:t>4</w:t>
      </w:r>
    </w:p>
    <w:p w14:paraId="25FA064D" w14:textId="409926A2" w:rsidR="00057DB8" w:rsidRDefault="00BA20BA" w:rsidP="008F3C55">
      <w:pPr>
        <w:tabs>
          <w:tab w:val="left" w:pos="7088"/>
        </w:tabs>
        <w:spacing w:after="0" w:line="240" w:lineRule="auto"/>
        <w:jc w:val="right"/>
        <w:rPr>
          <w:b/>
          <w:sz w:val="24"/>
          <w:szCs w:val="24"/>
        </w:rPr>
      </w:pPr>
      <w:r w:rsidRPr="00790FB9">
        <w:rPr>
          <w:rFonts w:cstheme="minorHAnsi"/>
          <w:b/>
          <w:bCs/>
          <w:sz w:val="24"/>
          <w:szCs w:val="24"/>
        </w:rPr>
        <w:tab/>
      </w:r>
      <w:r w:rsidRPr="65FE3B7E">
        <w:rPr>
          <w:b/>
          <w:sz w:val="24"/>
          <w:szCs w:val="24"/>
        </w:rPr>
        <w:t xml:space="preserve">No. pages: </w:t>
      </w:r>
      <w:r w:rsidR="00E45537" w:rsidRPr="65FE3B7E">
        <w:rPr>
          <w:b/>
          <w:bCs/>
          <w:sz w:val="24"/>
          <w:szCs w:val="24"/>
        </w:rPr>
        <w:t>2</w:t>
      </w:r>
      <w:r w:rsidR="35496675" w:rsidRPr="65FE3B7E">
        <w:rPr>
          <w:b/>
          <w:bCs/>
          <w:sz w:val="24"/>
          <w:szCs w:val="24"/>
        </w:rPr>
        <w:t>9</w:t>
      </w:r>
    </w:p>
    <w:p w14:paraId="4C4F84D3" w14:textId="77777777" w:rsidR="008F3C55" w:rsidRDefault="008F3C55" w:rsidP="008F3C55">
      <w:pPr>
        <w:spacing w:after="0" w:line="240" w:lineRule="auto"/>
        <w:ind w:right="30"/>
        <w:jc w:val="both"/>
        <w:rPr>
          <w:b/>
          <w:bCs/>
          <w:sz w:val="24"/>
          <w:szCs w:val="24"/>
          <w:lang w:val="en-US"/>
        </w:rPr>
      </w:pPr>
    </w:p>
    <w:p w14:paraId="45245F37" w14:textId="6FBA66BC" w:rsidR="00E45537" w:rsidRPr="007B2655" w:rsidRDefault="00E702E4" w:rsidP="00F76401">
      <w:pPr>
        <w:tabs>
          <w:tab w:val="left" w:pos="7949"/>
        </w:tabs>
        <w:jc w:val="both"/>
        <w:rPr>
          <w:b/>
          <w:bCs/>
          <w:sz w:val="24"/>
          <w:szCs w:val="24"/>
        </w:rPr>
      </w:pPr>
      <w:r>
        <w:rPr>
          <w:b/>
          <w:bCs/>
          <w:sz w:val="24"/>
          <w:szCs w:val="24"/>
        </w:rPr>
        <w:t xml:space="preserve">Progressing </w:t>
      </w:r>
      <w:r w:rsidR="009F7091">
        <w:rPr>
          <w:b/>
          <w:bCs/>
          <w:sz w:val="24"/>
          <w:szCs w:val="24"/>
        </w:rPr>
        <w:t>Interim Electronic Monitoring Standards</w:t>
      </w:r>
      <w:r w:rsidR="00E45537" w:rsidRPr="007B2655">
        <w:rPr>
          <w:b/>
          <w:bCs/>
          <w:sz w:val="24"/>
          <w:szCs w:val="24"/>
        </w:rPr>
        <w:t xml:space="preserve"> </w:t>
      </w:r>
      <w:r w:rsidR="00F76401">
        <w:rPr>
          <w:b/>
          <w:bCs/>
          <w:sz w:val="24"/>
          <w:szCs w:val="24"/>
        </w:rPr>
        <w:tab/>
      </w:r>
    </w:p>
    <w:p w14:paraId="32C4BF55" w14:textId="77777777" w:rsidR="00156C2A" w:rsidRDefault="00156C2A" w:rsidP="00C4473B">
      <w:pPr>
        <w:spacing w:after="0" w:line="240" w:lineRule="auto"/>
        <w:jc w:val="both"/>
        <w:rPr>
          <w:sz w:val="24"/>
          <w:szCs w:val="24"/>
          <w:lang w:val="en-US"/>
        </w:rPr>
      </w:pPr>
    </w:p>
    <w:p w14:paraId="51886151" w14:textId="2597FF6D" w:rsidR="001B2C0D" w:rsidRDefault="001B2C0D" w:rsidP="001B2C0D">
      <w:r>
        <w:t xml:space="preserve">Dear ER/ EM </w:t>
      </w:r>
      <w:r w:rsidR="000E61D5">
        <w:t xml:space="preserve">Intersessional </w:t>
      </w:r>
      <w:r>
        <w:t>Working Group members</w:t>
      </w:r>
      <w:r w:rsidR="040824DC">
        <w:t>,</w:t>
      </w:r>
    </w:p>
    <w:p w14:paraId="3B8F72B2" w14:textId="14627209" w:rsidR="001B2C0D" w:rsidRDefault="001B2C0D" w:rsidP="001B2C0D">
      <w:r>
        <w:t xml:space="preserve">With today being </w:t>
      </w:r>
      <w:r w:rsidR="79C92973">
        <w:t>4</w:t>
      </w:r>
      <w:r>
        <w:t xml:space="preserve"> March 2024</w:t>
      </w:r>
      <w:r w:rsidR="009F7091">
        <w:t xml:space="preserve">, the year </w:t>
      </w:r>
      <w:r>
        <w:t>seems to be racing along and the Commission has set clear direction for what it expects of us this year!</w:t>
      </w:r>
    </w:p>
    <w:p w14:paraId="0CD47170" w14:textId="77777777" w:rsidR="001B2C0D" w:rsidRDefault="001B2C0D" w:rsidP="001B2C0D">
      <w:r>
        <w:t>Before I get to the real work, New Zealand now has 127 of our small-medium inshore vessels fitted with cameras – including 22 vessels that operate as part of our domestic (within-EEZ) tuna longline fleet. We now have three different fishing methods covered by cameras and the vessels are operating throughout our EEZ!</w:t>
      </w:r>
    </w:p>
    <w:p w14:paraId="10538BF3" w14:textId="316A15B8" w:rsidR="001B2C0D" w:rsidRDefault="001B2C0D" w:rsidP="009F7091">
      <w:pPr>
        <w:spacing w:before="240"/>
      </w:pPr>
      <w:r>
        <w:t>You will recall that for WCPFC20 I provided an update on activities and proposed a plan for the next 24 months</w:t>
      </w:r>
      <w:r w:rsidR="009F7091">
        <w:t xml:space="preserve"> (</w:t>
      </w:r>
      <w:hyperlink r:id="rId12">
        <w:r w:rsidR="009F7091" w:rsidRPr="1BB91A8A">
          <w:rPr>
            <w:rStyle w:val="Hyperlink"/>
          </w:rPr>
          <w:t>WCPFC20-2023-ERandEM IWG-01</w:t>
        </w:r>
      </w:hyperlink>
      <w:r w:rsidR="009F7091">
        <w:t>)</w:t>
      </w:r>
      <w:r>
        <w:t xml:space="preserve">. The Commission, while liking my plan (my words), felt that it was not ambitious enough and instead decided the following </w:t>
      </w:r>
      <w:r w:rsidR="009F7091">
        <w:t>(</w:t>
      </w:r>
      <w:r w:rsidR="00AB38AF">
        <w:t xml:space="preserve">which is available in the </w:t>
      </w:r>
      <w:r w:rsidR="000F64FC">
        <w:t xml:space="preserve">draft </w:t>
      </w:r>
      <w:hyperlink r:id="rId13">
        <w:r w:rsidRPr="1BB91A8A">
          <w:rPr>
            <w:rStyle w:val="Hyperlink"/>
          </w:rPr>
          <w:t>WCPFC20 Summary Report</w:t>
        </w:r>
      </w:hyperlink>
      <w:r w:rsidR="009F7091">
        <w:t>)</w:t>
      </w:r>
      <w:r>
        <w:t>:</w:t>
      </w:r>
    </w:p>
    <w:p w14:paraId="38B0333D" w14:textId="0D6EB731" w:rsidR="001B2C0D" w:rsidRPr="00E702E4" w:rsidRDefault="001B2C0D" w:rsidP="00F943C8">
      <w:pPr>
        <w:pStyle w:val="WCPFCText"/>
        <w:numPr>
          <w:ilvl w:val="0"/>
          <w:numId w:val="2"/>
        </w:numPr>
        <w:tabs>
          <w:tab w:val="clear" w:pos="720"/>
        </w:tabs>
        <w:spacing w:after="0"/>
        <w:ind w:left="1440" w:right="720" w:hanging="720"/>
        <w:jc w:val="left"/>
        <w:rPr>
          <w:rFonts w:asciiTheme="minorHAnsi" w:hAnsiTheme="minorHAnsi" w:cstheme="minorBidi"/>
          <w:i/>
          <w:lang w:val="en-GB"/>
        </w:rPr>
      </w:pPr>
      <w:r w:rsidRPr="00E702E4">
        <w:rPr>
          <w:rFonts w:asciiTheme="minorHAnsi" w:hAnsiTheme="minorHAnsi" w:cstheme="minorBidi"/>
          <w:i/>
          <w:iCs/>
          <w:lang w:val="en-GB"/>
        </w:rPr>
        <w:t>The Commission noted the Report of the ER&amp;EM WG (WCPFC20-2023-ERandEM-IWG-02) and agreed to adopt the Schedule of Work set out in Appendix 1 of the report (</w:t>
      </w:r>
      <w:r w:rsidRPr="00E702E4">
        <w:rPr>
          <w:rFonts w:asciiTheme="minorHAnsi" w:hAnsiTheme="minorHAnsi" w:cstheme="minorBidi"/>
          <w:b/>
          <w:bCs/>
          <w:i/>
          <w:iCs/>
          <w:lang w:val="en-GB"/>
        </w:rPr>
        <w:t>Attachment 5</w:t>
      </w:r>
      <w:r w:rsidR="0024394E" w:rsidRPr="65FE3B7E">
        <w:rPr>
          <w:rFonts w:asciiTheme="minorHAnsi" w:hAnsiTheme="minorHAnsi" w:cstheme="minorBidi"/>
          <w:b/>
          <w:bCs/>
          <w:i/>
          <w:iCs/>
          <w:lang w:val="en-GB"/>
        </w:rPr>
        <w:t xml:space="preserve"> – see below</w:t>
      </w:r>
      <w:r w:rsidRPr="00E702E4">
        <w:rPr>
          <w:rFonts w:asciiTheme="minorHAnsi" w:hAnsiTheme="minorHAnsi" w:cstheme="minorBidi"/>
          <w:i/>
          <w:iCs/>
          <w:lang w:val="en-GB"/>
        </w:rPr>
        <w:t>).</w:t>
      </w:r>
    </w:p>
    <w:p w14:paraId="28685FF6" w14:textId="77777777" w:rsidR="0024394E" w:rsidRPr="00E702E4" w:rsidRDefault="0024394E" w:rsidP="0024394E">
      <w:pPr>
        <w:pStyle w:val="WCPFCText"/>
        <w:numPr>
          <w:ilvl w:val="0"/>
          <w:numId w:val="0"/>
        </w:numPr>
        <w:tabs>
          <w:tab w:val="clear" w:pos="720"/>
        </w:tabs>
        <w:spacing w:after="0"/>
        <w:ind w:left="1440" w:right="720" w:hanging="720"/>
        <w:jc w:val="left"/>
        <w:rPr>
          <w:rFonts w:asciiTheme="minorHAnsi" w:hAnsiTheme="minorHAnsi" w:cstheme="minorHAnsi"/>
          <w:i/>
          <w:iCs/>
          <w:lang w:val="en-GB"/>
        </w:rPr>
      </w:pPr>
    </w:p>
    <w:p w14:paraId="47361EB5" w14:textId="77777777" w:rsidR="0024394E" w:rsidRPr="00E702E4" w:rsidRDefault="0024394E" w:rsidP="0024394E">
      <w:pPr>
        <w:pStyle w:val="WCPFCText"/>
        <w:numPr>
          <w:ilvl w:val="0"/>
          <w:numId w:val="2"/>
        </w:numPr>
        <w:tabs>
          <w:tab w:val="clear" w:pos="720"/>
        </w:tabs>
        <w:spacing w:after="0"/>
        <w:ind w:left="1440" w:right="720" w:hanging="720"/>
        <w:jc w:val="left"/>
        <w:rPr>
          <w:rFonts w:asciiTheme="minorHAnsi" w:hAnsiTheme="minorHAnsi" w:cstheme="minorHAnsi"/>
          <w:i/>
          <w:iCs/>
          <w:lang w:val="en-GB"/>
        </w:rPr>
      </w:pPr>
      <w:r w:rsidRPr="00E702E4">
        <w:rPr>
          <w:rFonts w:asciiTheme="minorHAnsi" w:hAnsiTheme="minorHAnsi" w:cstheme="minorBidi"/>
          <w:i/>
          <w:iCs/>
          <w:lang w:val="en-GB"/>
        </w:rPr>
        <w:t>The Commission tasked the ER&amp;EM WG to develop a set of interim EM standards for adoption at WCPFC21 in 2024.</w:t>
      </w:r>
    </w:p>
    <w:p w14:paraId="0244E464" w14:textId="77777777" w:rsidR="0024394E" w:rsidRPr="00E702E4" w:rsidRDefault="0024394E" w:rsidP="0024394E">
      <w:pPr>
        <w:pStyle w:val="ListParagraph"/>
        <w:spacing w:after="0"/>
        <w:ind w:left="1440" w:right="720" w:hanging="720"/>
        <w:rPr>
          <w:i/>
          <w:iCs/>
          <w:lang w:val="en-GB"/>
        </w:rPr>
      </w:pPr>
    </w:p>
    <w:p w14:paraId="27FA939E" w14:textId="77777777" w:rsidR="0024394E" w:rsidRPr="00E702E4" w:rsidRDefault="0024394E" w:rsidP="0024394E">
      <w:pPr>
        <w:pStyle w:val="WCPFCText"/>
        <w:numPr>
          <w:ilvl w:val="0"/>
          <w:numId w:val="2"/>
        </w:numPr>
        <w:tabs>
          <w:tab w:val="clear" w:pos="720"/>
        </w:tabs>
        <w:spacing w:after="0"/>
        <w:ind w:left="1440" w:right="720" w:hanging="720"/>
        <w:jc w:val="left"/>
        <w:rPr>
          <w:rFonts w:asciiTheme="minorHAnsi" w:hAnsiTheme="minorHAnsi" w:cstheme="minorHAnsi"/>
          <w:i/>
          <w:iCs/>
          <w:lang w:val="en-GB"/>
        </w:rPr>
      </w:pPr>
      <w:r w:rsidRPr="00E702E4">
        <w:rPr>
          <w:rFonts w:asciiTheme="minorHAnsi" w:hAnsiTheme="minorHAnsi" w:cstheme="minorBidi"/>
          <w:i/>
          <w:iCs/>
          <w:lang w:val="en-GB"/>
        </w:rPr>
        <w:t>The Commission noted the need for cooperation with IATTC in the development of EM procedures for WCPFC.</w:t>
      </w:r>
    </w:p>
    <w:p w14:paraId="5AAA8719" w14:textId="77777777" w:rsidR="001B2C0D" w:rsidRDefault="001B2C0D" w:rsidP="00E702E4">
      <w:pPr>
        <w:pStyle w:val="WCPFCText"/>
        <w:numPr>
          <w:ilvl w:val="0"/>
          <w:numId w:val="0"/>
        </w:numPr>
        <w:tabs>
          <w:tab w:val="clear" w:pos="720"/>
        </w:tabs>
        <w:spacing w:after="0"/>
        <w:ind w:left="1440" w:right="720" w:hanging="720"/>
        <w:jc w:val="left"/>
        <w:rPr>
          <w:rFonts w:asciiTheme="minorHAnsi" w:hAnsiTheme="minorHAnsi" w:cstheme="minorBidi"/>
          <w:i/>
          <w:lang w:val="en-GB"/>
        </w:rPr>
      </w:pPr>
    </w:p>
    <w:p w14:paraId="4CF97BE4" w14:textId="61A1DE70" w:rsidR="0024394E" w:rsidRDefault="0024394E" w:rsidP="00D86190">
      <w:pPr>
        <w:pStyle w:val="Caption"/>
        <w:keepNext/>
        <w:spacing w:after="0"/>
        <w:jc w:val="center"/>
      </w:pPr>
      <w:r>
        <w:lastRenderedPageBreak/>
        <w:t>Attachment 5 to the draft WCPFC20 Summary Report</w:t>
      </w:r>
    </w:p>
    <w:tbl>
      <w:tblPr>
        <w:tblStyle w:val="TableGrid"/>
        <w:tblW w:w="0" w:type="auto"/>
        <w:jc w:val="center"/>
        <w:tblLook w:val="04A0" w:firstRow="1" w:lastRow="0" w:firstColumn="1" w:lastColumn="0" w:noHBand="0" w:noVBand="1"/>
      </w:tblPr>
      <w:tblGrid>
        <w:gridCol w:w="6963"/>
      </w:tblGrid>
      <w:tr w:rsidR="0016407F" w14:paraId="075B2B96" w14:textId="77777777" w:rsidTr="65FE3B7E">
        <w:trPr>
          <w:trHeight w:val="7170"/>
          <w:jc w:val="center"/>
        </w:trPr>
        <w:tc>
          <w:tcPr>
            <w:tcW w:w="5395" w:type="dxa"/>
          </w:tcPr>
          <w:p w14:paraId="73866EF2" w14:textId="17E85C91" w:rsidR="0016407F" w:rsidRDefault="4F0938AC" w:rsidP="65FE3B7E">
            <w:pPr>
              <w:pStyle w:val="WCPFCText"/>
              <w:numPr>
                <w:ilvl w:val="0"/>
                <w:numId w:val="0"/>
              </w:numPr>
              <w:tabs>
                <w:tab w:val="clear" w:pos="720"/>
              </w:tabs>
              <w:spacing w:after="0"/>
              <w:ind w:right="720"/>
              <w:jc w:val="center"/>
              <w:rPr>
                <w:rFonts w:asciiTheme="minorHAnsi" w:hAnsiTheme="minorHAnsi" w:cstheme="minorBidi"/>
                <w:i/>
                <w:iCs/>
                <w:lang w:val="en-GB"/>
              </w:rPr>
            </w:pPr>
            <w:r>
              <w:rPr>
                <w:noProof/>
              </w:rPr>
              <w:drawing>
                <wp:inline distT="0" distB="0" distL="0" distR="0" wp14:anchorId="672DF274" wp14:editId="318307FE">
                  <wp:extent cx="3827210" cy="4344662"/>
                  <wp:effectExtent l="0" t="0" r="0" b="0"/>
                  <wp:docPr id="53782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a:ext>
                            </a:extLst>
                          </a:blip>
                          <a:srcRect l="3623" t="2688" r="4891"/>
                          <a:stretch>
                            <a:fillRect/>
                          </a:stretch>
                        </pic:blipFill>
                        <pic:spPr bwMode="auto">
                          <a:xfrm>
                            <a:off x="0" y="0"/>
                            <a:ext cx="3827210" cy="4344662"/>
                          </a:xfrm>
                          <a:prstGeom prst="rect">
                            <a:avLst/>
                          </a:prstGeom>
                          <a:ln>
                            <a:noFill/>
                          </a:ln>
                          <a:extLst>
                            <a:ext uri="{53640926-AAD7-44D8-BBD7-CCE9431645EC}">
                              <a14:shadowObscured xmlns:a14="http://schemas.microsoft.com/office/drawing/2010/main"/>
                            </a:ext>
                          </a:extLst>
                        </pic:spPr>
                      </pic:pic>
                    </a:graphicData>
                  </a:graphic>
                </wp:inline>
              </w:drawing>
            </w:r>
          </w:p>
        </w:tc>
      </w:tr>
    </w:tbl>
    <w:p w14:paraId="57998C82" w14:textId="77777777" w:rsidR="001B2C0D" w:rsidRDefault="001B2C0D" w:rsidP="001B2C0D"/>
    <w:p w14:paraId="52DFF6CC" w14:textId="6944470A" w:rsidR="001B2C0D" w:rsidRDefault="001B2C0D" w:rsidP="001B2C0D">
      <w:r>
        <w:t xml:space="preserve">Further, in adopting an updated </w:t>
      </w:r>
      <w:hyperlink r:id="rId15">
        <w:r w:rsidRPr="65FE3B7E">
          <w:rPr>
            <w:rStyle w:val="Hyperlink"/>
          </w:rPr>
          <w:t>Tropical Tuna CMM</w:t>
        </w:r>
      </w:hyperlink>
      <w:r>
        <w:t xml:space="preserve"> </w:t>
      </w:r>
      <w:r w:rsidR="00032209">
        <w:t>(</w:t>
      </w:r>
      <w:hyperlink r:id="rId16" w:history="1">
        <w:r w:rsidR="00032209" w:rsidRPr="001D2FA2">
          <w:rPr>
            <w:rStyle w:val="Hyperlink"/>
          </w:rPr>
          <w:t>CMM 2023-01</w:t>
        </w:r>
      </w:hyperlink>
      <w:r w:rsidR="00032209">
        <w:t>)</w:t>
      </w:r>
      <w:r>
        <w:t xml:space="preserve"> EM was specifically called out</w:t>
      </w:r>
      <w:r w:rsidR="00604A88">
        <w:t xml:space="preserve"> in </w:t>
      </w:r>
      <w:r w:rsidR="00DA0743">
        <w:t xml:space="preserve">Table 3 of </w:t>
      </w:r>
      <w:r w:rsidR="00604A88">
        <w:t>Attachment 1</w:t>
      </w:r>
      <w:r>
        <w:t>:</w:t>
      </w:r>
    </w:p>
    <w:p w14:paraId="421F2A82" w14:textId="77777777" w:rsidR="0040422F" w:rsidRPr="0040422F" w:rsidRDefault="0040422F" w:rsidP="00FC0E55">
      <w:pPr>
        <w:spacing w:after="0" w:line="240" w:lineRule="auto"/>
        <w:ind w:left="720" w:right="720"/>
        <w:rPr>
          <w:rStyle w:val="markedcontent"/>
          <w:rFonts w:ascii="Arial" w:hAnsi="Arial" w:cs="Arial"/>
          <w:i/>
          <w:iCs/>
          <w:shd w:val="clear" w:color="auto" w:fill="FFFFFF"/>
        </w:rPr>
      </w:pPr>
      <w:r w:rsidRPr="65FE3B7E">
        <w:rPr>
          <w:rStyle w:val="markedcontent"/>
          <w:rFonts w:ascii="Arial" w:hAnsi="Arial" w:cs="Arial"/>
          <w:i/>
        </w:rPr>
        <w:t>**For the United States and those who maintain</w:t>
      </w:r>
      <w:r w:rsidRPr="0040422F">
        <w:rPr>
          <w:rStyle w:val="markedcontent"/>
          <w:rFonts w:ascii="Arial" w:hAnsi="Arial" w:cs="Arial"/>
          <w:i/>
          <w:iCs/>
          <w:shd w:val="clear" w:color="auto" w:fill="FFFFFF"/>
        </w:rPr>
        <w:t xml:space="preserve"> a 5% observer coverage level, no</w:t>
      </w:r>
    </w:p>
    <w:p w14:paraId="74211BAF" w14:textId="40AEA7A0" w:rsidR="0040422F" w:rsidRDefault="0040422F" w:rsidP="00FC0E55">
      <w:pPr>
        <w:spacing w:after="0" w:line="240" w:lineRule="auto"/>
        <w:ind w:left="720" w:right="720"/>
        <w:rPr>
          <w:rStyle w:val="markedcontent"/>
          <w:rFonts w:ascii="Arial" w:hAnsi="Arial" w:cs="Arial"/>
          <w:i/>
          <w:iCs/>
          <w:shd w:val="clear" w:color="auto" w:fill="FFFFFF"/>
        </w:rPr>
      </w:pPr>
      <w:r w:rsidRPr="0040422F">
        <w:rPr>
          <w:rStyle w:val="markedcontent"/>
          <w:rFonts w:ascii="Arial" w:hAnsi="Arial" w:cs="Arial"/>
          <w:i/>
          <w:iCs/>
          <w:shd w:val="clear" w:color="auto" w:fill="FFFFFF"/>
        </w:rPr>
        <w:t>catch increase is allowed.</w:t>
      </w:r>
    </w:p>
    <w:p w14:paraId="750BDB41" w14:textId="43E2F015" w:rsidR="001B2C0D" w:rsidRPr="00E702E4" w:rsidRDefault="00E702E4" w:rsidP="00E702E4">
      <w:pPr>
        <w:ind w:left="720" w:right="720"/>
        <w:rPr>
          <w:i/>
          <w:iCs/>
        </w:rPr>
      </w:pPr>
      <w:r w:rsidRPr="00E702E4">
        <w:rPr>
          <w:rStyle w:val="markedcontent"/>
          <w:rFonts w:ascii="Arial" w:hAnsi="Arial" w:cs="Arial"/>
          <w:i/>
          <w:iCs/>
          <w:shd w:val="clear" w:color="auto" w:fill="FFFFFF"/>
        </w:rPr>
        <w:t>Any increase in BET tuna catch limit, up to 10%, by a CCM in table 3 shall correspond</w:t>
      </w:r>
      <w:r>
        <w:rPr>
          <w:rStyle w:val="markedcontent"/>
          <w:rFonts w:ascii="Arial" w:hAnsi="Arial" w:cs="Arial"/>
          <w:i/>
          <w:iCs/>
          <w:shd w:val="clear" w:color="auto" w:fill="FFFFFF"/>
        </w:rPr>
        <w:t xml:space="preserve"> </w:t>
      </w:r>
      <w:r w:rsidRPr="00E702E4">
        <w:rPr>
          <w:rStyle w:val="markedcontent"/>
          <w:rFonts w:ascii="Arial" w:hAnsi="Arial" w:cs="Arial"/>
          <w:i/>
          <w:iCs/>
          <w:shd w:val="clear" w:color="auto" w:fill="FFFFFF"/>
        </w:rPr>
        <w:t>with a proportional increase of observer coverage, (</w:t>
      </w:r>
      <w:proofErr w:type="spellStart"/>
      <w:r w:rsidRPr="00E702E4">
        <w:rPr>
          <w:rStyle w:val="markedcontent"/>
          <w:rFonts w:ascii="Arial" w:hAnsi="Arial" w:cs="Arial"/>
          <w:i/>
          <w:iCs/>
          <w:shd w:val="clear" w:color="auto" w:fill="FFFFFF"/>
        </w:rPr>
        <w:t>eg</w:t>
      </w:r>
      <w:proofErr w:type="spellEnd"/>
      <w:r w:rsidRPr="00E702E4">
        <w:rPr>
          <w:rStyle w:val="markedcontent"/>
          <w:rFonts w:ascii="Arial" w:hAnsi="Arial" w:cs="Arial"/>
          <w:i/>
          <w:iCs/>
          <w:shd w:val="clear" w:color="auto" w:fill="FFFFFF"/>
        </w:rPr>
        <w:t xml:space="preserve"> observer + Electronic Monitoring</w:t>
      </w:r>
      <w:r>
        <w:rPr>
          <w:rStyle w:val="markedcontent"/>
          <w:rFonts w:ascii="Arial" w:hAnsi="Arial" w:cs="Arial"/>
          <w:i/>
          <w:iCs/>
          <w:shd w:val="clear" w:color="auto" w:fill="FFFFFF"/>
        </w:rPr>
        <w:t xml:space="preserve"> </w:t>
      </w:r>
      <w:r w:rsidRPr="00E702E4">
        <w:rPr>
          <w:rStyle w:val="markedcontent"/>
          <w:rFonts w:ascii="Arial" w:hAnsi="Arial" w:cs="Arial"/>
          <w:i/>
          <w:iCs/>
          <w:shd w:val="clear" w:color="auto" w:fill="FFFFFF"/>
        </w:rPr>
        <w:t>(EM) coverage increases from 5% to 10%; and for example, a 2.5 percentage point</w:t>
      </w:r>
      <w:r>
        <w:rPr>
          <w:rStyle w:val="markedcontent"/>
          <w:rFonts w:ascii="Arial" w:hAnsi="Arial" w:cs="Arial"/>
          <w:i/>
          <w:iCs/>
          <w:shd w:val="clear" w:color="auto" w:fill="FFFFFF"/>
        </w:rPr>
        <w:t xml:space="preserve"> </w:t>
      </w:r>
      <w:r w:rsidRPr="00E702E4">
        <w:rPr>
          <w:rStyle w:val="markedcontent"/>
          <w:rFonts w:ascii="Arial" w:hAnsi="Arial" w:cs="Arial"/>
          <w:i/>
          <w:iCs/>
          <w:shd w:val="clear" w:color="auto" w:fill="FFFFFF"/>
        </w:rPr>
        <w:t>increase in observer + EM coverage corresponds with a 5% increase in the catch limit;</w:t>
      </w:r>
      <w:r>
        <w:rPr>
          <w:rStyle w:val="markedcontent"/>
          <w:rFonts w:ascii="Arial" w:hAnsi="Arial" w:cs="Arial"/>
          <w:i/>
          <w:iCs/>
          <w:shd w:val="clear" w:color="auto" w:fill="FFFFFF"/>
        </w:rPr>
        <w:t xml:space="preserve"> </w:t>
      </w:r>
      <w:r w:rsidRPr="00E702E4">
        <w:rPr>
          <w:rStyle w:val="markedcontent"/>
          <w:rFonts w:ascii="Arial" w:hAnsi="Arial" w:cs="Arial"/>
          <w:i/>
          <w:iCs/>
          <w:shd w:val="clear" w:color="auto" w:fill="FFFFFF"/>
        </w:rPr>
        <w:t>and a 5 percentage point increase in observer + EM coverage corresponds with a 10%</w:t>
      </w:r>
      <w:r>
        <w:rPr>
          <w:rStyle w:val="markedcontent"/>
          <w:rFonts w:ascii="Arial" w:hAnsi="Arial" w:cs="Arial"/>
          <w:i/>
          <w:iCs/>
          <w:shd w:val="clear" w:color="auto" w:fill="FFFFFF"/>
        </w:rPr>
        <w:t xml:space="preserve"> </w:t>
      </w:r>
      <w:r w:rsidRPr="00E702E4">
        <w:rPr>
          <w:rStyle w:val="markedcontent"/>
          <w:rFonts w:ascii="Arial" w:hAnsi="Arial" w:cs="Arial"/>
          <w:i/>
          <w:iCs/>
          <w:shd w:val="clear" w:color="auto" w:fill="FFFFFF"/>
        </w:rPr>
        <w:t>increase in the catch limit.) A minimum level of 5% ROP coverage shall be maintained.</w:t>
      </w:r>
      <w:r>
        <w:rPr>
          <w:rStyle w:val="markedcontent"/>
          <w:rFonts w:ascii="Arial" w:hAnsi="Arial" w:cs="Arial"/>
          <w:i/>
          <w:iCs/>
          <w:shd w:val="clear" w:color="auto" w:fill="FFFFFF"/>
        </w:rPr>
        <w:t xml:space="preserve"> </w:t>
      </w:r>
      <w:r w:rsidRPr="00E702E4">
        <w:rPr>
          <w:rStyle w:val="markedcontent"/>
          <w:rFonts w:ascii="Arial" w:hAnsi="Arial" w:cs="Arial"/>
          <w:i/>
          <w:iCs/>
          <w:shd w:val="clear" w:color="auto" w:fill="FFFFFF"/>
        </w:rPr>
        <w:t>Any CCM who wants such an increase shall notify the Secretariat by the end of</w:t>
      </w:r>
      <w:r>
        <w:rPr>
          <w:rStyle w:val="markedcontent"/>
          <w:rFonts w:ascii="Arial" w:hAnsi="Arial" w:cs="Arial"/>
          <w:i/>
          <w:iCs/>
          <w:shd w:val="clear" w:color="auto" w:fill="FFFFFF"/>
        </w:rPr>
        <w:t xml:space="preserve"> </w:t>
      </w:r>
      <w:r w:rsidRPr="00E702E4">
        <w:rPr>
          <w:rStyle w:val="markedcontent"/>
          <w:rFonts w:ascii="Arial" w:hAnsi="Arial" w:cs="Arial"/>
          <w:i/>
          <w:iCs/>
          <w:shd w:val="clear" w:color="auto" w:fill="FFFFFF"/>
        </w:rPr>
        <w:t>February of the year of fishing operations. If such CCM fails to achieve the required</w:t>
      </w:r>
      <w:r>
        <w:rPr>
          <w:rStyle w:val="markedcontent"/>
          <w:rFonts w:ascii="Arial" w:hAnsi="Arial" w:cs="Arial"/>
          <w:i/>
          <w:iCs/>
          <w:shd w:val="clear" w:color="auto" w:fill="FFFFFF"/>
        </w:rPr>
        <w:t xml:space="preserve"> </w:t>
      </w:r>
      <w:r w:rsidRPr="00E702E4">
        <w:rPr>
          <w:rStyle w:val="markedcontent"/>
          <w:rFonts w:ascii="Arial" w:hAnsi="Arial" w:cs="Arial"/>
          <w:i/>
          <w:iCs/>
          <w:shd w:val="clear" w:color="auto" w:fill="FFFFFF"/>
        </w:rPr>
        <w:t>observer coverage level assessed for the year of increase of catch limits, then it will be</w:t>
      </w:r>
      <w:r w:rsidRPr="00E702E4">
        <w:rPr>
          <w:rFonts w:ascii="Arial" w:hAnsi="Arial" w:cs="Arial"/>
          <w:i/>
          <w:iCs/>
          <w:shd w:val="clear" w:color="auto" w:fill="FFFFFF"/>
        </w:rPr>
        <w:br/>
      </w:r>
      <w:r w:rsidRPr="00E702E4">
        <w:rPr>
          <w:rStyle w:val="markedcontent"/>
          <w:rFonts w:ascii="Arial" w:hAnsi="Arial" w:cs="Arial"/>
          <w:i/>
          <w:iCs/>
          <w:shd w:val="clear" w:color="auto" w:fill="FFFFFF"/>
        </w:rPr>
        <w:t>subject to a payback penalty of 110% of the increased portion of the catch limit that</w:t>
      </w:r>
      <w:r>
        <w:rPr>
          <w:rStyle w:val="markedcontent"/>
          <w:rFonts w:ascii="Arial" w:hAnsi="Arial" w:cs="Arial"/>
          <w:i/>
          <w:iCs/>
          <w:shd w:val="clear" w:color="auto" w:fill="FFFFFF"/>
        </w:rPr>
        <w:t xml:space="preserve"> </w:t>
      </w:r>
      <w:r w:rsidRPr="00E702E4">
        <w:rPr>
          <w:rStyle w:val="markedcontent"/>
          <w:rFonts w:ascii="Arial" w:hAnsi="Arial" w:cs="Arial"/>
          <w:i/>
          <w:iCs/>
          <w:shd w:val="clear" w:color="auto" w:fill="FFFFFF"/>
        </w:rPr>
        <w:t>can be repaid in either of the next two years, and will be assigned a status of priority</w:t>
      </w:r>
      <w:r>
        <w:rPr>
          <w:rStyle w:val="markedcontent"/>
          <w:rFonts w:ascii="Arial" w:hAnsi="Arial" w:cs="Arial"/>
          <w:i/>
          <w:iCs/>
          <w:shd w:val="clear" w:color="auto" w:fill="FFFFFF"/>
        </w:rPr>
        <w:t xml:space="preserve"> </w:t>
      </w:r>
      <w:r w:rsidRPr="00E702E4">
        <w:rPr>
          <w:rStyle w:val="markedcontent"/>
          <w:rFonts w:ascii="Arial" w:hAnsi="Arial" w:cs="Arial"/>
          <w:i/>
          <w:iCs/>
          <w:shd w:val="clear" w:color="auto" w:fill="FFFFFF"/>
        </w:rPr>
        <w:t>non-compliant through the CMR process for this obligation.</w:t>
      </w:r>
      <w:r w:rsidRPr="00E702E4">
        <w:rPr>
          <w:rFonts w:ascii="Arial" w:hAnsi="Arial" w:cs="Arial"/>
          <w:i/>
          <w:iCs/>
          <w:shd w:val="clear" w:color="auto" w:fill="FFFFFF"/>
        </w:rPr>
        <w:br/>
      </w:r>
      <w:r w:rsidRPr="00E702E4">
        <w:rPr>
          <w:rStyle w:val="markedcontent"/>
          <w:rFonts w:ascii="Arial" w:hAnsi="Arial" w:cs="Arial"/>
          <w:i/>
          <w:iCs/>
          <w:shd w:val="clear" w:color="auto" w:fill="FFFFFF"/>
        </w:rPr>
        <w:t>***Any observer coverage above 5% can be achieved by human observer and/or EM</w:t>
      </w:r>
      <w:r>
        <w:rPr>
          <w:rStyle w:val="markedcontent"/>
          <w:rFonts w:ascii="Arial" w:hAnsi="Arial" w:cs="Arial"/>
          <w:i/>
          <w:iCs/>
          <w:shd w:val="clear" w:color="auto" w:fill="FFFFFF"/>
        </w:rPr>
        <w:t xml:space="preserve"> </w:t>
      </w:r>
      <w:r w:rsidRPr="00E702E4">
        <w:rPr>
          <w:rStyle w:val="markedcontent"/>
          <w:rFonts w:ascii="Arial" w:hAnsi="Arial" w:cs="Arial"/>
          <w:i/>
          <w:iCs/>
          <w:shd w:val="clear" w:color="auto" w:fill="FFFFFF"/>
        </w:rPr>
        <w:t>coverage</w:t>
      </w:r>
    </w:p>
    <w:p w14:paraId="1983B20E" w14:textId="77777777" w:rsidR="008D4A33" w:rsidRDefault="008D4A33">
      <w:r>
        <w:br w:type="page"/>
      </w:r>
    </w:p>
    <w:p w14:paraId="2656440F" w14:textId="77777777" w:rsidR="001B2C0D" w:rsidRDefault="001B2C0D" w:rsidP="001B2C0D">
      <w:r>
        <w:lastRenderedPageBreak/>
        <w:t>The purpose of this email is to initiate our work around three areas called out in the workplan:</w:t>
      </w:r>
    </w:p>
    <w:p w14:paraId="567DB336" w14:textId="77777777" w:rsidR="001B2C0D" w:rsidRDefault="001B2C0D" w:rsidP="00F943C8">
      <w:pPr>
        <w:pStyle w:val="ListParagraph"/>
        <w:numPr>
          <w:ilvl w:val="0"/>
          <w:numId w:val="3"/>
        </w:numPr>
        <w:spacing w:after="0" w:line="240" w:lineRule="auto"/>
        <w:contextualSpacing w:val="0"/>
        <w:rPr>
          <w:rFonts w:eastAsia="Times New Roman"/>
        </w:rPr>
      </w:pPr>
      <w:r>
        <w:rPr>
          <w:rFonts w:eastAsia="Times New Roman"/>
        </w:rPr>
        <w:t xml:space="preserve">Identifying monitoring objectives / data needs for EM on longline </w:t>
      </w:r>
      <w:proofErr w:type="gramStart"/>
      <w:r>
        <w:rPr>
          <w:rFonts w:eastAsia="Times New Roman"/>
        </w:rPr>
        <w:t>vessels;</w:t>
      </w:r>
      <w:proofErr w:type="gramEnd"/>
      <w:r>
        <w:rPr>
          <w:rFonts w:eastAsia="Times New Roman"/>
        </w:rPr>
        <w:t xml:space="preserve"> </w:t>
      </w:r>
    </w:p>
    <w:p w14:paraId="2F510E90" w14:textId="77777777" w:rsidR="001B2C0D" w:rsidRDefault="001B2C0D" w:rsidP="00F943C8">
      <w:pPr>
        <w:pStyle w:val="ListParagraph"/>
        <w:numPr>
          <w:ilvl w:val="0"/>
          <w:numId w:val="3"/>
        </w:numPr>
        <w:spacing w:after="0" w:line="240" w:lineRule="auto"/>
        <w:contextualSpacing w:val="0"/>
        <w:rPr>
          <w:rFonts w:eastAsia="Times New Roman"/>
        </w:rPr>
      </w:pPr>
      <w:r>
        <w:rPr>
          <w:rFonts w:eastAsia="Times New Roman"/>
        </w:rPr>
        <w:t>Identification of priority Standards, Specifications and Procedures (SSPs) and relevant materials; and</w:t>
      </w:r>
    </w:p>
    <w:p w14:paraId="53A86C06" w14:textId="77777777" w:rsidR="001B2C0D" w:rsidRDefault="001B2C0D" w:rsidP="00F943C8">
      <w:pPr>
        <w:pStyle w:val="ListParagraph"/>
        <w:numPr>
          <w:ilvl w:val="0"/>
          <w:numId w:val="3"/>
        </w:numPr>
        <w:spacing w:after="0" w:line="240" w:lineRule="auto"/>
        <w:contextualSpacing w:val="0"/>
        <w:rPr>
          <w:rFonts w:eastAsia="Times New Roman"/>
        </w:rPr>
      </w:pPr>
      <w:r>
        <w:rPr>
          <w:rFonts w:eastAsia="Times New Roman"/>
        </w:rPr>
        <w:t>Outlining the key features of the assurance process that WCPFC might consider for an EM program being undertaken to meet Commission requirements.</w:t>
      </w:r>
    </w:p>
    <w:p w14:paraId="7F45077B" w14:textId="77777777" w:rsidR="001B2C0D" w:rsidRDefault="001B2C0D" w:rsidP="001B2C0D"/>
    <w:p w14:paraId="163CE9B4" w14:textId="77777777" w:rsidR="001B2C0D" w:rsidRDefault="001B2C0D" w:rsidP="001B2C0D">
      <w:pPr>
        <w:rPr>
          <w:b/>
          <w:bCs/>
        </w:rPr>
      </w:pPr>
      <w:r>
        <w:rPr>
          <w:b/>
          <w:bCs/>
        </w:rPr>
        <w:t>Monitoring objectives</w:t>
      </w:r>
    </w:p>
    <w:p w14:paraId="2427DE98" w14:textId="77777777" w:rsidR="001B2C0D" w:rsidRDefault="001B2C0D" w:rsidP="001B2C0D">
      <w:r>
        <w:t>A critical aspect of any EM program will be ‘what it is seeking to achieve’, i.e., the monitoring objectives. These determine ‘everything’ for an EM program, e.g. from the number and position of cameras, the quality of the EM records collected, the timeliness for submission, through to the level and nature of footage review.</w:t>
      </w:r>
    </w:p>
    <w:p w14:paraId="321D3E86" w14:textId="77777777" w:rsidR="001B2C0D" w:rsidRDefault="001B2C0D" w:rsidP="001B2C0D">
      <w:r>
        <w:t>The SC Project 93 info-graphic below provides some potential monitoring objectives for EM on longline vessels. Through the Tropical Tuna CMM, the Commission has already emphasized that (a) below is particularly important.</w:t>
      </w:r>
    </w:p>
    <w:p w14:paraId="08A300F6" w14:textId="77777777" w:rsidR="001B2C0D" w:rsidRDefault="001B2C0D" w:rsidP="001B2C0D">
      <w:r>
        <w:t xml:space="preserve">Ultimately it will be the Commission that determines these objectives, but we need to be mindful of these potential objectives when developing SSPs. </w:t>
      </w:r>
      <w:proofErr w:type="gramStart"/>
      <w:r>
        <w:t>In particular, we</w:t>
      </w:r>
      <w:proofErr w:type="gramEnd"/>
      <w:r>
        <w:t xml:space="preserve"> should seek to avoid SSPs that might require significant change in response to new or changing objectives.</w:t>
      </w:r>
    </w:p>
    <w:p w14:paraId="76D43CC6" w14:textId="65BA5066" w:rsidR="001B2C0D" w:rsidRDefault="001B2C0D" w:rsidP="001B2C0D">
      <w:r w:rsidRPr="00F76401">
        <w:t xml:space="preserve">Also, I propose that there is value in taking information </w:t>
      </w:r>
      <w:proofErr w:type="gramStart"/>
      <w:r w:rsidRPr="00F76401">
        <w:t>needs as a whole, and</w:t>
      </w:r>
      <w:proofErr w:type="gramEnd"/>
      <w:r w:rsidRPr="00F76401">
        <w:t xml:space="preserve"> </w:t>
      </w:r>
      <w:r w:rsidR="00082356" w:rsidRPr="00F76401">
        <w:t>considering</w:t>
      </w:r>
      <w:r w:rsidR="00082356">
        <w:t xml:space="preserve"> </w:t>
      </w:r>
      <w:r>
        <w:t>a range of tools that can be used to achieve it. For example, information collection and verification could occur through:</w:t>
      </w:r>
    </w:p>
    <w:p w14:paraId="472C7FA0" w14:textId="77777777" w:rsidR="001B2C0D" w:rsidRDefault="001B2C0D" w:rsidP="00F943C8">
      <w:pPr>
        <w:pStyle w:val="ListParagraph"/>
        <w:numPr>
          <w:ilvl w:val="0"/>
          <w:numId w:val="4"/>
        </w:numPr>
        <w:spacing w:after="0" w:line="240" w:lineRule="auto"/>
        <w:contextualSpacing w:val="0"/>
        <w:rPr>
          <w:rFonts w:eastAsia="Times New Roman"/>
        </w:rPr>
      </w:pPr>
      <w:r>
        <w:rPr>
          <w:rFonts w:eastAsia="Times New Roman"/>
        </w:rPr>
        <w:t>On-board observers</w:t>
      </w:r>
    </w:p>
    <w:p w14:paraId="1128F52B" w14:textId="77777777" w:rsidR="001B2C0D" w:rsidRDefault="001B2C0D" w:rsidP="00F943C8">
      <w:pPr>
        <w:pStyle w:val="ListParagraph"/>
        <w:numPr>
          <w:ilvl w:val="0"/>
          <w:numId w:val="4"/>
        </w:numPr>
        <w:spacing w:after="0" w:line="240" w:lineRule="auto"/>
        <w:contextualSpacing w:val="0"/>
        <w:rPr>
          <w:rFonts w:eastAsia="Times New Roman"/>
        </w:rPr>
      </w:pPr>
      <w:r>
        <w:rPr>
          <w:rFonts w:eastAsia="Times New Roman"/>
        </w:rPr>
        <w:t>EM data (e.g., the review of EM records)</w:t>
      </w:r>
    </w:p>
    <w:p w14:paraId="6B523681" w14:textId="77777777" w:rsidR="001B2C0D" w:rsidRDefault="001B2C0D" w:rsidP="00F943C8">
      <w:pPr>
        <w:pStyle w:val="ListParagraph"/>
        <w:numPr>
          <w:ilvl w:val="0"/>
          <w:numId w:val="4"/>
        </w:numPr>
        <w:spacing w:after="0" w:line="240" w:lineRule="auto"/>
        <w:contextualSpacing w:val="0"/>
        <w:rPr>
          <w:rFonts w:eastAsia="Times New Roman"/>
        </w:rPr>
      </w:pPr>
      <w:r>
        <w:rPr>
          <w:rFonts w:eastAsia="Times New Roman"/>
        </w:rPr>
        <w:t xml:space="preserve">Verified (through EM) Fisher </w:t>
      </w:r>
      <w:proofErr w:type="gramStart"/>
      <w:r>
        <w:rPr>
          <w:rFonts w:eastAsia="Times New Roman"/>
        </w:rPr>
        <w:t>reporting</w:t>
      </w:r>
      <w:proofErr w:type="gramEnd"/>
    </w:p>
    <w:p w14:paraId="4C01E26E" w14:textId="77777777" w:rsidR="001B2C0D" w:rsidRDefault="001B2C0D" w:rsidP="00F943C8">
      <w:pPr>
        <w:pStyle w:val="ListParagraph"/>
        <w:numPr>
          <w:ilvl w:val="0"/>
          <w:numId w:val="4"/>
        </w:numPr>
        <w:spacing w:after="0" w:line="240" w:lineRule="auto"/>
        <w:contextualSpacing w:val="0"/>
        <w:rPr>
          <w:rFonts w:eastAsia="Times New Roman"/>
        </w:rPr>
      </w:pPr>
      <w:r>
        <w:rPr>
          <w:rFonts w:eastAsia="Times New Roman"/>
        </w:rPr>
        <w:t>Port sampling / inspections</w:t>
      </w:r>
    </w:p>
    <w:p w14:paraId="7F5881A1" w14:textId="77777777" w:rsidR="001B2C0D" w:rsidRDefault="001B2C0D" w:rsidP="00F943C8">
      <w:pPr>
        <w:pStyle w:val="ListParagraph"/>
        <w:numPr>
          <w:ilvl w:val="0"/>
          <w:numId w:val="4"/>
        </w:numPr>
        <w:spacing w:after="0" w:line="240" w:lineRule="auto"/>
        <w:contextualSpacing w:val="0"/>
        <w:rPr>
          <w:rFonts w:eastAsia="Times New Roman"/>
        </w:rPr>
      </w:pPr>
      <w:r>
        <w:rPr>
          <w:rFonts w:eastAsia="Times New Roman"/>
        </w:rPr>
        <w:t>At-sea inspections</w:t>
      </w:r>
    </w:p>
    <w:p w14:paraId="0171FE5E" w14:textId="77777777" w:rsidR="001B2C0D" w:rsidRDefault="001B2C0D" w:rsidP="00F943C8">
      <w:pPr>
        <w:pStyle w:val="ListParagraph"/>
        <w:numPr>
          <w:ilvl w:val="0"/>
          <w:numId w:val="4"/>
        </w:numPr>
        <w:spacing w:after="0" w:line="240" w:lineRule="auto"/>
        <w:contextualSpacing w:val="0"/>
        <w:rPr>
          <w:rFonts w:eastAsia="Times New Roman"/>
        </w:rPr>
      </w:pPr>
      <w:r>
        <w:rPr>
          <w:rFonts w:eastAsia="Times New Roman"/>
        </w:rPr>
        <w:t>Sampling in processing facilities</w:t>
      </w:r>
    </w:p>
    <w:p w14:paraId="0D381FD0" w14:textId="77777777" w:rsidR="001B2C0D" w:rsidRDefault="001B2C0D" w:rsidP="00F943C8">
      <w:pPr>
        <w:pStyle w:val="ListParagraph"/>
        <w:numPr>
          <w:ilvl w:val="0"/>
          <w:numId w:val="4"/>
        </w:numPr>
        <w:spacing w:after="0" w:line="240" w:lineRule="auto"/>
        <w:contextualSpacing w:val="0"/>
        <w:rPr>
          <w:rFonts w:eastAsia="Times New Roman"/>
        </w:rPr>
      </w:pPr>
      <w:r>
        <w:rPr>
          <w:rFonts w:eastAsia="Times New Roman"/>
        </w:rPr>
        <w:t xml:space="preserve">Dedicated research </w:t>
      </w:r>
      <w:proofErr w:type="spellStart"/>
      <w:r>
        <w:rPr>
          <w:rFonts w:eastAsia="Times New Roman"/>
        </w:rPr>
        <w:t>programmes</w:t>
      </w:r>
      <w:proofErr w:type="spellEnd"/>
    </w:p>
    <w:p w14:paraId="6E2B5562" w14:textId="77777777" w:rsidR="001B2C0D" w:rsidRDefault="001B2C0D" w:rsidP="001B2C0D">
      <w:r>
        <w:rPr>
          <w:u w:val="single"/>
        </w:rPr>
        <w:t>I propose that this flexibility be provided for EM programs in WCPFC, but this is something I would appreciate feedback on</w:t>
      </w:r>
      <w:r>
        <w:t>.</w:t>
      </w:r>
    </w:p>
    <w:p w14:paraId="7452162D" w14:textId="22372AA1" w:rsidR="001B2C0D" w:rsidRDefault="00ED71FA" w:rsidP="00D86190">
      <w:pPr>
        <w:jc w:val="center"/>
        <w:rPr>
          <w:b/>
          <w:bCs/>
        </w:rPr>
      </w:pPr>
      <w:r>
        <w:rPr>
          <w:noProof/>
        </w:rPr>
        <w:drawing>
          <wp:inline distT="0" distB="0" distL="0" distR="0" wp14:anchorId="02E2C84F" wp14:editId="714DF608">
            <wp:extent cx="4601260" cy="2615538"/>
            <wp:effectExtent l="0" t="0" r="0" b="0"/>
            <wp:docPr id="85118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7">
                      <a:extLst>
                        <a:ext uri="{28A0092B-C50C-407E-A947-70E740481C1C}">
                          <a14:useLocalDpi xmlns:a14="http://schemas.microsoft.com/office/drawing/2010/main" val="0"/>
                        </a:ext>
                      </a:extLst>
                    </a:blip>
                    <a:srcRect l="5829" t="9140" r="2758" b="5774"/>
                    <a:stretch/>
                  </pic:blipFill>
                  <pic:spPr bwMode="auto">
                    <a:xfrm>
                      <a:off x="0" y="0"/>
                      <a:ext cx="4614529" cy="2623081"/>
                    </a:xfrm>
                    <a:prstGeom prst="rect">
                      <a:avLst/>
                    </a:prstGeom>
                    <a:ln>
                      <a:noFill/>
                    </a:ln>
                    <a:extLst>
                      <a:ext uri="{53640926-AAD7-44D8-BBD7-CCE9431645EC}">
                        <a14:shadowObscured xmlns:a14="http://schemas.microsoft.com/office/drawing/2010/main"/>
                      </a:ext>
                    </a:extLst>
                  </pic:spPr>
                </pic:pic>
              </a:graphicData>
            </a:graphic>
          </wp:inline>
        </w:drawing>
      </w:r>
    </w:p>
    <w:p w14:paraId="5BE66186" w14:textId="77777777" w:rsidR="00ED71FA" w:rsidRDefault="00ED71FA">
      <w:pPr>
        <w:rPr>
          <w:b/>
          <w:bCs/>
        </w:rPr>
      </w:pPr>
      <w:r>
        <w:rPr>
          <w:b/>
          <w:bCs/>
        </w:rPr>
        <w:br w:type="page"/>
      </w:r>
    </w:p>
    <w:p w14:paraId="35B7FBA0" w14:textId="77777777" w:rsidR="001B2C0D" w:rsidRDefault="001B2C0D" w:rsidP="001B2C0D">
      <w:pPr>
        <w:rPr>
          <w:b/>
          <w:bCs/>
        </w:rPr>
      </w:pPr>
      <w:r>
        <w:rPr>
          <w:b/>
          <w:bCs/>
        </w:rPr>
        <w:lastRenderedPageBreak/>
        <w:t>Priority SSPs</w:t>
      </w:r>
    </w:p>
    <w:p w14:paraId="6E3D067C" w14:textId="77777777" w:rsidR="001B2C0D" w:rsidRDefault="001B2C0D" w:rsidP="001B2C0D">
      <w:r>
        <w:t>As I noted in the paper to WCPFC20, many fishing vessels operate in one or more EEZs and on the high seas. Further, there will be vessels that participate in fisheries in different RFMOs – sometimes within the same trip. It will be important for the IWG to identify those SSPs for which harmonization should be sought.</w:t>
      </w:r>
    </w:p>
    <w:p w14:paraId="3722ACBF" w14:textId="77777777" w:rsidR="001B2C0D" w:rsidRDefault="001B2C0D" w:rsidP="001B2C0D">
      <w:r>
        <w:t>In early January I reviewed available material from IATTC, IOTC, ICCAT, and the FFA and I also caught up with key folks at the IATTC to start a conversation on how we can work together throughout the year.</w:t>
      </w:r>
    </w:p>
    <w:p w14:paraId="54830F95" w14:textId="2C301301" w:rsidR="001B2C0D" w:rsidRDefault="001B2C0D" w:rsidP="001B2C0D">
      <w:r>
        <w:t xml:space="preserve">For the work in front of us I propose that we use the FFA material as a starting point. These extensive SSPs were provided to WCPFC in 2022 </w:t>
      </w:r>
      <w:r w:rsidR="00082356">
        <w:t>(</w:t>
      </w:r>
      <w:hyperlink r:id="rId18" w:history="1">
        <w:r w:rsidR="00082356" w:rsidRPr="00082356">
          <w:rPr>
            <w:rStyle w:val="Hyperlink"/>
          </w:rPr>
          <w:t>WCPFC19-2022-DP-08</w:t>
        </w:r>
      </w:hyperlink>
      <w:r w:rsidR="00082356">
        <w:t>)</w:t>
      </w:r>
      <w:r>
        <w:t>.</w:t>
      </w:r>
    </w:p>
    <w:p w14:paraId="7FF420FE" w14:textId="77777777" w:rsidR="001B2C0D" w:rsidRDefault="001B2C0D" w:rsidP="001B2C0D">
      <w:r>
        <w:t>As I am recommending a staged approach to consideration of WCPFC SSPs I have focused on only two of the eight SSPs covered in this paper (</w:t>
      </w:r>
      <w:r w:rsidRPr="002267AF">
        <w:rPr>
          <w:b/>
        </w:rPr>
        <w:t>Appendix 1</w:t>
      </w:r>
      <w:r>
        <w:t xml:space="preserve"> attached)– focusing on those where I propose that harmonization is most important. </w:t>
      </w:r>
    </w:p>
    <w:p w14:paraId="21EBFA6B" w14:textId="77777777" w:rsidR="001B2C0D" w:rsidRDefault="001B2C0D" w:rsidP="001B2C0D">
      <w:r>
        <w:t>In reviewing these SSPs I have proposed a priority for each requirement:</w:t>
      </w:r>
    </w:p>
    <w:p w14:paraId="74F2A68C" w14:textId="77777777" w:rsidR="001B2C0D" w:rsidRDefault="001B2C0D" w:rsidP="00F943C8">
      <w:pPr>
        <w:pStyle w:val="ListParagraph"/>
        <w:numPr>
          <w:ilvl w:val="0"/>
          <w:numId w:val="5"/>
        </w:numPr>
        <w:spacing w:after="0" w:line="240" w:lineRule="auto"/>
        <w:contextualSpacing w:val="0"/>
        <w:rPr>
          <w:rFonts w:eastAsia="Times New Roman"/>
        </w:rPr>
      </w:pPr>
      <w:r>
        <w:rPr>
          <w:rFonts w:eastAsia="Times New Roman"/>
        </w:rPr>
        <w:t xml:space="preserve">MUST – these are things that an EM System or EM Program must have. Evidence for these ‘musts’ would need to be provided and could be subject to an assurance </w:t>
      </w:r>
      <w:proofErr w:type="gramStart"/>
      <w:r>
        <w:rPr>
          <w:rFonts w:eastAsia="Times New Roman"/>
        </w:rPr>
        <w:t>process;</w:t>
      </w:r>
      <w:proofErr w:type="gramEnd"/>
    </w:p>
    <w:p w14:paraId="1BEC343C" w14:textId="095CA2C5" w:rsidR="001B2C0D" w:rsidRDefault="001B2C0D" w:rsidP="00F943C8">
      <w:pPr>
        <w:pStyle w:val="ListParagraph"/>
        <w:numPr>
          <w:ilvl w:val="0"/>
          <w:numId w:val="5"/>
        </w:numPr>
        <w:spacing w:after="0" w:line="240" w:lineRule="auto"/>
        <w:contextualSpacing w:val="0"/>
        <w:rPr>
          <w:rFonts w:eastAsia="Times New Roman"/>
        </w:rPr>
      </w:pPr>
      <w:r>
        <w:rPr>
          <w:rFonts w:eastAsia="Times New Roman"/>
        </w:rPr>
        <w:t>SHOULD – features that could be very useful to have, but not strictly required;</w:t>
      </w:r>
      <w:r w:rsidR="00082356">
        <w:rPr>
          <w:rFonts w:eastAsia="Times New Roman"/>
        </w:rPr>
        <w:t xml:space="preserve"> and</w:t>
      </w:r>
    </w:p>
    <w:p w14:paraId="4F9CA083" w14:textId="77777777" w:rsidR="001B2C0D" w:rsidRDefault="001B2C0D" w:rsidP="00F943C8">
      <w:pPr>
        <w:pStyle w:val="ListParagraph"/>
        <w:numPr>
          <w:ilvl w:val="0"/>
          <w:numId w:val="5"/>
        </w:numPr>
        <w:spacing w:after="0" w:line="240" w:lineRule="auto"/>
        <w:contextualSpacing w:val="0"/>
        <w:rPr>
          <w:rFonts w:eastAsia="Times New Roman"/>
        </w:rPr>
      </w:pPr>
      <w:r>
        <w:rPr>
          <w:rFonts w:eastAsia="Times New Roman"/>
        </w:rPr>
        <w:t>COULD – features that are much less critical.</w:t>
      </w:r>
    </w:p>
    <w:p w14:paraId="4C767A6F" w14:textId="77777777" w:rsidR="001B2C0D" w:rsidRDefault="001B2C0D" w:rsidP="001B2C0D">
      <w:r>
        <w:rPr>
          <w:u w:val="single"/>
        </w:rPr>
        <w:t>In addition to whether all relevant information is included in the SSPs, I am especially interested in feedback on what should be a MUST</w:t>
      </w:r>
      <w:r>
        <w:t>.</w:t>
      </w:r>
    </w:p>
    <w:p w14:paraId="5D378832" w14:textId="77777777" w:rsidR="001B2C0D" w:rsidRDefault="001B2C0D" w:rsidP="001B2C0D">
      <w:pPr>
        <w:rPr>
          <w:b/>
          <w:bCs/>
        </w:rPr>
      </w:pPr>
      <w:r>
        <w:rPr>
          <w:b/>
          <w:bCs/>
        </w:rPr>
        <w:t>Assurance processes</w:t>
      </w:r>
    </w:p>
    <w:p w14:paraId="1EEFF320" w14:textId="77777777" w:rsidR="001B2C0D" w:rsidRDefault="001B2C0D" w:rsidP="001B2C0D">
      <w:r>
        <w:t xml:space="preserve">I propose that determining how an EM Program is integrated into the Commission process (and the associated assurance processes) be handled in a slightly different way to other SSPs. I have provided (Appendix 2) an outline of the potential things to be considered in the process. </w:t>
      </w:r>
      <w:r>
        <w:rPr>
          <w:u w:val="single"/>
        </w:rPr>
        <w:t>The aim is to present a more developed framework – with options – to TCC later this year, but I am keen to take any early feedback and would aim to discuss it at the virtual meeting</w:t>
      </w:r>
      <w:r>
        <w:t>.</w:t>
      </w:r>
    </w:p>
    <w:p w14:paraId="4688AB53" w14:textId="77777777" w:rsidR="001B2C0D" w:rsidRDefault="001B2C0D" w:rsidP="001B2C0D">
      <w:pPr>
        <w:rPr>
          <w:b/>
          <w:bCs/>
        </w:rPr>
      </w:pPr>
      <w:r>
        <w:rPr>
          <w:b/>
          <w:bCs/>
        </w:rPr>
        <w:t>Next steps</w:t>
      </w:r>
    </w:p>
    <w:p w14:paraId="11A0201F" w14:textId="45B8B97B" w:rsidR="001B2C0D" w:rsidRDefault="001B2C0D" w:rsidP="00F943C8">
      <w:pPr>
        <w:pStyle w:val="ListParagraph"/>
        <w:numPr>
          <w:ilvl w:val="0"/>
          <w:numId w:val="6"/>
        </w:numPr>
        <w:spacing w:after="0" w:line="240" w:lineRule="auto"/>
        <w:contextualSpacing w:val="0"/>
        <w:rPr>
          <w:rFonts w:eastAsia="Times New Roman"/>
        </w:rPr>
      </w:pPr>
      <w:r>
        <w:rPr>
          <w:rFonts w:eastAsia="Times New Roman"/>
        </w:rPr>
        <w:t>I would be grateful for any written feedback – either to myself</w:t>
      </w:r>
      <w:r w:rsidR="00B96AD7">
        <w:rPr>
          <w:rFonts w:eastAsia="Times New Roman"/>
        </w:rPr>
        <w:t xml:space="preserve"> </w:t>
      </w:r>
      <w:r w:rsidR="00D02BC7">
        <w:rPr>
          <w:rFonts w:eastAsia="Times New Roman"/>
        </w:rPr>
        <w:t>(</w:t>
      </w:r>
      <w:hyperlink r:id="rId19" w:history="1">
        <w:r w:rsidR="00B96AD7" w:rsidRPr="0052204C">
          <w:rPr>
            <w:rStyle w:val="Hyperlink"/>
            <w:rFonts w:eastAsia="Times New Roman"/>
          </w:rPr>
          <w:t>Shelton.Harley@mpi.govt.nz</w:t>
        </w:r>
      </w:hyperlink>
      <w:r w:rsidR="00B96AD7">
        <w:rPr>
          <w:rFonts w:eastAsia="Times New Roman"/>
        </w:rPr>
        <w:t>)</w:t>
      </w:r>
      <w:r>
        <w:rPr>
          <w:rFonts w:eastAsia="Times New Roman"/>
        </w:rPr>
        <w:t xml:space="preserve"> and Eidre</w:t>
      </w:r>
      <w:r w:rsidR="002D5A2F">
        <w:rPr>
          <w:rFonts w:eastAsia="Times New Roman"/>
        </w:rPr>
        <w:t xml:space="preserve"> Sh</w:t>
      </w:r>
      <w:r w:rsidR="0077299C">
        <w:rPr>
          <w:rFonts w:eastAsia="Times New Roman"/>
        </w:rPr>
        <w:t>arp (</w:t>
      </w:r>
      <w:hyperlink r:id="rId20" w:history="1">
        <w:r w:rsidR="0077299C" w:rsidRPr="0052204C">
          <w:rPr>
            <w:rStyle w:val="Hyperlink"/>
            <w:rFonts w:eastAsia="Times New Roman"/>
          </w:rPr>
          <w:t>Eidre.Sharp@wvpfc.int</w:t>
        </w:r>
      </w:hyperlink>
      <w:r w:rsidR="0077299C">
        <w:rPr>
          <w:rFonts w:eastAsia="Times New Roman"/>
        </w:rPr>
        <w:t>)</w:t>
      </w:r>
      <w:r>
        <w:rPr>
          <w:rFonts w:eastAsia="Times New Roman"/>
        </w:rPr>
        <w:t xml:space="preserve"> or to the entire group by Friday 29 March.</w:t>
      </w:r>
    </w:p>
    <w:p w14:paraId="46FCF1FE" w14:textId="77777777" w:rsidR="001B2C0D" w:rsidRDefault="001B2C0D" w:rsidP="00F943C8">
      <w:pPr>
        <w:pStyle w:val="ListParagraph"/>
        <w:numPr>
          <w:ilvl w:val="0"/>
          <w:numId w:val="6"/>
        </w:numPr>
        <w:spacing w:after="0" w:line="240" w:lineRule="auto"/>
        <w:contextualSpacing w:val="0"/>
        <w:rPr>
          <w:rFonts w:eastAsia="Times New Roman"/>
        </w:rPr>
      </w:pPr>
      <w:r>
        <w:rPr>
          <w:rFonts w:eastAsia="Times New Roman"/>
        </w:rPr>
        <w:t>I am on leave until the 18 March, but after that date could be able to take a zoom call with any WG member who would like to discuss any of the material provided.</w:t>
      </w:r>
    </w:p>
    <w:p w14:paraId="70DC87F8" w14:textId="77777777" w:rsidR="001B2C0D" w:rsidRDefault="001B2C0D" w:rsidP="00F943C8">
      <w:pPr>
        <w:pStyle w:val="ListParagraph"/>
        <w:numPr>
          <w:ilvl w:val="0"/>
          <w:numId w:val="6"/>
        </w:numPr>
        <w:spacing w:after="0" w:line="240" w:lineRule="auto"/>
        <w:contextualSpacing w:val="0"/>
        <w:rPr>
          <w:rFonts w:eastAsia="Times New Roman"/>
        </w:rPr>
      </w:pPr>
      <w:r>
        <w:rPr>
          <w:rFonts w:eastAsia="Times New Roman"/>
        </w:rPr>
        <w:t xml:space="preserve">Before the 29 March, we will aim to </w:t>
      </w:r>
      <w:proofErr w:type="spellStart"/>
      <w:r>
        <w:rPr>
          <w:rFonts w:eastAsia="Times New Roman"/>
        </w:rPr>
        <w:t>finalise</w:t>
      </w:r>
      <w:proofErr w:type="spellEnd"/>
      <w:r>
        <w:rPr>
          <w:rFonts w:eastAsia="Times New Roman"/>
        </w:rPr>
        <w:t xml:space="preserve"> the date of the virtual meeting proposed for late April/May.</w:t>
      </w:r>
    </w:p>
    <w:p w14:paraId="5759281C" w14:textId="77777777" w:rsidR="001B2C0D" w:rsidRDefault="001B2C0D" w:rsidP="001B2C0D"/>
    <w:p w14:paraId="12648D1F" w14:textId="77777777" w:rsidR="001B2C0D" w:rsidRDefault="001B2C0D" w:rsidP="001B2C0D">
      <w:r>
        <w:t>Kind regards</w:t>
      </w:r>
    </w:p>
    <w:p w14:paraId="368694A9" w14:textId="77777777" w:rsidR="001B2C0D" w:rsidRDefault="001B2C0D" w:rsidP="001B2C0D"/>
    <w:p w14:paraId="6401EC49" w14:textId="77777777" w:rsidR="001B2C0D" w:rsidRDefault="001B2C0D" w:rsidP="001B2C0D">
      <w:r>
        <w:t>Shelton</w:t>
      </w:r>
    </w:p>
    <w:p w14:paraId="6BADCD6C" w14:textId="77777777" w:rsidR="009F7091" w:rsidRDefault="001B2C0D" w:rsidP="0097001F">
      <w:pPr>
        <w:spacing w:after="0" w:line="240" w:lineRule="auto"/>
        <w:rPr>
          <w:rFonts w:ascii="Arial Narrow" w:hAnsi="Arial Narrow"/>
          <w:color w:val="000000"/>
          <w:sz w:val="20"/>
          <w:szCs w:val="20"/>
          <w:lang w:eastAsia="en-NZ"/>
        </w:rPr>
      </w:pPr>
      <w:r>
        <w:rPr>
          <w:rFonts w:ascii="Arial Narrow" w:hAnsi="Arial Narrow"/>
          <w:b/>
          <w:bCs/>
          <w:color w:val="000000"/>
          <w:sz w:val="20"/>
          <w:szCs w:val="20"/>
          <w:lang w:eastAsia="en-NZ"/>
        </w:rPr>
        <w:t xml:space="preserve">Shelton Harley </w:t>
      </w:r>
      <w:r>
        <w:rPr>
          <w:rFonts w:ascii="Arial Narrow" w:hAnsi="Arial Narrow"/>
          <w:color w:val="000000"/>
          <w:sz w:val="20"/>
          <w:szCs w:val="20"/>
          <w:lang w:eastAsia="en-NZ"/>
        </w:rPr>
        <w:t>| Acting Director Digital Monitoring</w:t>
      </w:r>
      <w:r>
        <w:rPr>
          <w:rFonts w:ascii="Arial Narrow" w:hAnsi="Arial Narrow"/>
          <w:color w:val="000000"/>
          <w:sz w:val="20"/>
          <w:szCs w:val="20"/>
          <w:lang w:eastAsia="en-NZ"/>
        </w:rPr>
        <w:br/>
        <w:t xml:space="preserve">Fisheries New Zealand – Tini a Tangora | Charles Fergusson Building </w:t>
      </w:r>
    </w:p>
    <w:p w14:paraId="18434EA4" w14:textId="3D4A6FBF" w:rsidR="0097001F" w:rsidRDefault="001B2C0D" w:rsidP="0097001F">
      <w:pPr>
        <w:spacing w:after="0" w:line="240" w:lineRule="auto"/>
        <w:rPr>
          <w:lang w:eastAsia="en-NZ"/>
        </w:rPr>
      </w:pPr>
      <w:r>
        <w:rPr>
          <w:rFonts w:ascii="Arial Narrow" w:hAnsi="Arial Narrow"/>
          <w:color w:val="000000"/>
          <w:sz w:val="20"/>
          <w:szCs w:val="20"/>
          <w:lang w:eastAsia="en-NZ"/>
        </w:rPr>
        <w:t xml:space="preserve">34-38 Bowen Street | PO Box 2526 | Wellington 6011 | New Zealand </w:t>
      </w:r>
      <w:r>
        <w:rPr>
          <w:rFonts w:ascii="Arial Narrow" w:hAnsi="Arial Narrow"/>
          <w:color w:val="000000"/>
          <w:sz w:val="20"/>
          <w:szCs w:val="20"/>
          <w:lang w:eastAsia="en-NZ"/>
        </w:rPr>
        <w:br/>
        <w:t xml:space="preserve">Email: </w:t>
      </w:r>
      <w:hyperlink r:id="rId21" w:history="1">
        <w:r>
          <w:rPr>
            <w:rStyle w:val="Hyperlink"/>
            <w:lang w:eastAsia="en-NZ"/>
          </w:rPr>
          <w:t>Shelton.Harley@mpi.govt.nz</w:t>
        </w:r>
      </w:hyperlink>
    </w:p>
    <w:p w14:paraId="3CC78730" w14:textId="77777777" w:rsidR="000F5853" w:rsidRDefault="001B2C0D" w:rsidP="00FC673D">
      <w:pPr>
        <w:spacing w:after="0" w:line="240" w:lineRule="auto"/>
        <w:rPr>
          <w:rFonts w:ascii="Arial Narrow" w:hAnsi="Arial Narrow"/>
          <w:color w:val="000000"/>
          <w:sz w:val="20"/>
          <w:szCs w:val="20"/>
          <w:lang w:eastAsia="en-NZ"/>
        </w:rPr>
        <w:sectPr w:rsidR="000F5853" w:rsidSect="00A65E44">
          <w:footerReference w:type="default" r:id="rId22"/>
          <w:headerReference w:type="first" r:id="rId23"/>
          <w:footerReference w:type="first" r:id="rId24"/>
          <w:pgSz w:w="12240" w:h="15840"/>
          <w:pgMar w:top="1152" w:right="1152" w:bottom="1152" w:left="1152" w:header="360" w:footer="360" w:gutter="0"/>
          <w:pgNumType w:start="1"/>
          <w:cols w:space="720"/>
        </w:sectPr>
      </w:pPr>
      <w:r w:rsidRPr="65FE3B7E">
        <w:rPr>
          <w:rFonts w:ascii="Arial Narrow" w:hAnsi="Arial Narrow"/>
          <w:color w:val="000000" w:themeColor="text1"/>
          <w:sz w:val="20"/>
          <w:szCs w:val="20"/>
          <w:lang w:eastAsia="en-NZ"/>
        </w:rPr>
        <w:t xml:space="preserve">Telephone: +64 4 894 0857  Mobile: 021 506 568 | Web: </w:t>
      </w:r>
      <w:hyperlink r:id="rId25">
        <w:r w:rsidRPr="65FE3B7E">
          <w:rPr>
            <w:rStyle w:val="Hyperlink"/>
            <w:rFonts w:ascii="Arial Narrow" w:hAnsi="Arial Narrow"/>
            <w:color w:val="0000FF"/>
            <w:sz w:val="20"/>
            <w:szCs w:val="20"/>
            <w:lang w:eastAsia="en-NZ"/>
          </w:rPr>
          <w:t>www.mpi.govt.nz</w:t>
        </w:r>
      </w:hyperlink>
      <w:r w:rsidRPr="65FE3B7E">
        <w:rPr>
          <w:rFonts w:ascii="Arial Narrow" w:hAnsi="Arial Narrow"/>
          <w:color w:val="000000" w:themeColor="text1"/>
          <w:sz w:val="20"/>
          <w:szCs w:val="20"/>
          <w:lang w:eastAsia="en-NZ"/>
        </w:rPr>
        <w:t xml:space="preserve"> </w:t>
      </w:r>
      <w:r w:rsidR="00FC673D" w:rsidRPr="65FE3B7E">
        <w:rPr>
          <w:rFonts w:ascii="Arial Narrow" w:hAnsi="Arial Narrow"/>
          <w:color w:val="000000" w:themeColor="text1"/>
          <w:sz w:val="20"/>
          <w:szCs w:val="20"/>
          <w:lang w:eastAsia="en-NZ"/>
        </w:rPr>
        <w:t xml:space="preserve">  </w:t>
      </w:r>
    </w:p>
    <w:p w14:paraId="7320C2A8" w14:textId="4619FF54" w:rsidR="00441EE5" w:rsidRPr="004B31EC" w:rsidRDefault="00082356" w:rsidP="00082356">
      <w:pPr>
        <w:spacing w:after="0" w:line="240" w:lineRule="auto"/>
        <w:ind w:left="720"/>
        <w:jc w:val="right"/>
        <w:rPr>
          <w:rFonts w:asciiTheme="majorHAnsi" w:hAnsiTheme="majorHAnsi" w:cstheme="majorHAnsi"/>
          <w:sz w:val="28"/>
          <w:szCs w:val="28"/>
        </w:rPr>
      </w:pPr>
      <w:r w:rsidRPr="004B31EC">
        <w:rPr>
          <w:rFonts w:asciiTheme="majorHAnsi" w:hAnsiTheme="majorHAnsi" w:cstheme="majorHAnsi"/>
          <w:sz w:val="28"/>
          <w:szCs w:val="28"/>
        </w:rPr>
        <w:lastRenderedPageBreak/>
        <w:t>APPENDIX 1</w:t>
      </w:r>
    </w:p>
    <w:p w14:paraId="10BAC9FD" w14:textId="77777777" w:rsidR="004B31EC" w:rsidRDefault="004B31EC" w:rsidP="00082356">
      <w:pPr>
        <w:pStyle w:val="Heading1"/>
        <w:spacing w:before="0"/>
        <w:rPr>
          <w:color w:val="3C4043"/>
        </w:rPr>
      </w:pPr>
      <w:bookmarkStart w:id="0" w:name="_heading=h.qpe2mfspsw5p" w:colFirst="0" w:colLast="0"/>
      <w:bookmarkEnd w:id="0"/>
    </w:p>
    <w:p w14:paraId="32CA68EB" w14:textId="3B1787A0" w:rsidR="00082356" w:rsidRPr="004B31EC" w:rsidRDefault="00082356" w:rsidP="00082356">
      <w:pPr>
        <w:pStyle w:val="Heading1"/>
        <w:spacing w:before="0"/>
        <w:rPr>
          <w:sz w:val="28"/>
          <w:szCs w:val="28"/>
        </w:rPr>
      </w:pPr>
      <w:r w:rsidRPr="004B31EC">
        <w:rPr>
          <w:color w:val="3C4043"/>
          <w:sz w:val="28"/>
          <w:szCs w:val="28"/>
        </w:rPr>
        <w:t>Proposed Interim Standards, Specifications, and Procedures (SSPs)</w:t>
      </w:r>
    </w:p>
    <w:p w14:paraId="1A27D4DE" w14:textId="77777777" w:rsidR="00082356" w:rsidRDefault="00082356" w:rsidP="00082356">
      <w:pPr>
        <w:spacing w:before="200" w:after="200" w:line="276" w:lineRule="auto"/>
        <w:jc w:val="both"/>
      </w:pPr>
      <w:r>
        <w:t>This document addresses the following Standards, Specifications, and Procedures (SSPs):</w:t>
      </w:r>
    </w:p>
    <w:p w14:paraId="051E05CB" w14:textId="77777777" w:rsidR="00082356" w:rsidRDefault="00F465E7" w:rsidP="00082356">
      <w:pPr>
        <w:spacing w:line="276" w:lineRule="auto"/>
        <w:ind w:firstLine="720"/>
        <w:jc w:val="both"/>
      </w:pPr>
      <w:hyperlink w:anchor="_heading=h.1fob9te">
        <w:r w:rsidR="00082356">
          <w:rPr>
            <w:color w:val="1155CC"/>
            <w:u w:val="single"/>
          </w:rPr>
          <w:t>SSP1a:</w:t>
        </w:r>
      </w:hyperlink>
      <w:r w:rsidR="00082356">
        <w:t xml:space="preserve"> On-board EM systems</w:t>
      </w:r>
    </w:p>
    <w:p w14:paraId="6BD0F89D" w14:textId="77777777" w:rsidR="00082356" w:rsidRDefault="00F465E7" w:rsidP="00082356">
      <w:pPr>
        <w:spacing w:line="276" w:lineRule="auto"/>
        <w:ind w:firstLine="720"/>
        <w:jc w:val="both"/>
      </w:pPr>
      <w:hyperlink w:anchor="_heading=h.1pxezwc">
        <w:r w:rsidR="00082356">
          <w:rPr>
            <w:color w:val="1155CC"/>
            <w:u w:val="single"/>
          </w:rPr>
          <w:t>SSP1b</w:t>
        </w:r>
      </w:hyperlink>
      <w:r w:rsidR="00082356">
        <w:t>: EM hardware and software in Data Review Centres (DRCs)</w:t>
      </w:r>
    </w:p>
    <w:p w14:paraId="7F1B9F49" w14:textId="77777777" w:rsidR="00082356" w:rsidRDefault="00082356" w:rsidP="00082356">
      <w:pPr>
        <w:pStyle w:val="Heading1"/>
        <w:spacing w:before="200"/>
        <w:rPr>
          <w:color w:val="222222"/>
        </w:rPr>
      </w:pPr>
      <w:bookmarkStart w:id="1" w:name="_heading=h.30j0zll" w:colFirst="0" w:colLast="0"/>
      <w:bookmarkEnd w:id="1"/>
    </w:p>
    <w:p w14:paraId="52BE6FAE" w14:textId="77777777" w:rsidR="0098007F" w:rsidRPr="0098007F" w:rsidRDefault="0098007F" w:rsidP="0098007F">
      <w:pPr>
        <w:rPr>
          <w:lang w:val="en-US"/>
        </w:rPr>
      </w:pPr>
    </w:p>
    <w:p w14:paraId="20C799AA" w14:textId="77777777" w:rsidR="0098007F" w:rsidRPr="0098007F" w:rsidRDefault="0098007F" w:rsidP="0098007F">
      <w:pPr>
        <w:rPr>
          <w:lang w:val="en-US"/>
        </w:rPr>
      </w:pPr>
    </w:p>
    <w:sdt>
      <w:sdtPr>
        <w:rPr>
          <w:lang w:val="en-US"/>
        </w:rPr>
        <w:id w:val="-956405844"/>
        <w:docPartObj>
          <w:docPartGallery w:val="Watermarks"/>
        </w:docPartObj>
      </w:sdtPr>
      <w:sdtEndPr/>
      <w:sdtContent>
        <w:p w14:paraId="62BB848D" w14:textId="296D5C6E" w:rsidR="0098007F" w:rsidRPr="0098007F" w:rsidRDefault="009457DD" w:rsidP="0098007F">
          <w:pPr>
            <w:rPr>
              <w:lang w:val="en-US"/>
            </w:rPr>
          </w:pPr>
          <w:r w:rsidRPr="009457DD">
            <w:rPr>
              <w:noProof/>
              <w:lang w:val="en-US"/>
            </w:rPr>
            <mc:AlternateContent>
              <mc:Choice Requires="wps">
                <w:drawing>
                  <wp:anchor distT="0" distB="0" distL="114300" distR="114300" simplePos="0" relativeHeight="251658240" behindDoc="1" locked="0" layoutInCell="0" allowOverlap="1" wp14:anchorId="4A8BA341" wp14:editId="6EF21314">
                    <wp:simplePos x="0" y="0"/>
                    <wp:positionH relativeFrom="margin">
                      <wp:align>center</wp:align>
                    </wp:positionH>
                    <wp:positionV relativeFrom="margin">
                      <wp:align>center</wp:align>
                    </wp:positionV>
                    <wp:extent cx="8476615" cy="416560"/>
                    <wp:effectExtent l="0" t="2842260" r="0" b="2846705"/>
                    <wp:wrapNone/>
                    <wp:docPr id="3701248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0617F7" w14:textId="77777777" w:rsidR="009457DD" w:rsidRDefault="009457DD" w:rsidP="009457DD">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Proposed Interim SSPs - draft for comment by ERandEM IWG participants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8BA341" id="_x0000_t202" coordsize="21600,21600" o:spt="202" path="m,l,21600r21600,l21600,xe">
                    <v:stroke joinstyle="miter"/>
                    <v:path gradientshapeok="t" o:connecttype="rect"/>
                  </v:shapetype>
                  <v:shape id="Text Box 1" o:spid="_x0000_s1026" type="#_x0000_t202" style="position:absolute;margin-left:0;margin-top:0;width:667.45pt;height:32.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" o:allowincell="f" filled="f" stroked="f">
                    <v:stroke joinstyle="round"/>
                    <o:lock v:ext="edit" shapetype="t"/>
                    <v:textbox style="mso-fit-shape-to-text:t">
                      <w:txbxContent>
                        <w:p w14:paraId="520617F7" w14:textId="77777777" w:rsidR="009457DD" w:rsidRDefault="009457DD" w:rsidP="009457DD">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Proposed Interim SSPs - draft for comment by ERandEM IWG participants</w:t>
                          </w:r>
                        </w:p>
                      </w:txbxContent>
                    </v:textbox>
                    <w10:wrap anchorx="margin" anchory="margin"/>
                  </v:shape>
                </w:pict>
              </mc:Fallback>
            </mc:AlternateContent>
          </w:r>
        </w:p>
      </w:sdtContent>
    </w:sdt>
    <w:p w14:paraId="788DCE79" w14:textId="352825EC" w:rsidR="0098007F" w:rsidRDefault="0098007F" w:rsidP="0098007F">
      <w:pPr>
        <w:tabs>
          <w:tab w:val="left" w:pos="6885"/>
        </w:tabs>
        <w:rPr>
          <w:rFonts w:asciiTheme="majorHAnsi" w:eastAsiaTheme="majorEastAsia" w:hAnsiTheme="majorHAnsi" w:cstheme="majorBidi"/>
          <w:color w:val="222222"/>
          <w:kern w:val="0"/>
          <w:sz w:val="32"/>
          <w:szCs w:val="32"/>
          <w:lang w:val="en-US"/>
          <w14:ligatures w14:val="none"/>
        </w:rPr>
      </w:pPr>
      <w:r>
        <w:rPr>
          <w:rFonts w:asciiTheme="majorHAnsi" w:eastAsiaTheme="majorEastAsia" w:hAnsiTheme="majorHAnsi" w:cstheme="majorBidi"/>
          <w:color w:val="222222"/>
          <w:kern w:val="0"/>
          <w:sz w:val="32"/>
          <w:szCs w:val="32"/>
          <w:lang w:val="en-US"/>
          <w14:ligatures w14:val="none"/>
        </w:rPr>
        <w:tab/>
      </w:r>
    </w:p>
    <w:p w14:paraId="1FAFC513" w14:textId="77777777" w:rsidR="0098007F" w:rsidRDefault="0098007F" w:rsidP="0098007F">
      <w:pPr>
        <w:rPr>
          <w:rFonts w:asciiTheme="majorHAnsi" w:eastAsiaTheme="majorEastAsia" w:hAnsiTheme="majorHAnsi" w:cstheme="majorBidi"/>
          <w:color w:val="222222"/>
          <w:kern w:val="0"/>
          <w:sz w:val="32"/>
          <w:szCs w:val="32"/>
          <w:lang w:val="en-US"/>
          <w14:ligatures w14:val="none"/>
        </w:rPr>
      </w:pPr>
    </w:p>
    <w:p w14:paraId="4ADE7DE5" w14:textId="77777777" w:rsidR="00082356" w:rsidRPr="007806A3" w:rsidRDefault="00082356" w:rsidP="005A0B2F">
      <w:pPr>
        <w:rPr>
          <w:lang w:val="en-US"/>
        </w:rPr>
        <w:sectPr w:rsidR="00082356" w:rsidRPr="007806A3" w:rsidSect="00A65E44">
          <w:headerReference w:type="even" r:id="rId26"/>
          <w:headerReference w:type="default" r:id="rId27"/>
          <w:footerReference w:type="default" r:id="rId28"/>
          <w:headerReference w:type="first" r:id="rId29"/>
          <w:pgSz w:w="12240" w:h="15840"/>
          <w:pgMar w:top="1152" w:right="1152" w:bottom="1152" w:left="1152" w:header="360" w:footer="360" w:gutter="0"/>
          <w:pgNumType w:start="1"/>
          <w:cols w:space="720"/>
        </w:sectPr>
      </w:pPr>
    </w:p>
    <w:p w14:paraId="54909288" w14:textId="77777777" w:rsidR="00082356" w:rsidRDefault="00082356" w:rsidP="00082356">
      <w:pPr>
        <w:pStyle w:val="Heading1"/>
        <w:spacing w:before="200"/>
        <w:rPr>
          <w:color w:val="222222"/>
        </w:rPr>
      </w:pPr>
      <w:bookmarkStart w:id="2" w:name="_heading=h.12xy3il94j0h" w:colFirst="0" w:colLast="0"/>
      <w:bookmarkEnd w:id="2"/>
      <w:r>
        <w:rPr>
          <w:color w:val="222222"/>
        </w:rPr>
        <w:lastRenderedPageBreak/>
        <w:t>Terms and Definitions</w:t>
      </w:r>
      <w:r>
        <w:rPr>
          <w:color w:val="222222"/>
          <w:vertAlign w:val="superscript"/>
        </w:rPr>
        <w:footnoteReference w:id="2"/>
      </w:r>
    </w:p>
    <w:p w14:paraId="49524B2A" w14:textId="77777777" w:rsidR="00082356" w:rsidRDefault="00082356" w:rsidP="00082356">
      <w:pPr>
        <w:spacing w:line="276" w:lineRule="auto"/>
        <w:jc w:val="both"/>
        <w:rPr>
          <w:i/>
          <w:color w:val="CC0000"/>
        </w:rPr>
      </w:pPr>
      <w:r>
        <w:rPr>
          <w:i/>
          <w:color w:val="CC0000"/>
        </w:rPr>
        <w:t>Note: In some cases, the original drafts of the SSPs used slightly different terms across the consultant groups. Where appropriate, this version addresses some of the inconsistencies without changing the meaning of the original drafts.</w:t>
      </w:r>
    </w:p>
    <w:p w14:paraId="751A6957" w14:textId="77777777" w:rsidR="00082356" w:rsidRDefault="00082356" w:rsidP="00082356">
      <w:pPr>
        <w:spacing w:line="276" w:lineRule="auto"/>
        <w:jc w:val="both"/>
        <w:rPr>
          <w:i/>
          <w:color w:val="CC0000"/>
        </w:rPr>
      </w:pPr>
      <w:r>
        <w:rPr>
          <w:i/>
          <w:color w:val="CC0000"/>
        </w:rPr>
        <w:t xml:space="preserve"> </w:t>
      </w:r>
    </w:p>
    <w:p w14:paraId="11481BB4" w14:textId="77777777" w:rsidR="00082356" w:rsidRDefault="00082356" w:rsidP="00082356">
      <w:pPr>
        <w:spacing w:line="276" w:lineRule="auto"/>
        <w:jc w:val="both"/>
        <w:rPr>
          <w:color w:val="222222"/>
        </w:rPr>
      </w:pPr>
      <w:r>
        <w:rPr>
          <w:b/>
          <w:color w:val="222222"/>
        </w:rPr>
        <w:t xml:space="preserve">Ancillary Logs </w:t>
      </w:r>
      <w:r>
        <w:rPr>
          <w:color w:val="222222"/>
        </w:rPr>
        <w:t>- Data records from the EM system that are supplemental to the EM Records, such as a record of changes in system configurations and settings and a summary of system health checks performed.</w:t>
      </w:r>
    </w:p>
    <w:p w14:paraId="165B8DDA" w14:textId="0DC8608C" w:rsidR="00082356" w:rsidRDefault="00082356" w:rsidP="00082356">
      <w:pPr>
        <w:spacing w:line="276" w:lineRule="auto"/>
        <w:jc w:val="both"/>
      </w:pPr>
      <w:r>
        <w:rPr>
          <w:b/>
        </w:rPr>
        <w:t xml:space="preserve">Artificial Intelligence (AI) - </w:t>
      </w:r>
      <w:r>
        <w:t xml:space="preserve">The theory and development of computer systems able to perform tasks that normally require human intelligence, such as visual perception, speech recognition, decision-making, and translation between languages. </w:t>
      </w:r>
      <w:sdt>
        <w:sdtPr>
          <w:id w:val="-1235701696"/>
          <w:docPartObj>
            <w:docPartGallery w:val="Watermarks"/>
          </w:docPartObj>
        </w:sdtPr>
        <w:sdtEndPr/>
        <w:sdtContent>
          <w:r w:rsidR="00035E5E">
            <w:rPr>
              <w:noProof/>
            </w:rPr>
            <mc:AlternateContent>
              <mc:Choice Requires="wps">
                <w:drawing>
                  <wp:anchor distT="0" distB="0" distL="114300" distR="114300" simplePos="0" relativeHeight="251658241" behindDoc="1" locked="0" layoutInCell="0" allowOverlap="1" wp14:anchorId="77AAC96C" wp14:editId="3EFAB99F">
                    <wp:simplePos x="0" y="0"/>
                    <wp:positionH relativeFrom="margin">
                      <wp:align>center</wp:align>
                    </wp:positionH>
                    <wp:positionV relativeFrom="margin">
                      <wp:align>center</wp:align>
                    </wp:positionV>
                    <wp:extent cx="8476615" cy="416560"/>
                    <wp:effectExtent l="0" t="2842260" r="0" b="2846705"/>
                    <wp:wrapNone/>
                    <wp:docPr id="272601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F9F376" w14:textId="77777777" w:rsidR="00035E5E" w:rsidRDefault="00035E5E" w:rsidP="00035E5E">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 xml:space="preserve">Proposed Interim SSPs - draft for comment by </w:t>
                                </w:r>
                                <w:r>
                                  <w:rPr>
                                    <w:rFonts w:ascii="Calibri" w:eastAsia="Calibri" w:hAnsi="Calibri" w:cs="Calibri"/>
                                    <w:color w:val="C0C0C0"/>
                                    <w:sz w:val="72"/>
                                    <w:szCs w:val="72"/>
                                    <w14:textFill>
                                      <w14:solidFill>
                                        <w14:srgbClr w14:val="C0C0C0">
                                          <w14:alpha w14:val="50000"/>
                                        </w14:srgbClr>
                                      </w14:solidFill>
                                    </w14:textFill>
                                  </w:rPr>
                                  <w:t xml:space="preserve">ERandEM IWG </w:t>
                                </w:r>
                                <w:r>
                                  <w:rPr>
                                    <w:rFonts w:ascii="Calibri" w:eastAsia="Calibri" w:hAnsi="Calibri" w:cs="Calibri"/>
                                    <w:color w:val="C0C0C0"/>
                                    <w:sz w:val="72"/>
                                    <w:szCs w:val="72"/>
                                    <w14:textFill>
                                      <w14:solidFill>
                                        <w14:srgbClr w14:val="C0C0C0">
                                          <w14:alpha w14:val="50000"/>
                                        </w14:srgbClr>
                                      </w14:solidFill>
                                    </w14:textFill>
                                  </w:rPr>
                                  <w:t>participants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7AAC96C" id="Text Box 2" o:spid="_x0000_s1027" type="#_x0000_t202" style="position:absolute;left:0;text-align:left;margin-left:0;margin-top:0;width:667.45pt;height:32.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" o:allowincell="f" filled="f" stroked="f">
                    <v:stroke joinstyle="round"/>
                    <o:lock v:ext="edit" shapetype="t"/>
                    <v:textbox style="mso-fit-shape-to-text:t">
                      <w:txbxContent>
                        <w:p w14:paraId="0CF9F376" w14:textId="77777777" w:rsidR="00035E5E" w:rsidRDefault="00035E5E" w:rsidP="00035E5E">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 xml:space="preserve">Proposed Interim SSPs - draft for comment by </w:t>
                          </w:r>
                          <w:r>
                            <w:rPr>
                              <w:rFonts w:ascii="Calibri" w:eastAsia="Calibri" w:hAnsi="Calibri" w:cs="Calibri"/>
                              <w:color w:val="C0C0C0"/>
                              <w:sz w:val="72"/>
                              <w:szCs w:val="72"/>
                              <w14:textFill>
                                <w14:solidFill>
                                  <w14:srgbClr w14:val="C0C0C0">
                                    <w14:alpha w14:val="50000"/>
                                  </w14:srgbClr>
                                </w14:solidFill>
                              </w14:textFill>
                            </w:rPr>
                            <w:t xml:space="preserve">ERandEM IWG </w:t>
                          </w:r>
                          <w:r>
                            <w:rPr>
                              <w:rFonts w:ascii="Calibri" w:eastAsia="Calibri" w:hAnsi="Calibri" w:cs="Calibri"/>
                              <w:color w:val="C0C0C0"/>
                              <w:sz w:val="72"/>
                              <w:szCs w:val="72"/>
                              <w14:textFill>
                                <w14:solidFill>
                                  <w14:srgbClr w14:val="C0C0C0">
                                    <w14:alpha w14:val="50000"/>
                                  </w14:srgbClr>
                                </w14:solidFill>
                              </w14:textFill>
                            </w:rPr>
                            <w:t>participants</w:t>
                          </w:r>
                        </w:p>
                      </w:txbxContent>
                    </v:textbox>
                    <w10:wrap anchorx="margin" anchory="margin"/>
                  </v:shape>
                </w:pict>
              </mc:Fallback>
            </mc:AlternateContent>
          </w:r>
        </w:sdtContent>
      </w:sdt>
    </w:p>
    <w:p w14:paraId="515DA648" w14:textId="77777777" w:rsidR="00082356" w:rsidRDefault="00082356" w:rsidP="00082356">
      <w:pPr>
        <w:spacing w:line="276" w:lineRule="auto"/>
        <w:jc w:val="both"/>
      </w:pPr>
      <w:r>
        <w:rPr>
          <w:b/>
        </w:rPr>
        <w:t xml:space="preserve">Authorised Agent - </w:t>
      </w:r>
      <w:r>
        <w:t>A person designated by the appropriate authority to carry out a specific function.</w:t>
      </w:r>
    </w:p>
    <w:p w14:paraId="10C0F9F1" w14:textId="77777777" w:rsidR="00082356" w:rsidRDefault="00082356" w:rsidP="00082356">
      <w:pPr>
        <w:spacing w:line="276" w:lineRule="auto"/>
        <w:jc w:val="both"/>
        <w:rPr>
          <w:b/>
        </w:rPr>
      </w:pPr>
      <w:r>
        <w:rPr>
          <w:b/>
        </w:rPr>
        <w:t xml:space="preserve">Cold Data Storage - </w:t>
      </w:r>
      <w:r>
        <w:t xml:space="preserve">The storage of inactive data that is rarely used or accessed. Cold data storage takes longer to access but is generally much cheaper to store. </w:t>
      </w:r>
    </w:p>
    <w:p w14:paraId="56414799" w14:textId="77777777" w:rsidR="00082356" w:rsidRDefault="00082356" w:rsidP="00082356">
      <w:pPr>
        <w:spacing w:line="276" w:lineRule="auto"/>
        <w:jc w:val="both"/>
      </w:pPr>
      <w:r>
        <w:rPr>
          <w:b/>
        </w:rPr>
        <w:t xml:space="preserve">Control Centre - </w:t>
      </w:r>
      <w:r>
        <w:t xml:space="preserve">The EM control centre is a computer and software system that records and stores information from EM System components (e.g., video, sensor data, GPS data, system log data) </w:t>
      </w:r>
      <w:proofErr w:type="gramStart"/>
      <w:r>
        <w:t>and also</w:t>
      </w:r>
      <w:proofErr w:type="gramEnd"/>
      <w:r>
        <w:t xml:space="preserve"> controls the operation of onboard EM system components. </w:t>
      </w:r>
    </w:p>
    <w:p w14:paraId="2164A980" w14:textId="77777777" w:rsidR="00082356" w:rsidRDefault="00082356" w:rsidP="00082356">
      <w:pPr>
        <w:spacing w:line="276" w:lineRule="auto"/>
        <w:jc w:val="both"/>
      </w:pPr>
      <w:r>
        <w:rPr>
          <w:b/>
        </w:rPr>
        <w:t>Custodian</w:t>
      </w:r>
      <w:r>
        <w:t xml:space="preserve"> - A person or organisation designated by the EM records and EM data owner to manage authorization and storage of EM records and EM data. There may be a different custodian for records and data. </w:t>
      </w:r>
    </w:p>
    <w:p w14:paraId="2DC76313" w14:textId="77777777" w:rsidR="00082356" w:rsidRDefault="00082356" w:rsidP="00082356">
      <w:pPr>
        <w:spacing w:line="276" w:lineRule="auto"/>
        <w:jc w:val="both"/>
      </w:pPr>
      <w:r>
        <w:rPr>
          <w:b/>
        </w:rPr>
        <w:t>Data Lake</w:t>
      </w:r>
      <w:r>
        <w:t xml:space="preserve"> - A storage repository that holds raw data in its native format until it is needed for analytics applications. </w:t>
      </w:r>
    </w:p>
    <w:p w14:paraId="5530A5FE" w14:textId="77777777" w:rsidR="00082356" w:rsidRDefault="00082356" w:rsidP="00082356">
      <w:pPr>
        <w:spacing w:line="276" w:lineRule="auto"/>
        <w:jc w:val="both"/>
        <w:rPr>
          <w:b/>
        </w:rPr>
      </w:pPr>
      <w:r>
        <w:rPr>
          <w:b/>
        </w:rPr>
        <w:t xml:space="preserve">Data Records - </w:t>
      </w:r>
      <w:r>
        <w:t>Actual records or entries in a data file or database.</w:t>
      </w:r>
    </w:p>
    <w:p w14:paraId="465CF629" w14:textId="77777777" w:rsidR="00082356" w:rsidRDefault="00082356" w:rsidP="00082356">
      <w:pPr>
        <w:spacing w:line="276" w:lineRule="auto"/>
        <w:jc w:val="both"/>
      </w:pPr>
      <w:r>
        <w:rPr>
          <w:b/>
        </w:rPr>
        <w:t>Data Review Centre (DRC)</w:t>
      </w:r>
      <w:r>
        <w:t xml:space="preserve"> - A facility with supporting software platform(s) used to analyse e-monitoring records and record e-monitoring data.</w:t>
      </w:r>
    </w:p>
    <w:p w14:paraId="775C6A84" w14:textId="77777777" w:rsidR="00082356" w:rsidRDefault="00082356" w:rsidP="00082356">
      <w:pPr>
        <w:spacing w:line="276" w:lineRule="auto"/>
        <w:jc w:val="both"/>
      </w:pPr>
      <w:r>
        <w:rPr>
          <w:b/>
        </w:rPr>
        <w:t xml:space="preserve">Designated Installer or Service Technician - </w:t>
      </w:r>
      <w:r>
        <w:t xml:space="preserve">A person or entity authorised by an EM Service Provider to install or service an EM System. </w:t>
      </w:r>
    </w:p>
    <w:p w14:paraId="2F6F522D" w14:textId="77777777" w:rsidR="00082356" w:rsidRDefault="00082356" w:rsidP="00082356">
      <w:pPr>
        <w:spacing w:line="276" w:lineRule="auto"/>
        <w:jc w:val="both"/>
      </w:pPr>
      <w:r>
        <w:rPr>
          <w:b/>
        </w:rPr>
        <w:t xml:space="preserve">EM Analyst - </w:t>
      </w:r>
      <w:r>
        <w:t>A person qualified to analyse e-monitoring records and record e-monitoring data in accordance with the EM standard and analysis procedures.</w:t>
      </w:r>
    </w:p>
    <w:p w14:paraId="5CB04483" w14:textId="77777777" w:rsidR="00082356" w:rsidRDefault="00082356" w:rsidP="00082356">
      <w:pPr>
        <w:spacing w:line="276" w:lineRule="auto"/>
        <w:jc w:val="both"/>
      </w:pPr>
      <w:r>
        <w:rPr>
          <w:b/>
        </w:rPr>
        <w:t>EM Analysis</w:t>
      </w:r>
      <w:r>
        <w:t xml:space="preserve"> - See EM Records Analysis/Interpretation.</w:t>
      </w:r>
    </w:p>
    <w:p w14:paraId="71415052" w14:textId="77777777" w:rsidR="00082356" w:rsidRDefault="00082356" w:rsidP="00082356">
      <w:pPr>
        <w:spacing w:line="276" w:lineRule="auto"/>
        <w:jc w:val="both"/>
      </w:pPr>
      <w:r>
        <w:rPr>
          <w:b/>
        </w:rPr>
        <w:t>EM Analysis Rate</w:t>
      </w:r>
      <w:r>
        <w:t xml:space="preserve"> - The proportion of e-monitored records that are analysed.</w:t>
      </w:r>
    </w:p>
    <w:p w14:paraId="71B347DB" w14:textId="77777777" w:rsidR="00082356" w:rsidRDefault="00082356" w:rsidP="00082356">
      <w:pPr>
        <w:spacing w:line="276" w:lineRule="auto"/>
        <w:jc w:val="both"/>
      </w:pPr>
      <w:r>
        <w:rPr>
          <w:b/>
        </w:rPr>
        <w:t>EM Certifier</w:t>
      </w:r>
      <w:r>
        <w:t xml:space="preserve"> - An individual or organisation which has been accredited by the appropriate authority to inspect and approve e-monitoring systems for use.</w:t>
      </w:r>
    </w:p>
    <w:p w14:paraId="05D89652" w14:textId="77777777" w:rsidR="00082356" w:rsidRDefault="00082356" w:rsidP="00082356">
      <w:pPr>
        <w:spacing w:line="276" w:lineRule="auto"/>
        <w:jc w:val="both"/>
        <w:rPr>
          <w:b/>
        </w:rPr>
      </w:pPr>
      <w:r>
        <w:rPr>
          <w:b/>
        </w:rPr>
        <w:lastRenderedPageBreak/>
        <w:t>EM Data</w:t>
      </w:r>
      <w:r>
        <w:t xml:space="preserve"> - Data produced through analysis of e-monitoring records that conforms with the data standards specified in the SSPs.</w:t>
      </w:r>
    </w:p>
    <w:p w14:paraId="610B81B5" w14:textId="0850B24A" w:rsidR="00082356" w:rsidRDefault="00082356" w:rsidP="00082356">
      <w:pPr>
        <w:spacing w:line="276" w:lineRule="auto"/>
        <w:jc w:val="both"/>
      </w:pPr>
      <w:r>
        <w:rPr>
          <w:b/>
        </w:rPr>
        <w:t xml:space="preserve">EM Data Quality Reviewer - </w:t>
      </w:r>
      <w:r>
        <w:t xml:space="preserve">A qualified </w:t>
      </w:r>
      <w:r>
        <w:rPr>
          <w:color w:val="222222"/>
        </w:rPr>
        <w:t xml:space="preserve">EM Analyst </w:t>
      </w:r>
      <w:r>
        <w:t>who reviews EM Data to verify and validate information produced by the EM Analyst.</w:t>
      </w:r>
    </w:p>
    <w:p w14:paraId="117BE642" w14:textId="77777777" w:rsidR="00082356" w:rsidRDefault="00082356" w:rsidP="00082356">
      <w:pPr>
        <w:spacing w:line="276" w:lineRule="auto"/>
        <w:jc w:val="both"/>
      </w:pPr>
      <w:r>
        <w:rPr>
          <w:b/>
        </w:rPr>
        <w:t xml:space="preserve">EM Programme </w:t>
      </w:r>
      <w:r>
        <w:t xml:space="preserve">- A process administered by a national fisheries regulator(s) that includes the use of EM systems on vessels to independently collect and verify fisheries data and information. </w:t>
      </w:r>
    </w:p>
    <w:p w14:paraId="593D1BDC" w14:textId="77777777" w:rsidR="00082356" w:rsidRDefault="00082356" w:rsidP="00082356">
      <w:pPr>
        <w:spacing w:line="276" w:lineRule="auto"/>
        <w:jc w:val="both"/>
      </w:pPr>
      <w:r>
        <w:rPr>
          <w:b/>
        </w:rPr>
        <w:t xml:space="preserve">EM Records </w:t>
      </w:r>
      <w:r>
        <w:t xml:space="preserve">- Footage (still images and video) and sensor data recorded by an EM System that can be analysed to produce EM Data. Sensors may include any number of sensors (e.g., hydraulic sensors) that are part of the EM equipment and whose data is recorded on the vessel as part of the EM system. </w:t>
      </w:r>
    </w:p>
    <w:p w14:paraId="1862B55E" w14:textId="77777777" w:rsidR="00082356" w:rsidRDefault="00082356" w:rsidP="00082356">
      <w:pPr>
        <w:spacing w:line="276" w:lineRule="auto"/>
        <w:jc w:val="both"/>
      </w:pPr>
      <w:r>
        <w:rPr>
          <w:b/>
        </w:rPr>
        <w:t>EM Records Analysis/Interpretation</w:t>
      </w:r>
      <w:r>
        <w:t xml:space="preserve"> - The process of an EM Analyst reviewing EM records and converting them into EM Data.</w:t>
      </w:r>
    </w:p>
    <w:p w14:paraId="1DD4A6F3" w14:textId="77777777" w:rsidR="00082356" w:rsidRDefault="00082356" w:rsidP="00082356">
      <w:pPr>
        <w:spacing w:line="276" w:lineRule="auto"/>
        <w:jc w:val="both"/>
      </w:pPr>
      <w:r>
        <w:rPr>
          <w:b/>
        </w:rPr>
        <w:t>EM Service Provider</w:t>
      </w:r>
      <w:r>
        <w:t xml:space="preserve"> - A third-party provider of EM technical and logistical services. An EM Programme may have multiple EM Service Providers and they may provide different services within the programme (e.g., onboard hardware, DRC software, DRC review services).</w:t>
      </w:r>
    </w:p>
    <w:p w14:paraId="02157CEA" w14:textId="77777777" w:rsidR="00082356" w:rsidRDefault="00082356" w:rsidP="00082356">
      <w:pPr>
        <w:spacing w:line="276" w:lineRule="auto"/>
        <w:jc w:val="both"/>
      </w:pPr>
      <w:r>
        <w:rPr>
          <w:b/>
        </w:rPr>
        <w:t>EM System</w:t>
      </w:r>
      <w:r>
        <w:t xml:space="preserve"> - All the vessel and shore-based components supporting the generation, storage, transmissions, </w:t>
      </w:r>
      <w:proofErr w:type="gramStart"/>
      <w:r>
        <w:t>analysis</w:t>
      </w:r>
      <w:proofErr w:type="gramEnd"/>
      <w:r>
        <w:t xml:space="preserve"> and reporting of EM Records.</w:t>
      </w:r>
    </w:p>
    <w:p w14:paraId="0D65DF2C" w14:textId="77777777" w:rsidR="00082356" w:rsidRDefault="00082356" w:rsidP="00082356">
      <w:pPr>
        <w:spacing w:line="276" w:lineRule="auto"/>
        <w:jc w:val="both"/>
        <w:rPr>
          <w:color w:val="222222"/>
        </w:rPr>
      </w:pPr>
      <w:r>
        <w:rPr>
          <w:b/>
        </w:rPr>
        <w:t>Event</w:t>
      </w:r>
      <w:r>
        <w:t xml:space="preserve"> -</w:t>
      </w:r>
      <w:r>
        <w:rPr>
          <w:color w:val="222222"/>
        </w:rPr>
        <w:t xml:space="preserve"> An occurrence in the EM Records that is enumerated into EM data.</w:t>
      </w:r>
    </w:p>
    <w:p w14:paraId="182F5D60" w14:textId="0A4C3915" w:rsidR="00082356" w:rsidRDefault="00082356" w:rsidP="00082356">
      <w:pPr>
        <w:pBdr>
          <w:top w:val="nil"/>
          <w:left w:val="nil"/>
          <w:bottom w:val="nil"/>
          <w:right w:val="nil"/>
          <w:between w:val="nil"/>
        </w:pBdr>
        <w:spacing w:line="276" w:lineRule="auto"/>
        <w:jc w:val="both"/>
      </w:pPr>
      <w:r>
        <w:rPr>
          <w:b/>
        </w:rPr>
        <w:t>FFA Observer</w:t>
      </w:r>
      <w:r>
        <w:t xml:space="preserve"> - FFA member personnel who are trained under a com</w:t>
      </w:r>
      <w:sdt>
        <w:sdtPr>
          <w:id w:val="1382832143"/>
          <w:docPartObj>
            <w:docPartGallery w:val="Watermarks"/>
          </w:docPartObj>
        </w:sdtPr>
        <w:sdtEndPr/>
        <w:sdtContent>
          <w:r w:rsidR="00035E5E">
            <w:rPr>
              <w:noProof/>
            </w:rPr>
            <mc:AlternateContent>
              <mc:Choice Requires="wps">
                <w:drawing>
                  <wp:anchor distT="0" distB="0" distL="114300" distR="114300" simplePos="0" relativeHeight="251658242" behindDoc="1" locked="0" layoutInCell="0" allowOverlap="1" wp14:anchorId="7337312A" wp14:editId="4D76E0BA">
                    <wp:simplePos x="0" y="0"/>
                    <wp:positionH relativeFrom="margin">
                      <wp:align>center</wp:align>
                    </wp:positionH>
                    <wp:positionV relativeFrom="margin">
                      <wp:align>center</wp:align>
                    </wp:positionV>
                    <wp:extent cx="8476615" cy="416560"/>
                    <wp:effectExtent l="0" t="2842260" r="0" b="2846705"/>
                    <wp:wrapNone/>
                    <wp:docPr id="19852993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AD833A" w14:textId="77777777" w:rsidR="00035E5E" w:rsidRDefault="00035E5E" w:rsidP="00035E5E">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 xml:space="preserve">Proposed Interim SSPs - draft for comment by </w:t>
                                </w:r>
                                <w:r>
                                  <w:rPr>
                                    <w:rFonts w:ascii="Calibri" w:eastAsia="Calibri" w:hAnsi="Calibri" w:cs="Calibri"/>
                                    <w:color w:val="C0C0C0"/>
                                    <w:sz w:val="72"/>
                                    <w:szCs w:val="72"/>
                                    <w14:textFill>
                                      <w14:solidFill>
                                        <w14:srgbClr w14:val="C0C0C0">
                                          <w14:alpha w14:val="50000"/>
                                        </w14:srgbClr>
                                      </w14:solidFill>
                                    </w14:textFill>
                                  </w:rPr>
                                  <w:t xml:space="preserve">ERandEM IWG </w:t>
                                </w:r>
                                <w:r>
                                  <w:rPr>
                                    <w:rFonts w:ascii="Calibri" w:eastAsia="Calibri" w:hAnsi="Calibri" w:cs="Calibri"/>
                                    <w:color w:val="C0C0C0"/>
                                    <w:sz w:val="72"/>
                                    <w:szCs w:val="72"/>
                                    <w14:textFill>
                                      <w14:solidFill>
                                        <w14:srgbClr w14:val="C0C0C0">
                                          <w14:alpha w14:val="50000"/>
                                        </w14:srgbClr>
                                      </w14:solidFill>
                                    </w14:textFill>
                                  </w:rPr>
                                  <w:t>participants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37312A" id="Text Box 3" o:spid="_x0000_s1028" type="#_x0000_t202" style="position:absolute;left:0;text-align:left;margin-left:0;margin-top:0;width:667.45pt;height:32.8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" o:allowincell="f" filled="f" stroked="f">
                    <v:stroke joinstyle="round"/>
                    <o:lock v:ext="edit" shapetype="t"/>
                    <v:textbox style="mso-fit-shape-to-text:t">
                      <w:txbxContent>
                        <w:p w14:paraId="0CAD833A" w14:textId="77777777" w:rsidR="00035E5E" w:rsidRDefault="00035E5E" w:rsidP="00035E5E">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 xml:space="preserve">Proposed Interim SSPs - draft for comment by </w:t>
                          </w:r>
                          <w:r>
                            <w:rPr>
                              <w:rFonts w:ascii="Calibri" w:eastAsia="Calibri" w:hAnsi="Calibri" w:cs="Calibri"/>
                              <w:color w:val="C0C0C0"/>
                              <w:sz w:val="72"/>
                              <w:szCs w:val="72"/>
                              <w14:textFill>
                                <w14:solidFill>
                                  <w14:srgbClr w14:val="C0C0C0">
                                    <w14:alpha w14:val="50000"/>
                                  </w14:srgbClr>
                                </w14:solidFill>
                              </w14:textFill>
                            </w:rPr>
                            <w:t xml:space="preserve">ERandEM IWG </w:t>
                          </w:r>
                          <w:r>
                            <w:rPr>
                              <w:rFonts w:ascii="Calibri" w:eastAsia="Calibri" w:hAnsi="Calibri" w:cs="Calibri"/>
                              <w:color w:val="C0C0C0"/>
                              <w:sz w:val="72"/>
                              <w:szCs w:val="72"/>
                              <w14:textFill>
                                <w14:solidFill>
                                  <w14:srgbClr w14:val="C0C0C0">
                                    <w14:alpha w14:val="50000"/>
                                  </w14:srgbClr>
                                </w14:solidFill>
                              </w14:textFill>
                            </w:rPr>
                            <w:t>participants</w:t>
                          </w:r>
                        </w:p>
                      </w:txbxContent>
                    </v:textbox>
                    <w10:wrap anchorx="margin" anchory="margin"/>
                  </v:shape>
                </w:pict>
              </mc:Fallback>
            </mc:AlternateContent>
          </w:r>
        </w:sdtContent>
      </w:sdt>
      <w:r>
        <w:t>mon framework (PIRFO) to observe, collect, record and report on fishing activities both at sea and in port.</w:t>
      </w:r>
    </w:p>
    <w:p w14:paraId="6C1DF3CE" w14:textId="77777777" w:rsidR="00082356" w:rsidRDefault="00082356" w:rsidP="00082356">
      <w:pPr>
        <w:pBdr>
          <w:top w:val="nil"/>
          <w:left w:val="nil"/>
          <w:bottom w:val="nil"/>
          <w:right w:val="nil"/>
          <w:between w:val="nil"/>
        </w:pBdr>
        <w:spacing w:line="276" w:lineRule="auto"/>
        <w:jc w:val="both"/>
      </w:pPr>
      <w:r>
        <w:rPr>
          <w:b/>
        </w:rPr>
        <w:t xml:space="preserve">FFA VMS </w:t>
      </w:r>
      <w:r>
        <w:t>- systems employed by FFA members and coordinated by the FFA to monitor the position and activities of fishing vessels for the purpose of effective management of fisheries.</w:t>
      </w:r>
    </w:p>
    <w:p w14:paraId="541F0E0F" w14:textId="77777777" w:rsidR="00082356" w:rsidRDefault="00082356" w:rsidP="00082356">
      <w:pPr>
        <w:pBdr>
          <w:top w:val="nil"/>
          <w:left w:val="nil"/>
          <w:bottom w:val="nil"/>
          <w:right w:val="nil"/>
          <w:between w:val="nil"/>
        </w:pBdr>
        <w:spacing w:line="276" w:lineRule="auto"/>
        <w:jc w:val="both"/>
      </w:pPr>
      <w:r>
        <w:rPr>
          <w:b/>
        </w:rPr>
        <w:t xml:space="preserve">Fishing - </w:t>
      </w:r>
      <w:r>
        <w:t>(</w:t>
      </w:r>
      <w:proofErr w:type="spellStart"/>
      <w:r>
        <w:t>i</w:t>
      </w:r>
      <w:proofErr w:type="spellEnd"/>
      <w:r>
        <w:t>) Searching for, catching, taking or harvesting fish; (ii) attempting to search for, catch, take or harvest fish; (iii) engaging in any other activity which can reasonably be expected to result in the locating, catching, taking or harvesting of fish for any purpose; (iv) placing, searching for or recovering electronic equipment such as radio beacons; (v) any operations at sea directly in support of, or in preparation for, any activity described above; or (vi) use of any other vessel, vehicle, aircraft or hovercraft, for any activity described in items (</w:t>
      </w:r>
      <w:proofErr w:type="spellStart"/>
      <w:r>
        <w:t>i</w:t>
      </w:r>
      <w:proofErr w:type="spellEnd"/>
      <w:r>
        <w:t>) to (v) above, except for emergencies involving the health and safety of the crew or the safety of a vessel.</w:t>
      </w:r>
      <w:r>
        <w:rPr>
          <w:vertAlign w:val="superscript"/>
        </w:rPr>
        <w:footnoteReference w:id="3"/>
      </w:r>
    </w:p>
    <w:tbl>
      <w:tblPr>
        <w:tblStyle w:val="TableGrid"/>
        <w:tblW w:w="0" w:type="auto"/>
        <w:shd w:val="clear" w:color="auto" w:fill="DEEAF6" w:themeFill="accent5" w:themeFillTint="33"/>
        <w:tblLook w:val="04A0" w:firstRow="1" w:lastRow="0" w:firstColumn="1" w:lastColumn="0" w:noHBand="0" w:noVBand="1"/>
      </w:tblPr>
      <w:tblGrid>
        <w:gridCol w:w="9926"/>
      </w:tblGrid>
      <w:tr w:rsidR="002C710E" w14:paraId="7393C327" w14:textId="77777777" w:rsidTr="002C710E">
        <w:tc>
          <w:tcPr>
            <w:tcW w:w="9926" w:type="dxa"/>
            <w:shd w:val="clear" w:color="auto" w:fill="DEEAF6" w:themeFill="accent5" w:themeFillTint="33"/>
          </w:tcPr>
          <w:p w14:paraId="2C82D0D3" w14:textId="2F1F44CF" w:rsidR="002C710E" w:rsidRDefault="002C710E" w:rsidP="00082356">
            <w:pPr>
              <w:spacing w:line="276" w:lineRule="auto"/>
              <w:jc w:val="both"/>
            </w:pPr>
            <w:r>
              <w:t xml:space="preserve">Comment from </w:t>
            </w:r>
            <w:proofErr w:type="spellStart"/>
            <w:r>
              <w:t>ERandEM</w:t>
            </w:r>
            <w:proofErr w:type="spellEnd"/>
            <w:r>
              <w:t xml:space="preserve"> IWG Chair</w:t>
            </w:r>
            <w:r w:rsidR="0B694ED6">
              <w:t>:</w:t>
            </w:r>
          </w:p>
          <w:p w14:paraId="7883CE71" w14:textId="5BE89D73" w:rsidR="002C710E" w:rsidRDefault="002C710E" w:rsidP="00082356">
            <w:pPr>
              <w:spacing w:line="276" w:lineRule="auto"/>
              <w:jc w:val="both"/>
            </w:pPr>
            <w:r w:rsidRPr="002C710E">
              <w:t>This does not explicitly cover the sorting of the catch, including returning animals back to the sea. Do we need to ensure that footage is collected for these activities?</w:t>
            </w:r>
          </w:p>
        </w:tc>
      </w:tr>
    </w:tbl>
    <w:p w14:paraId="4B5EAA5D" w14:textId="77777777" w:rsidR="002C710E" w:rsidRDefault="002C710E" w:rsidP="00082356">
      <w:pPr>
        <w:pBdr>
          <w:top w:val="nil"/>
          <w:left w:val="nil"/>
          <w:bottom w:val="nil"/>
          <w:right w:val="nil"/>
          <w:between w:val="nil"/>
        </w:pBdr>
        <w:spacing w:line="276" w:lineRule="auto"/>
        <w:jc w:val="both"/>
      </w:pPr>
    </w:p>
    <w:p w14:paraId="466B48C4" w14:textId="77777777" w:rsidR="00082356" w:rsidRDefault="00082356" w:rsidP="00082356">
      <w:pPr>
        <w:pBdr>
          <w:top w:val="nil"/>
          <w:left w:val="nil"/>
          <w:bottom w:val="nil"/>
          <w:right w:val="nil"/>
          <w:between w:val="nil"/>
        </w:pBdr>
        <w:spacing w:line="276" w:lineRule="auto"/>
        <w:jc w:val="both"/>
      </w:pPr>
      <w:r>
        <w:rPr>
          <w:b/>
        </w:rPr>
        <w:t>Fishing Trip</w:t>
      </w:r>
      <w:r>
        <w:t xml:space="preserve"> - The collection of activities from the time of a vessel’s departure from port until the return to port. </w:t>
      </w:r>
    </w:p>
    <w:p w14:paraId="1CD34F96" w14:textId="77777777" w:rsidR="00082356" w:rsidRDefault="00082356" w:rsidP="00082356">
      <w:pPr>
        <w:spacing w:line="276" w:lineRule="auto"/>
        <w:jc w:val="both"/>
      </w:pPr>
      <w:r>
        <w:rPr>
          <w:b/>
        </w:rPr>
        <w:t>Geolocation device</w:t>
      </w:r>
      <w:r>
        <w:t xml:space="preserve"> - A device that is used to capture information on vessel position, speed, and heading.</w:t>
      </w:r>
    </w:p>
    <w:p w14:paraId="71A0F2CC" w14:textId="77777777" w:rsidR="00082356" w:rsidRDefault="00082356" w:rsidP="00082356">
      <w:pPr>
        <w:spacing w:line="276" w:lineRule="auto"/>
        <w:jc w:val="both"/>
      </w:pPr>
      <w:r>
        <w:rPr>
          <w:b/>
        </w:rPr>
        <w:lastRenderedPageBreak/>
        <w:t>Independent</w:t>
      </w:r>
      <w:r>
        <w:rPr>
          <w:color w:val="3C4043"/>
          <w:highlight w:val="white"/>
        </w:rPr>
        <w:t xml:space="preserve"> -</w:t>
      </w:r>
      <w:r>
        <w:t xml:space="preserve"> with respect to audits - no financial or current employment interest with the DRC</w:t>
      </w:r>
    </w:p>
    <w:p w14:paraId="468F7CFC" w14:textId="77777777" w:rsidR="00082356" w:rsidRDefault="00082356" w:rsidP="00082356">
      <w:pPr>
        <w:spacing w:line="276" w:lineRule="auto"/>
        <w:jc w:val="both"/>
      </w:pPr>
      <w:r>
        <w:rPr>
          <w:b/>
        </w:rPr>
        <w:t>IUU</w:t>
      </w:r>
      <w:r>
        <w:t xml:space="preserve"> - Illegal, Unreported and Unregulated Fishing.</w:t>
      </w:r>
      <w:r>
        <w:rPr>
          <w:vertAlign w:val="superscript"/>
        </w:rPr>
        <w:footnoteReference w:id="4"/>
      </w:r>
    </w:p>
    <w:p w14:paraId="09BAB993" w14:textId="77777777" w:rsidR="00082356" w:rsidRDefault="00082356" w:rsidP="00082356">
      <w:pPr>
        <w:spacing w:line="276" w:lineRule="auto"/>
        <w:jc w:val="both"/>
      </w:pPr>
      <w:r>
        <w:rPr>
          <w:b/>
        </w:rPr>
        <w:t xml:space="preserve">Machine Learning (ML) - </w:t>
      </w:r>
      <w:r>
        <w:t xml:space="preserve">A subset of AI that refers to the use and development of computer systems that </w:t>
      </w:r>
      <w:proofErr w:type="gramStart"/>
      <w:r>
        <w:t>are able to</w:t>
      </w:r>
      <w:proofErr w:type="gramEnd"/>
      <w:r>
        <w:t xml:space="preserve"> learn and adapt without following explicit instructions, by using algorithms and statistical models to analyse and draw inferences from patterns in data. </w:t>
      </w:r>
    </w:p>
    <w:p w14:paraId="5B6DF0B3" w14:textId="77777777" w:rsidR="00082356" w:rsidRDefault="00082356" w:rsidP="00082356">
      <w:pPr>
        <w:spacing w:line="276" w:lineRule="auto"/>
        <w:jc w:val="both"/>
      </w:pPr>
      <w:r>
        <w:rPr>
          <w:b/>
        </w:rPr>
        <w:t>Owner</w:t>
      </w:r>
      <w:r>
        <w:t xml:space="preserve"> - The CCM Member that owns the EM Records and EM Data.</w:t>
      </w:r>
    </w:p>
    <w:p w14:paraId="23B7FAFD" w14:textId="77777777" w:rsidR="00082356" w:rsidRDefault="00082356" w:rsidP="00082356">
      <w:pPr>
        <w:spacing w:line="276" w:lineRule="auto"/>
        <w:jc w:val="both"/>
        <w:rPr>
          <w:color w:val="222222"/>
        </w:rPr>
      </w:pPr>
      <w:r>
        <w:rPr>
          <w:b/>
          <w:color w:val="222222"/>
        </w:rPr>
        <w:t>Privacy Impact Assessment</w:t>
      </w:r>
      <w:r>
        <w:rPr>
          <w:color w:val="222222"/>
        </w:rPr>
        <w:t xml:space="preserve"> - A systematic process for evaluating the potential effects on privacy of a project, initiative or proposed system or scheme.</w:t>
      </w:r>
      <w:r>
        <w:rPr>
          <w:color w:val="222222"/>
          <w:vertAlign w:val="superscript"/>
        </w:rPr>
        <w:footnoteReference w:id="5"/>
      </w:r>
    </w:p>
    <w:p w14:paraId="64248E54" w14:textId="77777777" w:rsidR="00082356" w:rsidRDefault="00082356" w:rsidP="00082356">
      <w:pPr>
        <w:spacing w:line="276" w:lineRule="auto"/>
        <w:jc w:val="both"/>
      </w:pPr>
      <w:r>
        <w:rPr>
          <w:b/>
        </w:rPr>
        <w:t>Regional Agency</w:t>
      </w:r>
      <w:r>
        <w:t xml:space="preserve"> </w:t>
      </w:r>
      <w:proofErr w:type="gramStart"/>
      <w:r>
        <w:t>-  A</w:t>
      </w:r>
      <w:proofErr w:type="gramEnd"/>
      <w:r>
        <w:t xml:space="preserve"> regional or sub-regional organisation that supports CCM national EM Programmes and EM Systems.</w:t>
      </w:r>
    </w:p>
    <w:p w14:paraId="69752539" w14:textId="77777777" w:rsidR="00082356" w:rsidRDefault="00082356" w:rsidP="00082356">
      <w:pPr>
        <w:spacing w:line="276" w:lineRule="auto"/>
        <w:jc w:val="both"/>
      </w:pPr>
      <w:r>
        <w:rPr>
          <w:b/>
        </w:rPr>
        <w:t>Review for Data Quality</w:t>
      </w:r>
      <w:r>
        <w:rPr>
          <w:rFonts w:ascii="Roboto" w:eastAsia="Roboto" w:hAnsi="Roboto" w:cs="Roboto"/>
          <w:b/>
          <w:color w:val="3C4043"/>
          <w:highlight w:val="white"/>
        </w:rPr>
        <w:t xml:space="preserve"> </w:t>
      </w:r>
      <w:r>
        <w:rPr>
          <w:rFonts w:ascii="Roboto" w:eastAsia="Roboto" w:hAnsi="Roboto" w:cs="Roboto"/>
          <w:color w:val="3C4043"/>
          <w:highlight w:val="white"/>
        </w:rPr>
        <w:t xml:space="preserve">- </w:t>
      </w:r>
      <w:r>
        <w:t>The verification process of re-analysing/interpreting a portion of previously analysed EM records to determine completeness, adherence to protocols, and accuracy of the EM Data produced by the EM Analyst.</w:t>
      </w:r>
    </w:p>
    <w:p w14:paraId="4E21ED73" w14:textId="77777777" w:rsidR="00082356" w:rsidRDefault="00082356" w:rsidP="00082356">
      <w:pPr>
        <w:spacing w:line="276" w:lineRule="auto"/>
        <w:jc w:val="both"/>
      </w:pPr>
      <w:r>
        <w:rPr>
          <w:b/>
        </w:rPr>
        <w:t>Sensors</w:t>
      </w:r>
      <w:r>
        <w:t xml:space="preserve"> - EM systems may be equipped with a variety of integrated sensors that can provide additional information on fishing activity, trigger activation or adjustment of configurations of cameras, and identify points of interest to expedite EM video review. This may include “synthetic sensors” that process raw sensor information to identify objects or events.</w:t>
      </w:r>
    </w:p>
    <w:p w14:paraId="069F2448" w14:textId="0E8E7739" w:rsidR="00082356" w:rsidRDefault="00082356" w:rsidP="00082356">
      <w:pPr>
        <w:spacing w:line="276" w:lineRule="auto"/>
        <w:jc w:val="both"/>
      </w:pPr>
      <w:r>
        <w:rPr>
          <w:b/>
        </w:rPr>
        <w:t>Uninterruptible power supply</w:t>
      </w:r>
      <w:r>
        <w:t xml:space="preserve"> </w:t>
      </w:r>
      <w:r>
        <w:rPr>
          <w:b/>
        </w:rPr>
        <w:t>(UPS)</w:t>
      </w:r>
      <w:r>
        <w:t xml:space="preserve"> - Provides power to the system and enab</w:t>
      </w:r>
      <w:sdt>
        <w:sdtPr>
          <w:id w:val="352387601"/>
          <w:docPartObj>
            <w:docPartGallery w:val="Watermarks"/>
          </w:docPartObj>
        </w:sdtPr>
        <w:sdtEndPr/>
        <w:sdtContent>
          <w:r w:rsidR="00035E5E">
            <w:rPr>
              <w:noProof/>
            </w:rPr>
            <mc:AlternateContent>
              <mc:Choice Requires="wps">
                <w:drawing>
                  <wp:anchor distT="0" distB="0" distL="114300" distR="114300" simplePos="0" relativeHeight="251658243" behindDoc="1" locked="0" layoutInCell="0" allowOverlap="1" wp14:anchorId="15C6194D" wp14:editId="18D5E190">
                    <wp:simplePos x="0" y="0"/>
                    <wp:positionH relativeFrom="margin">
                      <wp:align>center</wp:align>
                    </wp:positionH>
                    <wp:positionV relativeFrom="margin">
                      <wp:align>center</wp:align>
                    </wp:positionV>
                    <wp:extent cx="8476615" cy="416560"/>
                    <wp:effectExtent l="0" t="2842260" r="0" b="2846705"/>
                    <wp:wrapNone/>
                    <wp:docPr id="10859782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CBD43A" w14:textId="77777777" w:rsidR="00035E5E" w:rsidRDefault="00035E5E" w:rsidP="00035E5E">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 xml:space="preserve">Proposed Interim SSPs - draft for comment by </w:t>
                                </w:r>
                                <w:r>
                                  <w:rPr>
                                    <w:rFonts w:ascii="Calibri" w:eastAsia="Calibri" w:hAnsi="Calibri" w:cs="Calibri"/>
                                    <w:color w:val="C0C0C0"/>
                                    <w:sz w:val="72"/>
                                    <w:szCs w:val="72"/>
                                    <w14:textFill>
                                      <w14:solidFill>
                                        <w14:srgbClr w14:val="C0C0C0">
                                          <w14:alpha w14:val="50000"/>
                                        </w14:srgbClr>
                                      </w14:solidFill>
                                    </w14:textFill>
                                  </w:rPr>
                                  <w:t xml:space="preserve">ERandEM IWG </w:t>
                                </w:r>
                                <w:r>
                                  <w:rPr>
                                    <w:rFonts w:ascii="Calibri" w:eastAsia="Calibri" w:hAnsi="Calibri" w:cs="Calibri"/>
                                    <w:color w:val="C0C0C0"/>
                                    <w:sz w:val="72"/>
                                    <w:szCs w:val="72"/>
                                    <w14:textFill>
                                      <w14:solidFill>
                                        <w14:srgbClr w14:val="C0C0C0">
                                          <w14:alpha w14:val="50000"/>
                                        </w14:srgbClr>
                                      </w14:solidFill>
                                    </w14:textFill>
                                  </w:rPr>
                                  <w:t>participants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C6194D" id="Text Box 4" o:spid="_x0000_s1029" type="#_x0000_t202" style="position:absolute;left:0;text-align:left;margin-left:0;margin-top:0;width:667.45pt;height:32.8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" o:allowincell="f" filled="f" stroked="f">
                    <v:stroke joinstyle="round"/>
                    <o:lock v:ext="edit" shapetype="t"/>
                    <v:textbox style="mso-fit-shape-to-text:t">
                      <w:txbxContent>
                        <w:p w14:paraId="15CBD43A" w14:textId="77777777" w:rsidR="00035E5E" w:rsidRDefault="00035E5E" w:rsidP="00035E5E">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 xml:space="preserve">Proposed Interim SSPs - draft for comment by </w:t>
                          </w:r>
                          <w:r>
                            <w:rPr>
                              <w:rFonts w:ascii="Calibri" w:eastAsia="Calibri" w:hAnsi="Calibri" w:cs="Calibri"/>
                              <w:color w:val="C0C0C0"/>
                              <w:sz w:val="72"/>
                              <w:szCs w:val="72"/>
                              <w14:textFill>
                                <w14:solidFill>
                                  <w14:srgbClr w14:val="C0C0C0">
                                    <w14:alpha w14:val="50000"/>
                                  </w14:srgbClr>
                                </w14:solidFill>
                              </w14:textFill>
                            </w:rPr>
                            <w:t xml:space="preserve">ERandEM IWG </w:t>
                          </w:r>
                          <w:r>
                            <w:rPr>
                              <w:rFonts w:ascii="Calibri" w:eastAsia="Calibri" w:hAnsi="Calibri" w:cs="Calibri"/>
                              <w:color w:val="C0C0C0"/>
                              <w:sz w:val="72"/>
                              <w:szCs w:val="72"/>
                              <w14:textFill>
                                <w14:solidFill>
                                  <w14:srgbClr w14:val="C0C0C0">
                                    <w14:alpha w14:val="50000"/>
                                  </w14:srgbClr>
                                </w14:solidFill>
                              </w14:textFill>
                            </w:rPr>
                            <w:t>participants</w:t>
                          </w:r>
                        </w:p>
                      </w:txbxContent>
                    </v:textbox>
                    <w10:wrap anchorx="margin" anchory="margin"/>
                  </v:shape>
                </w:pict>
              </mc:Fallback>
            </mc:AlternateContent>
          </w:r>
        </w:sdtContent>
      </w:sdt>
      <w:r>
        <w:t xml:space="preserve">les controlled shutdown in the event of a power loss. </w:t>
      </w:r>
    </w:p>
    <w:p w14:paraId="223F86EB" w14:textId="77777777" w:rsidR="00082356" w:rsidRDefault="00082356" w:rsidP="00082356">
      <w:pPr>
        <w:spacing w:line="276" w:lineRule="auto"/>
        <w:jc w:val="both"/>
      </w:pPr>
      <w:r>
        <w:rPr>
          <w:b/>
        </w:rPr>
        <w:t>User interface</w:t>
      </w:r>
      <w:r>
        <w:t xml:space="preserve"> - A display that communicates EM system status messages and provides views of onboard cameras.</w:t>
      </w:r>
    </w:p>
    <w:p w14:paraId="7A27B804" w14:textId="77777777" w:rsidR="00082356" w:rsidRDefault="00082356" w:rsidP="00082356">
      <w:pPr>
        <w:spacing w:line="276" w:lineRule="auto"/>
        <w:jc w:val="both"/>
      </w:pPr>
      <w:r>
        <w:rPr>
          <w:b/>
        </w:rPr>
        <w:t>Vessel Monitoring Plan (VMP)</w:t>
      </w:r>
      <w:r>
        <w:t xml:space="preserve"> - A document describing how an electronic monitoring system is specifically positioned and configured on a vessel and how fishing operations on that vessel will be conducted to allow effective monitoring of fishing activity and accurate generation of EM Data specified by the EM Programmes.</w:t>
      </w:r>
    </w:p>
    <w:p w14:paraId="60CB58B4" w14:textId="77777777" w:rsidR="00082356" w:rsidRDefault="00082356" w:rsidP="00082356">
      <w:pPr>
        <w:spacing w:line="276" w:lineRule="auto"/>
        <w:jc w:val="both"/>
        <w:rPr>
          <w:color w:val="222222"/>
        </w:rPr>
        <w:sectPr w:rsidR="00082356" w:rsidSect="00A65E44">
          <w:pgSz w:w="12240" w:h="15840"/>
          <w:pgMar w:top="1152" w:right="1152" w:bottom="1152" w:left="1152" w:header="360" w:footer="360" w:gutter="0"/>
          <w:cols w:space="720"/>
        </w:sectPr>
      </w:pPr>
      <w:r>
        <w:rPr>
          <w:b/>
          <w:color w:val="222222"/>
        </w:rPr>
        <w:t>Vessel Operator</w:t>
      </w:r>
      <w:r>
        <w:rPr>
          <w:color w:val="222222"/>
        </w:rPr>
        <w:t xml:space="preserve"> - any person who </w:t>
      </w:r>
      <w:proofErr w:type="gramStart"/>
      <w:r>
        <w:rPr>
          <w:color w:val="222222"/>
        </w:rPr>
        <w:t>is in charge of</w:t>
      </w:r>
      <w:proofErr w:type="gramEnd"/>
      <w:r>
        <w:rPr>
          <w:color w:val="222222"/>
        </w:rPr>
        <w:t>, directs or controls a vessel, including the owner, charterer and master.</w:t>
      </w:r>
    </w:p>
    <w:p w14:paraId="7416D6EA" w14:textId="77777777" w:rsidR="00082356" w:rsidRDefault="00082356" w:rsidP="00082356">
      <w:pPr>
        <w:pStyle w:val="Heading2"/>
      </w:pPr>
      <w:bookmarkStart w:id="3" w:name="_heading=h.1fob9te" w:colFirst="0" w:colLast="0"/>
      <w:bookmarkEnd w:id="3"/>
      <w:r>
        <w:lastRenderedPageBreak/>
        <w:t>SSP: Onboard EM Systems</w:t>
      </w:r>
    </w:p>
    <w:p w14:paraId="2B3FD3EF" w14:textId="1518B6BD" w:rsidR="00082356" w:rsidRDefault="00082356" w:rsidP="00082356">
      <w:pPr>
        <w:spacing w:after="240" w:line="276" w:lineRule="auto"/>
        <w:ind w:left="720" w:right="720"/>
        <w:jc w:val="both"/>
      </w:pPr>
      <w:r>
        <w:t xml:space="preserve">Onboard EM Systems comprise all vessel components supporting the acquisition of and reporting of EM Records. Onboard EM Systems shall be configured such that they collect the information set out in a relevant WCPFC agreed minimum data standards </w:t>
      </w:r>
      <w:r>
        <w:rPr>
          <w:vertAlign w:val="superscript"/>
        </w:rPr>
        <w:footnoteReference w:id="6"/>
      </w:r>
      <w:r>
        <w:t xml:space="preserve">. The core EM System components covered in these SSPs </w:t>
      </w:r>
      <w:proofErr w:type="gramStart"/>
      <w:r>
        <w:t>are:</w:t>
      </w:r>
      <w:proofErr w:type="gramEnd"/>
      <w:r>
        <w:t xml:space="preserve"> control centre, user interface, cameras, geolocation device, uninterruptible power supply, sensors, and communication system. Together, these c</w:t>
      </w:r>
      <w:sdt>
        <w:sdtPr>
          <w:id w:val="-531803929"/>
          <w:docPartObj>
            <w:docPartGallery w:val="Watermarks"/>
          </w:docPartObj>
        </w:sdtPr>
        <w:sdtEndPr/>
        <w:sdtContent>
          <w:r w:rsidR="00035E5E">
            <w:rPr>
              <w:noProof/>
            </w:rPr>
            <mc:AlternateContent>
              <mc:Choice Requires="wps">
                <w:drawing>
                  <wp:anchor distT="0" distB="0" distL="114300" distR="114300" simplePos="0" relativeHeight="251658244" behindDoc="1" locked="0" layoutInCell="0" allowOverlap="1" wp14:anchorId="6011DDB0" wp14:editId="489B7892">
                    <wp:simplePos x="0" y="0"/>
                    <wp:positionH relativeFrom="margin">
                      <wp:align>center</wp:align>
                    </wp:positionH>
                    <wp:positionV relativeFrom="margin">
                      <wp:align>center</wp:align>
                    </wp:positionV>
                    <wp:extent cx="8476615" cy="416560"/>
                    <wp:effectExtent l="0" t="2842260" r="0" b="2846705"/>
                    <wp:wrapNone/>
                    <wp:docPr id="8974520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B34921" w14:textId="77777777" w:rsidR="00035E5E" w:rsidRDefault="00035E5E" w:rsidP="00035E5E">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 xml:space="preserve">Proposed Interim SSPs - draft for comment by </w:t>
                                </w:r>
                                <w:r>
                                  <w:rPr>
                                    <w:rFonts w:ascii="Calibri" w:eastAsia="Calibri" w:hAnsi="Calibri" w:cs="Calibri"/>
                                    <w:color w:val="C0C0C0"/>
                                    <w:sz w:val="72"/>
                                    <w:szCs w:val="72"/>
                                    <w14:textFill>
                                      <w14:solidFill>
                                        <w14:srgbClr w14:val="C0C0C0">
                                          <w14:alpha w14:val="50000"/>
                                        </w14:srgbClr>
                                      </w14:solidFill>
                                    </w14:textFill>
                                  </w:rPr>
                                  <w:t xml:space="preserve">ERandEM IWG </w:t>
                                </w:r>
                                <w:r>
                                  <w:rPr>
                                    <w:rFonts w:ascii="Calibri" w:eastAsia="Calibri" w:hAnsi="Calibri" w:cs="Calibri"/>
                                    <w:color w:val="C0C0C0"/>
                                    <w:sz w:val="72"/>
                                    <w:szCs w:val="72"/>
                                    <w14:textFill>
                                      <w14:solidFill>
                                        <w14:srgbClr w14:val="C0C0C0">
                                          <w14:alpha w14:val="50000"/>
                                        </w14:srgbClr>
                                      </w14:solidFill>
                                    </w14:textFill>
                                  </w:rPr>
                                  <w:t>participants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11DDB0" id="Text Box 5" o:spid="_x0000_s1030" type="#_x0000_t202" style="position:absolute;left:0;text-align:left;margin-left:0;margin-top:0;width:667.45pt;height:32.8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" o:allowincell="f" filled="f" stroked="f">
                    <v:stroke joinstyle="round"/>
                    <o:lock v:ext="edit" shapetype="t"/>
                    <v:textbox style="mso-fit-shape-to-text:t">
                      <w:txbxContent>
                        <w:p w14:paraId="35B34921" w14:textId="77777777" w:rsidR="00035E5E" w:rsidRDefault="00035E5E" w:rsidP="00035E5E">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 xml:space="preserve">Proposed Interim SSPs - draft for comment by </w:t>
                          </w:r>
                          <w:r>
                            <w:rPr>
                              <w:rFonts w:ascii="Calibri" w:eastAsia="Calibri" w:hAnsi="Calibri" w:cs="Calibri"/>
                              <w:color w:val="C0C0C0"/>
                              <w:sz w:val="72"/>
                              <w:szCs w:val="72"/>
                              <w14:textFill>
                                <w14:solidFill>
                                  <w14:srgbClr w14:val="C0C0C0">
                                    <w14:alpha w14:val="50000"/>
                                  </w14:srgbClr>
                                </w14:solidFill>
                              </w14:textFill>
                            </w:rPr>
                            <w:t xml:space="preserve">ERandEM IWG </w:t>
                          </w:r>
                          <w:r>
                            <w:rPr>
                              <w:rFonts w:ascii="Calibri" w:eastAsia="Calibri" w:hAnsi="Calibri" w:cs="Calibri"/>
                              <w:color w:val="C0C0C0"/>
                              <w:sz w:val="72"/>
                              <w:szCs w:val="72"/>
                              <w14:textFill>
                                <w14:solidFill>
                                  <w14:srgbClr w14:val="C0C0C0">
                                    <w14:alpha w14:val="50000"/>
                                  </w14:srgbClr>
                                </w14:solidFill>
                              </w14:textFill>
                            </w:rPr>
                            <w:t>participants</w:t>
                          </w:r>
                        </w:p>
                      </w:txbxContent>
                    </v:textbox>
                    <w10:wrap anchorx="margin" anchory="margin"/>
                  </v:shape>
                </w:pict>
              </mc:Fallback>
            </mc:AlternateContent>
          </w:r>
        </w:sdtContent>
      </w:sdt>
      <w:r>
        <w:t xml:space="preserve">omponents ensure that required information is collected, including system health status, to support fisheries management and enforcement objectives. </w:t>
      </w:r>
    </w:p>
    <w:tbl>
      <w:tblPr>
        <w:tblpPr w:leftFromText="187" w:rightFromText="187" w:vertAnchor="text" w:tblpX="-370" w:tblpY="1"/>
        <w:tblOverlap w:val="never"/>
        <w:tblW w:w="136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592"/>
        <w:gridCol w:w="9435"/>
        <w:gridCol w:w="2643"/>
      </w:tblGrid>
      <w:tr w:rsidR="00082356" w14:paraId="55B8D46F" w14:textId="50AD9ED5" w:rsidTr="00EB4AE7">
        <w:trPr>
          <w:tblHeader/>
        </w:trPr>
        <w:tc>
          <w:tcPr>
            <w:tcW w:w="1592" w:type="dxa"/>
            <w:shd w:val="clear" w:color="auto" w:fill="D9EAD3"/>
            <w:tcMar>
              <w:top w:w="100" w:type="dxa"/>
              <w:left w:w="100" w:type="dxa"/>
              <w:bottom w:w="100" w:type="dxa"/>
              <w:right w:w="100" w:type="dxa"/>
            </w:tcMar>
          </w:tcPr>
          <w:p w14:paraId="4AB2344B" w14:textId="77777777" w:rsidR="00082356" w:rsidRDefault="00082356">
            <w:pPr>
              <w:pStyle w:val="Heading3"/>
              <w:widowControl w:val="0"/>
              <w:spacing w:line="240" w:lineRule="auto"/>
            </w:pPr>
            <w:r>
              <w:t>On-board EM System component</w:t>
            </w:r>
          </w:p>
        </w:tc>
        <w:tc>
          <w:tcPr>
            <w:tcW w:w="9435" w:type="dxa"/>
            <w:shd w:val="clear" w:color="auto" w:fill="D9EAD3"/>
            <w:tcMar>
              <w:top w:w="100" w:type="dxa"/>
              <w:left w:w="100" w:type="dxa"/>
              <w:bottom w:w="100" w:type="dxa"/>
              <w:right w:w="100" w:type="dxa"/>
            </w:tcMar>
          </w:tcPr>
          <w:p w14:paraId="318CEB20" w14:textId="77777777" w:rsidR="00082356" w:rsidRDefault="00082356">
            <w:pPr>
              <w:pStyle w:val="Heading2"/>
              <w:widowControl w:val="0"/>
              <w:spacing w:line="240" w:lineRule="auto"/>
              <w:jc w:val="center"/>
              <w:rPr>
                <w:color w:val="38761D"/>
              </w:rPr>
            </w:pPr>
            <w:bookmarkStart w:id="4" w:name="_heading=h.3znysh7" w:colFirst="0" w:colLast="0"/>
            <w:bookmarkEnd w:id="4"/>
          </w:p>
          <w:p w14:paraId="06250837" w14:textId="77777777" w:rsidR="00082356" w:rsidRDefault="00082356">
            <w:pPr>
              <w:pStyle w:val="Heading3"/>
              <w:widowControl w:val="0"/>
              <w:spacing w:line="240" w:lineRule="auto"/>
            </w:pPr>
            <w:bookmarkStart w:id="5" w:name="_heading=h.2et92p0" w:colFirst="0" w:colLast="0"/>
            <w:bookmarkEnd w:id="5"/>
            <w:r>
              <w:t>SSP</w:t>
            </w:r>
          </w:p>
        </w:tc>
        <w:tc>
          <w:tcPr>
            <w:tcW w:w="2643" w:type="dxa"/>
            <w:shd w:val="clear" w:color="auto" w:fill="DEEAF6" w:themeFill="accent5" w:themeFillTint="33"/>
          </w:tcPr>
          <w:p w14:paraId="28C1AA8E" w14:textId="2F767C8C" w:rsidR="00BA184F" w:rsidRDefault="00BA184F">
            <w:pPr>
              <w:pStyle w:val="Heading2"/>
              <w:widowControl w:val="0"/>
              <w:spacing w:line="240" w:lineRule="auto"/>
              <w:jc w:val="center"/>
              <w:rPr>
                <w:color w:val="38761D"/>
              </w:rPr>
            </w:pPr>
            <w:proofErr w:type="spellStart"/>
            <w:r>
              <w:rPr>
                <w:color w:val="38761D"/>
              </w:rPr>
              <w:t>ERandEM</w:t>
            </w:r>
            <w:proofErr w:type="spellEnd"/>
            <w:r>
              <w:rPr>
                <w:color w:val="38761D"/>
              </w:rPr>
              <w:t xml:space="preserve"> IWG Chair comments</w:t>
            </w:r>
          </w:p>
        </w:tc>
      </w:tr>
      <w:tr w:rsidR="00082356" w14:paraId="129EB557" w14:textId="67A3B94C" w:rsidTr="00EB4AE7">
        <w:tc>
          <w:tcPr>
            <w:tcW w:w="1592" w:type="dxa"/>
            <w:shd w:val="clear" w:color="auto" w:fill="auto"/>
            <w:tcMar>
              <w:top w:w="100" w:type="dxa"/>
              <w:left w:w="100" w:type="dxa"/>
              <w:bottom w:w="100" w:type="dxa"/>
              <w:right w:w="100" w:type="dxa"/>
            </w:tcMar>
          </w:tcPr>
          <w:p w14:paraId="2EBA97D8" w14:textId="77777777" w:rsidR="00082356" w:rsidRDefault="00082356">
            <w:pPr>
              <w:pStyle w:val="Heading4"/>
            </w:pPr>
            <w:bookmarkStart w:id="6" w:name="_heading=h.tyjcwt" w:colFirst="0" w:colLast="0"/>
            <w:bookmarkEnd w:id="6"/>
            <w:r>
              <w:t xml:space="preserve">1. Control </w:t>
            </w:r>
            <w:proofErr w:type="spellStart"/>
            <w:r>
              <w:t>centre</w:t>
            </w:r>
            <w:proofErr w:type="spellEnd"/>
          </w:p>
          <w:p w14:paraId="475FF410" w14:textId="77777777" w:rsidR="00082356" w:rsidRDefault="00082356">
            <w:pPr>
              <w:spacing w:line="240" w:lineRule="auto"/>
              <w:rPr>
                <w:i/>
                <w:color w:val="0000FF"/>
              </w:rPr>
            </w:pPr>
          </w:p>
        </w:tc>
        <w:tc>
          <w:tcPr>
            <w:tcW w:w="9435" w:type="dxa"/>
            <w:shd w:val="clear" w:color="auto" w:fill="auto"/>
            <w:tcMar>
              <w:top w:w="100" w:type="dxa"/>
              <w:left w:w="100" w:type="dxa"/>
              <w:bottom w:w="100" w:type="dxa"/>
              <w:right w:w="100" w:type="dxa"/>
            </w:tcMar>
          </w:tcPr>
          <w:p w14:paraId="4722E54D" w14:textId="77777777" w:rsidR="00082356" w:rsidRDefault="00082356">
            <w:pPr>
              <w:spacing w:line="276" w:lineRule="auto"/>
            </w:pPr>
            <w:r>
              <w:t>The EM system control centre:</w:t>
            </w:r>
          </w:p>
          <w:p w14:paraId="20C38C7F" w14:textId="77777777" w:rsidR="00082356" w:rsidRDefault="00082356" w:rsidP="00F943C8">
            <w:pPr>
              <w:numPr>
                <w:ilvl w:val="0"/>
                <w:numId w:val="24"/>
              </w:numPr>
              <w:spacing w:after="0" w:line="276" w:lineRule="auto"/>
            </w:pPr>
            <w:r>
              <w:t>MUST Control all onboard EM hardware components.</w:t>
            </w:r>
          </w:p>
          <w:p w14:paraId="08F1AF98" w14:textId="77777777" w:rsidR="00082356" w:rsidRDefault="00082356" w:rsidP="00F943C8">
            <w:pPr>
              <w:numPr>
                <w:ilvl w:val="0"/>
                <w:numId w:val="24"/>
              </w:numPr>
              <w:spacing w:after="0" w:line="276" w:lineRule="auto"/>
            </w:pPr>
            <w:r>
              <w:t>MUST Be powered on and remain on while the vessel is underway and during all fishing activity, including during any at sea vessel rendezvous activity.</w:t>
            </w:r>
          </w:p>
          <w:p w14:paraId="3AEA0A53" w14:textId="77777777" w:rsidR="00082356" w:rsidRDefault="00082356" w:rsidP="00F943C8">
            <w:pPr>
              <w:numPr>
                <w:ilvl w:val="0"/>
                <w:numId w:val="24"/>
              </w:numPr>
              <w:spacing w:after="0" w:line="276" w:lineRule="auto"/>
            </w:pPr>
            <w:r>
              <w:t xml:space="preserve">MUST Store and transmit system health status information (See </w:t>
            </w:r>
            <w:hyperlink w:anchor="_heading=h.4i7ojhp">
              <w:r>
                <w:rPr>
                  <w:color w:val="1155CC"/>
                  <w:u w:val="single"/>
                </w:rPr>
                <w:t>System Health Status</w:t>
              </w:r>
            </w:hyperlink>
            <w:r>
              <w:t>).</w:t>
            </w:r>
          </w:p>
          <w:p w14:paraId="3F9ADD28" w14:textId="77777777" w:rsidR="00082356" w:rsidRDefault="00082356" w:rsidP="00F943C8">
            <w:pPr>
              <w:numPr>
                <w:ilvl w:val="0"/>
                <w:numId w:val="24"/>
              </w:numPr>
              <w:spacing w:after="0" w:line="276" w:lineRule="auto"/>
            </w:pPr>
            <w:r>
              <w:t>MUST Have sufficient storage capacity for all EM Records generated during a fishing trip until EM Records are transmitted to a DRC for review.</w:t>
            </w:r>
          </w:p>
          <w:p w14:paraId="33231A8E" w14:textId="77777777" w:rsidR="00082356" w:rsidRDefault="00082356" w:rsidP="00F943C8">
            <w:pPr>
              <w:numPr>
                <w:ilvl w:val="0"/>
                <w:numId w:val="24"/>
              </w:numPr>
              <w:spacing w:after="0" w:line="276" w:lineRule="auto"/>
            </w:pPr>
            <w:r>
              <w:t>SHOULD Have sufficient backup storage to prevent data loss.</w:t>
            </w:r>
          </w:p>
          <w:p w14:paraId="64BE76F3" w14:textId="77777777" w:rsidR="00082356" w:rsidRDefault="00082356" w:rsidP="00F943C8">
            <w:pPr>
              <w:numPr>
                <w:ilvl w:val="0"/>
                <w:numId w:val="24"/>
              </w:numPr>
              <w:spacing w:after="0" w:line="276" w:lineRule="auto"/>
            </w:pPr>
            <w:r>
              <w:t>SHOULD Have the ability to encrypt stored EM Records. (See SSPs on ​​EM Records and EM Data Security and Confidentiality)</w:t>
            </w:r>
          </w:p>
          <w:p w14:paraId="79E63F69" w14:textId="77777777" w:rsidR="00082356" w:rsidRDefault="00082356" w:rsidP="00F943C8">
            <w:pPr>
              <w:numPr>
                <w:ilvl w:val="0"/>
                <w:numId w:val="24"/>
              </w:numPr>
              <w:spacing w:after="0" w:line="276" w:lineRule="auto"/>
            </w:pPr>
            <w:r>
              <w:t>SHOULD Have unambiguous and unique identification of storage devices (e.g., barcode on hard drives).</w:t>
            </w:r>
          </w:p>
          <w:p w14:paraId="111B9802" w14:textId="77777777" w:rsidR="00082356" w:rsidRDefault="00082356" w:rsidP="00F943C8">
            <w:pPr>
              <w:numPr>
                <w:ilvl w:val="0"/>
                <w:numId w:val="24"/>
              </w:numPr>
              <w:spacing w:after="0" w:line="276" w:lineRule="auto"/>
            </w:pPr>
            <w:r>
              <w:t>MUST Allow for the recovery and secure transmission of EM Records at the end of each trip.</w:t>
            </w:r>
          </w:p>
          <w:p w14:paraId="6AA337C0" w14:textId="7CDB5195" w:rsidR="00082356" w:rsidRDefault="00082356" w:rsidP="00F943C8">
            <w:pPr>
              <w:numPr>
                <w:ilvl w:val="0"/>
                <w:numId w:val="24"/>
              </w:numPr>
              <w:spacing w:after="0" w:line="276" w:lineRule="auto"/>
            </w:pPr>
            <w:r>
              <w:lastRenderedPageBreak/>
              <w:t>COULD Store all EM Records on storage devices and in formats that are compatible or can be readily translated into formats that are compatible with DRC hardware and EM review software.</w:t>
            </w:r>
            <w:sdt>
              <w:sdtPr>
                <w:id w:val="162214046"/>
                <w:docPartObj>
                  <w:docPartGallery w:val="Watermarks"/>
                </w:docPartObj>
              </w:sdtPr>
              <w:sdtEndPr/>
              <w:sdtContent>
                <w:r w:rsidR="00035E5E">
                  <w:rPr>
                    <w:noProof/>
                  </w:rPr>
                  <mc:AlternateContent>
                    <mc:Choice Requires="wps">
                      <w:drawing>
                        <wp:anchor distT="0" distB="0" distL="114300" distR="114300" simplePos="0" relativeHeight="251658245" behindDoc="1" locked="0" layoutInCell="0" allowOverlap="1" wp14:anchorId="0E1802D7" wp14:editId="3A7118B2">
                          <wp:simplePos x="0" y="0"/>
                          <wp:positionH relativeFrom="margin">
                            <wp:align>center</wp:align>
                          </wp:positionH>
                          <wp:positionV relativeFrom="margin">
                            <wp:align>center</wp:align>
                          </wp:positionV>
                          <wp:extent cx="8476615" cy="416560"/>
                          <wp:effectExtent l="0" t="2842260" r="0" b="2846705"/>
                          <wp:wrapNone/>
                          <wp:docPr id="15917540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42DAC2" w14:textId="77777777" w:rsidR="00035E5E" w:rsidRDefault="00035E5E" w:rsidP="00035E5E">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 xml:space="preserve">Proposed Interim SSPs - draft for comment by </w:t>
                                      </w:r>
                                      <w:r>
                                        <w:rPr>
                                          <w:rFonts w:ascii="Calibri" w:eastAsia="Calibri" w:hAnsi="Calibri" w:cs="Calibri"/>
                                          <w:color w:val="C0C0C0"/>
                                          <w:sz w:val="72"/>
                                          <w:szCs w:val="72"/>
                                          <w14:textFill>
                                            <w14:solidFill>
                                              <w14:srgbClr w14:val="C0C0C0">
                                                <w14:alpha w14:val="50000"/>
                                              </w14:srgbClr>
                                            </w14:solidFill>
                                          </w14:textFill>
                                        </w:rPr>
                                        <w:t xml:space="preserve">ERandEM IWG </w:t>
                                      </w:r>
                                      <w:r>
                                        <w:rPr>
                                          <w:rFonts w:ascii="Calibri" w:eastAsia="Calibri" w:hAnsi="Calibri" w:cs="Calibri"/>
                                          <w:color w:val="C0C0C0"/>
                                          <w:sz w:val="72"/>
                                          <w:szCs w:val="72"/>
                                          <w14:textFill>
                                            <w14:solidFill>
                                              <w14:srgbClr w14:val="C0C0C0">
                                                <w14:alpha w14:val="50000"/>
                                              </w14:srgbClr>
                                            </w14:solidFill>
                                          </w14:textFill>
                                        </w:rPr>
                                        <w:t>participants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1802D7" id="Text Box 7" o:spid="_x0000_s1031" type="#_x0000_t202" style="position:absolute;left:0;text-align:left;margin-left:0;margin-top:0;width:667.45pt;height:32.8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" o:allowincell="f" filled="f" stroked="f">
                          <v:stroke joinstyle="round"/>
                          <o:lock v:ext="edit" shapetype="t"/>
                          <v:textbox style="mso-fit-shape-to-text:t">
                            <w:txbxContent>
                              <w:p w14:paraId="4242DAC2" w14:textId="77777777" w:rsidR="00035E5E" w:rsidRDefault="00035E5E" w:rsidP="00035E5E">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 xml:space="preserve">Proposed Interim SSPs - draft for comment by </w:t>
                                </w:r>
                                <w:r>
                                  <w:rPr>
                                    <w:rFonts w:ascii="Calibri" w:eastAsia="Calibri" w:hAnsi="Calibri" w:cs="Calibri"/>
                                    <w:color w:val="C0C0C0"/>
                                    <w:sz w:val="72"/>
                                    <w:szCs w:val="72"/>
                                    <w14:textFill>
                                      <w14:solidFill>
                                        <w14:srgbClr w14:val="C0C0C0">
                                          <w14:alpha w14:val="50000"/>
                                        </w14:srgbClr>
                                      </w14:solidFill>
                                    </w14:textFill>
                                  </w:rPr>
                                  <w:t xml:space="preserve">ERandEM IWG </w:t>
                                </w:r>
                                <w:r>
                                  <w:rPr>
                                    <w:rFonts w:ascii="Calibri" w:eastAsia="Calibri" w:hAnsi="Calibri" w:cs="Calibri"/>
                                    <w:color w:val="C0C0C0"/>
                                    <w:sz w:val="72"/>
                                    <w:szCs w:val="72"/>
                                    <w14:textFill>
                                      <w14:solidFill>
                                        <w14:srgbClr w14:val="C0C0C0">
                                          <w14:alpha w14:val="50000"/>
                                        </w14:srgbClr>
                                      </w14:solidFill>
                                    </w14:textFill>
                                  </w:rPr>
                                  <w:t>participants</w:t>
                                </w:r>
                              </w:p>
                            </w:txbxContent>
                          </v:textbox>
                          <w10:wrap anchorx="margin" anchory="margin"/>
                        </v:shape>
                      </w:pict>
                    </mc:Fallback>
                  </mc:AlternateContent>
                </w:r>
              </w:sdtContent>
            </w:sdt>
          </w:p>
        </w:tc>
        <w:tc>
          <w:tcPr>
            <w:tcW w:w="2643" w:type="dxa"/>
            <w:shd w:val="clear" w:color="auto" w:fill="DEEAF6" w:themeFill="accent5" w:themeFillTint="33"/>
          </w:tcPr>
          <w:p w14:paraId="531B9F90" w14:textId="77777777" w:rsidR="00BA184F" w:rsidRDefault="00BA184F" w:rsidP="003B6251">
            <w:pPr>
              <w:pStyle w:val="pf0"/>
              <w:spacing w:before="0" w:beforeAutospacing="0" w:after="0" w:afterAutospacing="0"/>
              <w:rPr>
                <w:rFonts w:ascii="Arial" w:hAnsi="Arial" w:cs="Arial"/>
                <w:sz w:val="20"/>
                <w:szCs w:val="20"/>
              </w:rPr>
            </w:pPr>
            <w:r>
              <w:rPr>
                <w:rStyle w:val="cf01"/>
                <w:rFonts w:eastAsiaTheme="majorEastAsia"/>
              </w:rPr>
              <w:lastRenderedPageBreak/>
              <w:t>Deleted</w:t>
            </w:r>
          </w:p>
          <w:p w14:paraId="65C54515" w14:textId="77777777" w:rsidR="00BA184F" w:rsidRDefault="00BA184F" w:rsidP="003B6251">
            <w:pPr>
              <w:pStyle w:val="pf0"/>
              <w:spacing w:before="0" w:beforeAutospacing="0" w:after="0" w:afterAutospacing="0"/>
              <w:rPr>
                <w:rFonts w:ascii="Arial" w:hAnsi="Arial" w:cs="Arial"/>
                <w:sz w:val="20"/>
                <w:szCs w:val="20"/>
              </w:rPr>
            </w:pPr>
            <w:r>
              <w:rPr>
                <w:rStyle w:val="cf01"/>
                <w:rFonts w:eastAsiaTheme="majorEastAsia"/>
              </w:rPr>
              <w:t>"Store EM Records on a fishing trip necessary for a DRC to extract EM Data for all of the fields in the latest version of the agreed upon regional minimum data field standards."</w:t>
            </w:r>
          </w:p>
          <w:p w14:paraId="5BF81470" w14:textId="77777777" w:rsidR="00BA184F" w:rsidRDefault="00BA184F" w:rsidP="00BA184F">
            <w:pPr>
              <w:pStyle w:val="NormalWeb"/>
              <w:rPr>
                <w:rStyle w:val="cf01"/>
                <w:rFonts w:eastAsiaTheme="majorEastAsia"/>
              </w:rPr>
            </w:pPr>
            <w:r>
              <w:rPr>
                <w:rStyle w:val="cf01"/>
                <w:rFonts w:eastAsiaTheme="majorEastAsia"/>
              </w:rPr>
              <w:t>It is the camera placement, specifications and footage collection which determine the ability to create the necessary EM data and storing them is covered under (d)</w:t>
            </w:r>
          </w:p>
          <w:p w14:paraId="626A8AC8" w14:textId="77777777" w:rsidR="00D60409" w:rsidRDefault="00D60409" w:rsidP="00BA184F">
            <w:pPr>
              <w:pStyle w:val="NormalWeb"/>
              <w:rPr>
                <w:rStyle w:val="cf01"/>
                <w:rFonts w:eastAsiaTheme="majorEastAsia"/>
              </w:rPr>
            </w:pPr>
          </w:p>
          <w:p w14:paraId="06509A5D" w14:textId="77777777" w:rsidR="0032778D" w:rsidRDefault="0032778D" w:rsidP="003B6251">
            <w:pPr>
              <w:pStyle w:val="pf0"/>
              <w:spacing w:before="0" w:beforeAutospacing="0" w:after="0" w:afterAutospacing="0"/>
              <w:rPr>
                <w:rFonts w:ascii="Arial" w:hAnsi="Arial" w:cs="Arial"/>
                <w:sz w:val="20"/>
                <w:szCs w:val="20"/>
              </w:rPr>
            </w:pPr>
            <w:r>
              <w:rPr>
                <w:rStyle w:val="cf01"/>
                <w:rFonts w:eastAsiaTheme="majorEastAsia"/>
              </w:rPr>
              <w:t>Deleted:</w:t>
            </w:r>
          </w:p>
          <w:p w14:paraId="5D3EA418" w14:textId="77777777" w:rsidR="0032778D" w:rsidRDefault="0032778D" w:rsidP="003B6251">
            <w:pPr>
              <w:pStyle w:val="pf0"/>
              <w:spacing w:before="0" w:beforeAutospacing="0" w:after="0" w:afterAutospacing="0"/>
              <w:rPr>
                <w:rFonts w:ascii="Arial" w:hAnsi="Arial" w:cs="Arial"/>
                <w:sz w:val="20"/>
                <w:szCs w:val="20"/>
              </w:rPr>
            </w:pPr>
            <w:r>
              <w:rPr>
                <w:rStyle w:val="cf01"/>
                <w:rFonts w:eastAsiaTheme="majorEastAsia"/>
              </w:rPr>
              <w:lastRenderedPageBreak/>
              <w:t>"Allow the export of EM Records (and related sensor and annotated data) into the regional standard EM Records transfer format (for subsequent use by EM review software of another EM Service Provider)"</w:t>
            </w:r>
          </w:p>
          <w:p w14:paraId="0C0313E2" w14:textId="1599DC3E" w:rsidR="00BA184F" w:rsidRDefault="0032778D">
            <w:pPr>
              <w:pStyle w:val="pf0"/>
              <w:spacing w:before="0" w:beforeAutospacing="0" w:after="0" w:afterAutospacing="0"/>
              <w:rPr>
                <w:rStyle w:val="cf01"/>
                <w:rFonts w:eastAsiaTheme="majorEastAsia"/>
              </w:rPr>
            </w:pPr>
            <w:r>
              <w:rPr>
                <w:rStyle w:val="cf01"/>
                <w:rFonts w:eastAsiaTheme="majorEastAsia"/>
              </w:rPr>
              <w:t>This could be considered later.</w:t>
            </w:r>
          </w:p>
        </w:tc>
      </w:tr>
      <w:tr w:rsidR="00082356" w14:paraId="08116108" w14:textId="71467B36" w:rsidTr="00EB4AE7">
        <w:tc>
          <w:tcPr>
            <w:tcW w:w="1592" w:type="dxa"/>
            <w:shd w:val="clear" w:color="auto" w:fill="auto"/>
            <w:tcMar>
              <w:top w:w="100" w:type="dxa"/>
              <w:left w:w="100" w:type="dxa"/>
              <w:bottom w:w="100" w:type="dxa"/>
              <w:right w:w="100" w:type="dxa"/>
            </w:tcMar>
          </w:tcPr>
          <w:p w14:paraId="6D9F965B" w14:textId="77777777" w:rsidR="00082356" w:rsidRDefault="00082356">
            <w:pPr>
              <w:pStyle w:val="Heading4"/>
            </w:pPr>
            <w:bookmarkStart w:id="7" w:name="_heading=h.3dy6vkm" w:colFirst="0" w:colLast="0"/>
            <w:bookmarkEnd w:id="7"/>
            <w:r>
              <w:lastRenderedPageBreak/>
              <w:t xml:space="preserve"> 2. User interface </w:t>
            </w:r>
          </w:p>
        </w:tc>
        <w:tc>
          <w:tcPr>
            <w:tcW w:w="9435" w:type="dxa"/>
            <w:shd w:val="clear" w:color="auto" w:fill="auto"/>
            <w:tcMar>
              <w:top w:w="100" w:type="dxa"/>
              <w:left w:w="100" w:type="dxa"/>
              <w:bottom w:w="100" w:type="dxa"/>
              <w:right w:w="100" w:type="dxa"/>
            </w:tcMar>
          </w:tcPr>
          <w:p w14:paraId="1E581367" w14:textId="77777777" w:rsidR="00082356" w:rsidRDefault="00082356">
            <w:pPr>
              <w:spacing w:line="276" w:lineRule="auto"/>
            </w:pPr>
            <w:r>
              <w:t>The onboard user interface:</w:t>
            </w:r>
          </w:p>
          <w:p w14:paraId="33ED1116" w14:textId="77777777" w:rsidR="00082356" w:rsidRDefault="00082356" w:rsidP="00F943C8">
            <w:pPr>
              <w:numPr>
                <w:ilvl w:val="0"/>
                <w:numId w:val="28"/>
              </w:numPr>
              <w:spacing w:after="0" w:line="276" w:lineRule="auto"/>
            </w:pPr>
            <w:r>
              <w:t>MUST Include a display.</w:t>
            </w:r>
          </w:p>
          <w:p w14:paraId="28B55B73" w14:textId="77777777" w:rsidR="00082356" w:rsidRDefault="00082356" w:rsidP="00F943C8">
            <w:pPr>
              <w:numPr>
                <w:ilvl w:val="0"/>
                <w:numId w:val="28"/>
              </w:numPr>
              <w:spacing w:after="0" w:line="276" w:lineRule="auto"/>
            </w:pPr>
            <w:r>
              <w:t>MUST Include software that shows EM system health status (</w:t>
            </w:r>
            <w:hyperlink w:anchor="_heading=h.4i7ojhp">
              <w:r>
                <w:rPr>
                  <w:color w:val="1155CC"/>
                  <w:u w:val="single"/>
                </w:rPr>
                <w:t>System Health Status</w:t>
              </w:r>
            </w:hyperlink>
            <w:r>
              <w:t>) and real time images from installed cameras on the display.</w:t>
            </w:r>
          </w:p>
          <w:p w14:paraId="5082182D" w14:textId="77777777" w:rsidR="00082356" w:rsidRDefault="00082356" w:rsidP="00F943C8">
            <w:pPr>
              <w:numPr>
                <w:ilvl w:val="0"/>
                <w:numId w:val="28"/>
              </w:numPr>
              <w:spacing w:after="0" w:line="276" w:lineRule="auto"/>
            </w:pPr>
            <w:r>
              <w:t xml:space="preserve">MUST Allow authorised users (e.g., EM Service Providers, EM service technicians) to adjust system configurations. </w:t>
            </w:r>
          </w:p>
          <w:p w14:paraId="29E6688A" w14:textId="77777777" w:rsidR="00082356" w:rsidRDefault="00082356">
            <w:pPr>
              <w:spacing w:line="276" w:lineRule="auto"/>
            </w:pPr>
            <w:r>
              <w:t>The onboard user interface:</w:t>
            </w:r>
          </w:p>
          <w:p w14:paraId="07454915" w14:textId="77777777" w:rsidR="00082356" w:rsidRDefault="00082356" w:rsidP="00F943C8">
            <w:pPr>
              <w:numPr>
                <w:ilvl w:val="0"/>
                <w:numId w:val="28"/>
              </w:numPr>
              <w:spacing w:after="0" w:line="276" w:lineRule="auto"/>
            </w:pPr>
            <w:r>
              <w:t xml:space="preserve">COULD Include a keyboard, mouse, touchscreen, or other device to allow user inputs to the system. </w:t>
            </w:r>
          </w:p>
        </w:tc>
        <w:tc>
          <w:tcPr>
            <w:tcW w:w="2643" w:type="dxa"/>
            <w:shd w:val="clear" w:color="auto" w:fill="DEEAF6" w:themeFill="accent5" w:themeFillTint="33"/>
          </w:tcPr>
          <w:p w14:paraId="6ADE0ACD" w14:textId="77777777" w:rsidR="00BA184F" w:rsidRDefault="00BA184F">
            <w:pPr>
              <w:spacing w:line="276" w:lineRule="auto"/>
            </w:pPr>
          </w:p>
        </w:tc>
      </w:tr>
      <w:tr w:rsidR="00082356" w14:paraId="680A627C" w14:textId="3637D3DE" w:rsidTr="00EB4AE7">
        <w:tc>
          <w:tcPr>
            <w:tcW w:w="1592" w:type="dxa"/>
            <w:shd w:val="clear" w:color="auto" w:fill="auto"/>
            <w:tcMar>
              <w:top w:w="100" w:type="dxa"/>
              <w:left w:w="100" w:type="dxa"/>
              <w:bottom w:w="100" w:type="dxa"/>
              <w:right w:w="100" w:type="dxa"/>
            </w:tcMar>
          </w:tcPr>
          <w:p w14:paraId="1DC41E70" w14:textId="77777777" w:rsidR="00082356" w:rsidRDefault="00082356">
            <w:pPr>
              <w:pStyle w:val="Heading4"/>
            </w:pPr>
            <w:bookmarkStart w:id="8" w:name="_heading=h.1t3h5sf" w:colFirst="0" w:colLast="0"/>
            <w:bookmarkEnd w:id="8"/>
            <w:r>
              <w:t>3. Cameras</w:t>
            </w:r>
          </w:p>
          <w:p w14:paraId="07D080D0" w14:textId="77777777" w:rsidR="00082356" w:rsidRDefault="00082356">
            <w:pPr>
              <w:spacing w:line="240" w:lineRule="auto"/>
              <w:rPr>
                <w:i/>
                <w:color w:val="0000FF"/>
              </w:rPr>
            </w:pPr>
          </w:p>
        </w:tc>
        <w:tc>
          <w:tcPr>
            <w:tcW w:w="9435" w:type="dxa"/>
            <w:shd w:val="clear" w:color="auto" w:fill="auto"/>
            <w:tcMar>
              <w:top w:w="100" w:type="dxa"/>
              <w:left w:w="100" w:type="dxa"/>
              <w:bottom w:w="100" w:type="dxa"/>
              <w:right w:w="100" w:type="dxa"/>
            </w:tcMar>
          </w:tcPr>
          <w:p w14:paraId="64EA6209" w14:textId="77777777" w:rsidR="00082356" w:rsidRDefault="00082356" w:rsidP="00F943C8">
            <w:pPr>
              <w:pStyle w:val="ListParagraph"/>
              <w:numPr>
                <w:ilvl w:val="0"/>
                <w:numId w:val="34"/>
              </w:numPr>
              <w:spacing w:after="0" w:line="276" w:lineRule="auto"/>
            </w:pPr>
            <w:r>
              <w:t xml:space="preserve">An EM system MUST be outfitted with cameras to capture imagery of fishing activity.  </w:t>
            </w:r>
          </w:p>
          <w:p w14:paraId="0EBFCF23" w14:textId="77777777" w:rsidR="00082356" w:rsidRDefault="00082356" w:rsidP="00F943C8">
            <w:pPr>
              <w:pStyle w:val="ListParagraph"/>
              <w:numPr>
                <w:ilvl w:val="0"/>
                <w:numId w:val="34"/>
              </w:numPr>
              <w:spacing w:after="0" w:line="276" w:lineRule="auto"/>
            </w:pPr>
            <w:r>
              <w:t xml:space="preserve">The number and position of cameras MUST be sufficient to capture necessary imagery to collect all data fields required by the WCPFC </w:t>
            </w:r>
            <w:bookmarkStart w:id="9" w:name="_Ref159927447"/>
            <w:r>
              <w:rPr>
                <w:rStyle w:val="FootnoteReference"/>
              </w:rPr>
              <w:footnoteReference w:id="7"/>
            </w:r>
            <w:bookmarkEnd w:id="9"/>
            <w:r>
              <w:t xml:space="preserve">. </w:t>
            </w:r>
          </w:p>
          <w:p w14:paraId="6F7A1959" w14:textId="575D09F8" w:rsidR="00082356" w:rsidRDefault="00082356" w:rsidP="00F943C8">
            <w:pPr>
              <w:pStyle w:val="ListParagraph"/>
              <w:numPr>
                <w:ilvl w:val="0"/>
                <w:numId w:val="34"/>
              </w:numPr>
              <w:spacing w:after="0" w:line="276" w:lineRule="auto"/>
            </w:pPr>
            <w:r>
              <w:lastRenderedPageBreak/>
              <w:t xml:space="preserve">Cameras MUST, capture imagery that meets image quality standards under typical fishing conditions that allow for an EM Analyst to extract all required data fields </w:t>
            </w:r>
            <w:proofErr w:type="gramStart"/>
            <w:r>
              <w:t>( subject</w:t>
            </w:r>
            <w:proofErr w:type="gramEnd"/>
            <w:r>
              <w:t xml:space="preserve"> to any conditions with respect to footnote </w:t>
            </w:r>
            <w:r w:rsidR="00BA184F">
              <w:fldChar w:fldCharType="begin"/>
            </w:r>
            <w:r w:rsidR="00BA184F">
              <w:instrText xml:space="preserve"> NOTEREF _Ref159927447 \h </w:instrText>
            </w:r>
            <w:r w:rsidR="0032778D">
              <w:instrText xml:space="preserve"> \* MERGEFORMAT </w:instrText>
            </w:r>
            <w:r w:rsidR="00BA184F">
              <w:fldChar w:fldCharType="separate"/>
            </w:r>
            <w:r w:rsidR="00BA184F">
              <w:t>7</w:t>
            </w:r>
            <w:r w:rsidR="00BA184F">
              <w:fldChar w:fldCharType="end"/>
            </w:r>
            <w:r>
              <w:t>).  As a minimum standard</w:t>
            </w:r>
          </w:p>
          <w:p w14:paraId="3A2B6EE8" w14:textId="77777777" w:rsidR="00082356" w:rsidRDefault="00082356" w:rsidP="00F943C8">
            <w:pPr>
              <w:numPr>
                <w:ilvl w:val="2"/>
                <w:numId w:val="14"/>
              </w:numPr>
              <w:spacing w:after="0" w:line="276" w:lineRule="auto"/>
            </w:pPr>
            <w:r>
              <w:t>Frame rate MUST be no lower than 5fps for any imagery requiring identification of catch or bycatch; and</w:t>
            </w:r>
          </w:p>
          <w:p w14:paraId="2F4A92A0" w14:textId="77777777" w:rsidR="00082356" w:rsidRDefault="00082356" w:rsidP="00F943C8">
            <w:pPr>
              <w:numPr>
                <w:ilvl w:val="2"/>
                <w:numId w:val="14"/>
              </w:numPr>
              <w:spacing w:after="0" w:line="276" w:lineRule="auto"/>
            </w:pPr>
            <w:r>
              <w:t xml:space="preserve">Resolution MUST be no lower than 720p for any imagery requiring identification of catch or </w:t>
            </w:r>
            <w:proofErr w:type="gramStart"/>
            <w:r>
              <w:t>bycatch</w:t>
            </w:r>
            <w:proofErr w:type="gramEnd"/>
          </w:p>
          <w:p w14:paraId="5AE7BD85" w14:textId="77777777" w:rsidR="00082356" w:rsidRPr="00A14FAE" w:rsidRDefault="00082356" w:rsidP="00F943C8">
            <w:pPr>
              <w:numPr>
                <w:ilvl w:val="0"/>
                <w:numId w:val="14"/>
              </w:numPr>
              <w:spacing w:after="0" w:line="276" w:lineRule="auto"/>
              <w:rPr>
                <w:highlight w:val="yellow"/>
              </w:rPr>
            </w:pPr>
            <w:r w:rsidRPr="00A14FAE">
              <w:rPr>
                <w:highlight w:val="yellow"/>
              </w:rPr>
              <w:t>See also (</w:t>
            </w:r>
            <w:hyperlink w:anchor="_heading=h.qsh70q">
              <w:r w:rsidRPr="00A14FAE">
                <w:rPr>
                  <w:color w:val="1155CC"/>
                  <w:highlight w:val="yellow"/>
                  <w:u w:val="single"/>
                </w:rPr>
                <w:t>Vessel Monitoring Plan</w:t>
              </w:r>
            </w:hyperlink>
            <w:r w:rsidRPr="00A14FAE">
              <w:rPr>
                <w:highlight w:val="yellow"/>
              </w:rPr>
              <w:t>)</w:t>
            </w:r>
          </w:p>
          <w:p w14:paraId="075E7667" w14:textId="4F860AED" w:rsidR="00082356" w:rsidRDefault="00082356" w:rsidP="00F943C8">
            <w:pPr>
              <w:numPr>
                <w:ilvl w:val="0"/>
                <w:numId w:val="14"/>
              </w:numPr>
              <w:spacing w:after="0" w:line="276" w:lineRule="auto"/>
            </w:pPr>
            <w:r>
              <w:t>SHOULD Be capable of accommodating remote or onboard configuration of parameters to optimise camera functionality throughout a typical fishing trip;</w:t>
            </w:r>
            <w:sdt>
              <w:sdtPr>
                <w:id w:val="-927267151"/>
                <w:docPartObj>
                  <w:docPartGallery w:val="Watermarks"/>
                </w:docPartObj>
              </w:sdtPr>
              <w:sdtEndPr/>
              <w:sdtContent>
                <w:r w:rsidR="00035E5E">
                  <w:rPr>
                    <w:noProof/>
                  </w:rPr>
                  <mc:AlternateContent>
                    <mc:Choice Requires="wps">
                      <w:drawing>
                        <wp:anchor distT="0" distB="0" distL="114300" distR="114300" simplePos="0" relativeHeight="251658246" behindDoc="1" locked="0" layoutInCell="0" allowOverlap="1" wp14:anchorId="4D98CAAF" wp14:editId="5AEDF857">
                          <wp:simplePos x="0" y="0"/>
                          <wp:positionH relativeFrom="margin">
                            <wp:align>center</wp:align>
                          </wp:positionH>
                          <wp:positionV relativeFrom="margin">
                            <wp:align>center</wp:align>
                          </wp:positionV>
                          <wp:extent cx="8476615" cy="416560"/>
                          <wp:effectExtent l="0" t="2842260" r="0" b="2846705"/>
                          <wp:wrapNone/>
                          <wp:docPr id="18697900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D1328B" w14:textId="77777777" w:rsidR="00035E5E" w:rsidRDefault="00035E5E" w:rsidP="00035E5E">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 xml:space="preserve">Proposed Interim SSPs - draft for comment by </w:t>
                                      </w:r>
                                      <w:r>
                                        <w:rPr>
                                          <w:rFonts w:ascii="Calibri" w:eastAsia="Calibri" w:hAnsi="Calibri" w:cs="Calibri"/>
                                          <w:color w:val="C0C0C0"/>
                                          <w:sz w:val="72"/>
                                          <w:szCs w:val="72"/>
                                          <w14:textFill>
                                            <w14:solidFill>
                                              <w14:srgbClr w14:val="C0C0C0">
                                                <w14:alpha w14:val="50000"/>
                                              </w14:srgbClr>
                                            </w14:solidFill>
                                          </w14:textFill>
                                        </w:rPr>
                                        <w:t xml:space="preserve">ERandEM IWG </w:t>
                                      </w:r>
                                      <w:r>
                                        <w:rPr>
                                          <w:rFonts w:ascii="Calibri" w:eastAsia="Calibri" w:hAnsi="Calibri" w:cs="Calibri"/>
                                          <w:color w:val="C0C0C0"/>
                                          <w:sz w:val="72"/>
                                          <w:szCs w:val="72"/>
                                          <w14:textFill>
                                            <w14:solidFill>
                                              <w14:srgbClr w14:val="C0C0C0">
                                                <w14:alpha w14:val="50000"/>
                                              </w14:srgbClr>
                                            </w14:solidFill>
                                          </w14:textFill>
                                        </w:rPr>
                                        <w:t>participants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D98CAAF" id="Text Box 8" o:spid="_x0000_s1032" type="#_x0000_t202" style="position:absolute;left:0;text-align:left;margin-left:0;margin-top:0;width:667.45pt;height:32.8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" o:allowincell="f" filled="f" stroked="f">
                          <v:stroke joinstyle="round"/>
                          <o:lock v:ext="edit" shapetype="t"/>
                          <v:textbox style="mso-fit-shape-to-text:t">
                            <w:txbxContent>
                              <w:p w14:paraId="78D1328B" w14:textId="77777777" w:rsidR="00035E5E" w:rsidRDefault="00035E5E" w:rsidP="00035E5E">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 xml:space="preserve">Proposed Interim SSPs - draft for comment by </w:t>
                                </w:r>
                                <w:r>
                                  <w:rPr>
                                    <w:rFonts w:ascii="Calibri" w:eastAsia="Calibri" w:hAnsi="Calibri" w:cs="Calibri"/>
                                    <w:color w:val="C0C0C0"/>
                                    <w:sz w:val="72"/>
                                    <w:szCs w:val="72"/>
                                    <w14:textFill>
                                      <w14:solidFill>
                                        <w14:srgbClr w14:val="C0C0C0">
                                          <w14:alpha w14:val="50000"/>
                                        </w14:srgbClr>
                                      </w14:solidFill>
                                    </w14:textFill>
                                  </w:rPr>
                                  <w:t xml:space="preserve">ERandEM IWG </w:t>
                                </w:r>
                                <w:r>
                                  <w:rPr>
                                    <w:rFonts w:ascii="Calibri" w:eastAsia="Calibri" w:hAnsi="Calibri" w:cs="Calibri"/>
                                    <w:color w:val="C0C0C0"/>
                                    <w:sz w:val="72"/>
                                    <w:szCs w:val="72"/>
                                    <w14:textFill>
                                      <w14:solidFill>
                                        <w14:srgbClr w14:val="C0C0C0">
                                          <w14:alpha w14:val="50000"/>
                                        </w14:srgbClr>
                                      </w14:solidFill>
                                    </w14:textFill>
                                  </w:rPr>
                                  <w:t>participants</w:t>
                                </w:r>
                              </w:p>
                            </w:txbxContent>
                          </v:textbox>
                          <w10:wrap anchorx="margin" anchory="margin"/>
                        </v:shape>
                      </w:pict>
                    </mc:Fallback>
                  </mc:AlternateContent>
                </w:r>
              </w:sdtContent>
            </w:sdt>
          </w:p>
          <w:p w14:paraId="4DF11426" w14:textId="77777777" w:rsidR="00082356" w:rsidRDefault="00082356">
            <w:pPr>
              <w:spacing w:after="200" w:line="276" w:lineRule="auto"/>
            </w:pPr>
            <w:r>
              <w:rPr>
                <w:i/>
              </w:rPr>
              <w:t xml:space="preserve">Other camera configurations (e.g. shutter speed, bitrate etc) may vary in order to balance collection of adequate footage versus storage </w:t>
            </w:r>
            <w:proofErr w:type="gramStart"/>
            <w:r>
              <w:rPr>
                <w:i/>
              </w:rPr>
              <w:t>needs</w:t>
            </w:r>
            <w:proofErr w:type="gramEnd"/>
            <w:r>
              <w:t xml:space="preserve"> </w:t>
            </w:r>
          </w:p>
          <w:p w14:paraId="349EE1A1" w14:textId="77777777" w:rsidR="00082356" w:rsidRDefault="00082356">
            <w:pPr>
              <w:spacing w:line="276" w:lineRule="auto"/>
            </w:pPr>
            <w:r>
              <w:t>Recorded imagery:</w:t>
            </w:r>
          </w:p>
          <w:p w14:paraId="4E429F93" w14:textId="77777777" w:rsidR="00082356" w:rsidRDefault="00082356" w:rsidP="00F943C8">
            <w:pPr>
              <w:numPr>
                <w:ilvl w:val="0"/>
                <w:numId w:val="14"/>
              </w:numPr>
              <w:spacing w:after="0" w:line="276" w:lineRule="auto"/>
            </w:pPr>
            <w:r>
              <w:t xml:space="preserve">SHOULD be recorded in a widely used and accessible video or image file format, such as MP4 or JPEG, and compression standards that are able to be viewed. </w:t>
            </w:r>
          </w:p>
          <w:p w14:paraId="6CF0AC2E" w14:textId="77777777" w:rsidR="00082356" w:rsidRDefault="00082356" w:rsidP="00F943C8">
            <w:pPr>
              <w:numPr>
                <w:ilvl w:val="0"/>
                <w:numId w:val="14"/>
              </w:numPr>
              <w:pBdr>
                <w:top w:val="nil"/>
                <w:left w:val="nil"/>
                <w:bottom w:val="nil"/>
                <w:right w:val="nil"/>
                <w:between w:val="nil"/>
              </w:pBdr>
              <w:spacing w:after="0" w:line="276" w:lineRule="auto"/>
            </w:pPr>
            <w:r>
              <w:t>SHOULD include a timestamp, GPS location, and FFA Vessel Register ID watermark on the video.</w:t>
            </w:r>
          </w:p>
        </w:tc>
        <w:tc>
          <w:tcPr>
            <w:tcW w:w="2643" w:type="dxa"/>
            <w:shd w:val="clear" w:color="auto" w:fill="DEEAF6" w:themeFill="accent5" w:themeFillTint="33"/>
          </w:tcPr>
          <w:p w14:paraId="4D510E01" w14:textId="77777777" w:rsidR="00BA184F" w:rsidRDefault="00BA184F" w:rsidP="0032778D">
            <w:pPr>
              <w:spacing w:after="0" w:line="276" w:lineRule="auto"/>
              <w:ind w:left="360"/>
            </w:pPr>
          </w:p>
        </w:tc>
      </w:tr>
      <w:tr w:rsidR="00082356" w14:paraId="15B84A6F" w14:textId="287811E5" w:rsidTr="00EB4AE7">
        <w:tc>
          <w:tcPr>
            <w:tcW w:w="1592" w:type="dxa"/>
            <w:shd w:val="clear" w:color="auto" w:fill="auto"/>
            <w:tcMar>
              <w:top w:w="100" w:type="dxa"/>
              <w:left w:w="100" w:type="dxa"/>
              <w:bottom w:w="100" w:type="dxa"/>
              <w:right w:w="100" w:type="dxa"/>
            </w:tcMar>
          </w:tcPr>
          <w:p w14:paraId="71711FF6" w14:textId="77777777" w:rsidR="00082356" w:rsidRDefault="00082356">
            <w:pPr>
              <w:pStyle w:val="Heading4"/>
              <w:widowControl w:val="0"/>
              <w:spacing w:line="240" w:lineRule="auto"/>
              <w:rPr>
                <w:i w:val="0"/>
                <w:color w:val="000000"/>
              </w:rPr>
            </w:pPr>
            <w:bookmarkStart w:id="10" w:name="_heading=h.4d34og8" w:colFirst="0" w:colLast="0"/>
            <w:bookmarkEnd w:id="10"/>
            <w:r>
              <w:t>4. Geolocation device</w:t>
            </w:r>
          </w:p>
          <w:p w14:paraId="1BE4164F" w14:textId="77777777" w:rsidR="00082356" w:rsidRDefault="00082356">
            <w:pPr>
              <w:pStyle w:val="Heading4"/>
              <w:widowControl w:val="0"/>
              <w:spacing w:line="240" w:lineRule="auto"/>
              <w:rPr>
                <w:color w:val="000000"/>
              </w:rPr>
            </w:pPr>
            <w:bookmarkStart w:id="11" w:name="_heading=h.2s8eyo1" w:colFirst="0" w:colLast="0"/>
            <w:bookmarkEnd w:id="11"/>
          </w:p>
          <w:p w14:paraId="18388495" w14:textId="77777777" w:rsidR="00082356" w:rsidRDefault="00082356">
            <w:pPr>
              <w:pStyle w:val="Heading4"/>
              <w:widowControl w:val="0"/>
              <w:spacing w:line="240" w:lineRule="auto"/>
              <w:rPr>
                <w:color w:val="3C4043"/>
              </w:rPr>
            </w:pPr>
            <w:bookmarkStart w:id="12" w:name="_heading=h.17dp8vu" w:colFirst="0" w:colLast="0"/>
            <w:bookmarkEnd w:id="12"/>
          </w:p>
        </w:tc>
        <w:tc>
          <w:tcPr>
            <w:tcW w:w="9435" w:type="dxa"/>
            <w:shd w:val="clear" w:color="auto" w:fill="auto"/>
            <w:tcMar>
              <w:top w:w="100" w:type="dxa"/>
              <w:left w:w="100" w:type="dxa"/>
              <w:bottom w:w="100" w:type="dxa"/>
              <w:right w:w="100" w:type="dxa"/>
            </w:tcMar>
          </w:tcPr>
          <w:p w14:paraId="4B42FE3A" w14:textId="77777777" w:rsidR="00082356" w:rsidRDefault="00082356" w:rsidP="00F943C8">
            <w:pPr>
              <w:numPr>
                <w:ilvl w:val="0"/>
                <w:numId w:val="19"/>
              </w:numPr>
              <w:spacing w:after="0" w:line="276" w:lineRule="auto"/>
            </w:pPr>
            <w:r>
              <w:t>A geolocation device</w:t>
            </w:r>
            <w:r>
              <w:rPr>
                <w:vertAlign w:val="superscript"/>
              </w:rPr>
              <w:footnoteReference w:id="8"/>
            </w:r>
            <w:r>
              <w:t xml:space="preserve"> MUST be present to record vessel location coordinates and the associated date and time in a format specified by the most recent version of the regional minimum data field standards. </w:t>
            </w:r>
          </w:p>
          <w:p w14:paraId="641FD674" w14:textId="77777777" w:rsidR="00082356" w:rsidRDefault="00082356" w:rsidP="00F943C8">
            <w:pPr>
              <w:numPr>
                <w:ilvl w:val="0"/>
                <w:numId w:val="19"/>
              </w:numPr>
              <w:spacing w:after="0" w:line="276" w:lineRule="auto"/>
            </w:pPr>
            <w:r>
              <w:t>The geolocation receiver MUST be installed and remain in a location in accordance with the manufacturer’s guidelines such that the device can reliably function.</w:t>
            </w:r>
          </w:p>
          <w:p w14:paraId="347302BF" w14:textId="77777777" w:rsidR="00082356" w:rsidRDefault="00082356" w:rsidP="00F943C8">
            <w:pPr>
              <w:numPr>
                <w:ilvl w:val="0"/>
                <w:numId w:val="19"/>
              </w:numPr>
              <w:spacing w:after="0" w:line="276" w:lineRule="auto"/>
            </w:pPr>
            <w:r>
              <w:lastRenderedPageBreak/>
              <w:t>The EM system COULD transmit geolocation data and associated date and time, and vessel identification information to DRCs on a regular basis, as defined by the relevant programme requirements, throughout the duration of a fishing trip in a format compatible with DRC software.</w:t>
            </w:r>
          </w:p>
          <w:p w14:paraId="3B3D34BA" w14:textId="77777777" w:rsidR="00082356" w:rsidRDefault="00082356" w:rsidP="00F943C8">
            <w:pPr>
              <w:numPr>
                <w:ilvl w:val="0"/>
                <w:numId w:val="19"/>
              </w:numPr>
              <w:spacing w:after="0" w:line="276" w:lineRule="auto"/>
            </w:pPr>
            <w:r>
              <w:t>The EM system SHOULD be able to verify whether transmissions of geolocation data and associated date and time, and vessel identification information to DRCs are successful.</w:t>
            </w:r>
          </w:p>
          <w:p w14:paraId="361C8728" w14:textId="77777777" w:rsidR="00082356" w:rsidRDefault="00082356" w:rsidP="00F943C8">
            <w:pPr>
              <w:numPr>
                <w:ilvl w:val="0"/>
                <w:numId w:val="19"/>
              </w:numPr>
              <w:spacing w:after="0" w:line="276" w:lineRule="auto"/>
            </w:pPr>
            <w:r>
              <w:t>If the EM system is unable to transmit geolocation data due to a communication error, it MUST store geolocation data and automatically send it as soon as practically possible after communication is restored.</w:t>
            </w:r>
          </w:p>
          <w:p w14:paraId="7F79DD39" w14:textId="744EFDF6" w:rsidR="00082356" w:rsidRDefault="00082356" w:rsidP="00F943C8">
            <w:pPr>
              <w:numPr>
                <w:ilvl w:val="0"/>
                <w:numId w:val="19"/>
              </w:numPr>
              <w:spacing w:after="0" w:line="276" w:lineRule="auto"/>
            </w:pPr>
            <w:r>
              <w:t>The vessel location and timestamp data from</w:t>
            </w:r>
            <w:sdt>
              <w:sdtPr>
                <w:id w:val="719556368"/>
                <w:docPartObj>
                  <w:docPartGallery w:val="Watermarks"/>
                </w:docPartObj>
              </w:sdtPr>
              <w:sdtEndPr/>
              <w:sdtContent>
                <w:r w:rsidR="00035E5E">
                  <w:rPr>
                    <w:noProof/>
                  </w:rPr>
                  <mc:AlternateContent>
                    <mc:Choice Requires="wps">
                      <w:drawing>
                        <wp:anchor distT="0" distB="0" distL="114300" distR="114300" simplePos="0" relativeHeight="251658247" behindDoc="1" locked="0" layoutInCell="0" allowOverlap="1" wp14:anchorId="3FD7BC05" wp14:editId="2E91D661">
                          <wp:simplePos x="0" y="0"/>
                          <wp:positionH relativeFrom="margin">
                            <wp:align>center</wp:align>
                          </wp:positionH>
                          <wp:positionV relativeFrom="margin">
                            <wp:align>center</wp:align>
                          </wp:positionV>
                          <wp:extent cx="8476615" cy="416560"/>
                          <wp:effectExtent l="0" t="2842260" r="0" b="2846705"/>
                          <wp:wrapNone/>
                          <wp:docPr id="2680857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C2AAA4" w14:textId="77777777" w:rsidR="00035E5E" w:rsidRDefault="00035E5E" w:rsidP="00035E5E">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 xml:space="preserve">Proposed Interim SSPs - draft for comment by </w:t>
                                      </w:r>
                                      <w:r>
                                        <w:rPr>
                                          <w:rFonts w:ascii="Calibri" w:eastAsia="Calibri" w:hAnsi="Calibri" w:cs="Calibri"/>
                                          <w:color w:val="C0C0C0"/>
                                          <w:sz w:val="72"/>
                                          <w:szCs w:val="72"/>
                                          <w14:textFill>
                                            <w14:solidFill>
                                              <w14:srgbClr w14:val="C0C0C0">
                                                <w14:alpha w14:val="50000"/>
                                              </w14:srgbClr>
                                            </w14:solidFill>
                                          </w14:textFill>
                                        </w:rPr>
                                        <w:t xml:space="preserve">ERandEM IWG </w:t>
                                      </w:r>
                                      <w:r>
                                        <w:rPr>
                                          <w:rFonts w:ascii="Calibri" w:eastAsia="Calibri" w:hAnsi="Calibri" w:cs="Calibri"/>
                                          <w:color w:val="C0C0C0"/>
                                          <w:sz w:val="72"/>
                                          <w:szCs w:val="72"/>
                                          <w14:textFill>
                                            <w14:solidFill>
                                              <w14:srgbClr w14:val="C0C0C0">
                                                <w14:alpha w14:val="50000"/>
                                              </w14:srgbClr>
                                            </w14:solidFill>
                                          </w14:textFill>
                                        </w:rPr>
                                        <w:t>participants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D7BC05" id="Text Box 9" o:spid="_x0000_s1033" type="#_x0000_t202" style="position:absolute;left:0;text-align:left;margin-left:0;margin-top:0;width:667.45pt;height:32.8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" o:allowincell="f" filled="f" stroked="f">
                          <v:stroke joinstyle="round"/>
                          <o:lock v:ext="edit" shapetype="t"/>
                          <v:textbox style="mso-fit-shape-to-text:t">
                            <w:txbxContent>
                              <w:p w14:paraId="78C2AAA4" w14:textId="77777777" w:rsidR="00035E5E" w:rsidRDefault="00035E5E" w:rsidP="00035E5E">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 xml:space="preserve">Proposed Interim SSPs - draft for comment by </w:t>
                                </w:r>
                                <w:r>
                                  <w:rPr>
                                    <w:rFonts w:ascii="Calibri" w:eastAsia="Calibri" w:hAnsi="Calibri" w:cs="Calibri"/>
                                    <w:color w:val="C0C0C0"/>
                                    <w:sz w:val="72"/>
                                    <w:szCs w:val="72"/>
                                    <w14:textFill>
                                      <w14:solidFill>
                                        <w14:srgbClr w14:val="C0C0C0">
                                          <w14:alpha w14:val="50000"/>
                                        </w14:srgbClr>
                                      </w14:solidFill>
                                    </w14:textFill>
                                  </w:rPr>
                                  <w:t xml:space="preserve">ERandEM IWG </w:t>
                                </w:r>
                                <w:r>
                                  <w:rPr>
                                    <w:rFonts w:ascii="Calibri" w:eastAsia="Calibri" w:hAnsi="Calibri" w:cs="Calibri"/>
                                    <w:color w:val="C0C0C0"/>
                                    <w:sz w:val="72"/>
                                    <w:szCs w:val="72"/>
                                    <w14:textFill>
                                      <w14:solidFill>
                                        <w14:srgbClr w14:val="C0C0C0">
                                          <w14:alpha w14:val="50000"/>
                                        </w14:srgbClr>
                                      </w14:solidFill>
                                    </w14:textFill>
                                  </w:rPr>
                                  <w:t>participants</w:t>
                                </w:r>
                              </w:p>
                            </w:txbxContent>
                          </v:textbox>
                          <w10:wrap anchorx="margin" anchory="margin"/>
                        </v:shape>
                      </w:pict>
                    </mc:Fallback>
                  </mc:AlternateContent>
                </w:r>
              </w:sdtContent>
            </w:sdt>
            <w:r>
              <w:t xml:space="preserve"> the geolocation system MUST be capable of integration with the EM video data. </w:t>
            </w:r>
          </w:p>
          <w:p w14:paraId="0128CFCB" w14:textId="77777777" w:rsidR="00082356" w:rsidRDefault="00082356">
            <w:pPr>
              <w:spacing w:line="276" w:lineRule="auto"/>
              <w:ind w:left="720"/>
            </w:pPr>
          </w:p>
        </w:tc>
        <w:tc>
          <w:tcPr>
            <w:tcW w:w="2643" w:type="dxa"/>
            <w:shd w:val="clear" w:color="auto" w:fill="DEEAF6" w:themeFill="accent5" w:themeFillTint="33"/>
          </w:tcPr>
          <w:p w14:paraId="740E00C4" w14:textId="54C079BD" w:rsidR="0032778D" w:rsidRDefault="0032778D" w:rsidP="0032778D">
            <w:pPr>
              <w:pStyle w:val="pf0"/>
              <w:rPr>
                <w:rFonts w:ascii="Arial" w:hAnsi="Arial" w:cs="Arial"/>
                <w:sz w:val="20"/>
                <w:szCs w:val="20"/>
              </w:rPr>
            </w:pPr>
            <w:r w:rsidRPr="00F36562">
              <w:rPr>
                <w:rStyle w:val="cf01"/>
                <w:rFonts w:eastAsiaTheme="majorEastAsia"/>
              </w:rPr>
              <w:lastRenderedPageBreak/>
              <w:t>For point c.</w:t>
            </w:r>
            <w:r>
              <w:t xml:space="preserve"> </w:t>
            </w:r>
            <w:r>
              <w:rPr>
                <w:rStyle w:val="UnresolvedMention"/>
              </w:rPr>
              <w:t xml:space="preserve"> </w:t>
            </w:r>
            <w:r>
              <w:rPr>
                <w:rStyle w:val="cf01"/>
                <w:rFonts w:eastAsiaTheme="majorEastAsia"/>
              </w:rPr>
              <w:t xml:space="preserve">I am assuming that the vessel will already have a requirement to transmit geolocation data so it would not be necessary (i.e. a MUST) for the location data </w:t>
            </w:r>
            <w:r>
              <w:rPr>
                <w:rStyle w:val="cf01"/>
                <w:rFonts w:eastAsiaTheme="majorEastAsia"/>
              </w:rPr>
              <w:lastRenderedPageBreak/>
              <w:t>from the EM system to be transmitted during a trip.</w:t>
            </w:r>
          </w:p>
          <w:p w14:paraId="7B8F5038" w14:textId="5840627A" w:rsidR="0032778D" w:rsidRPr="001F32FC" w:rsidRDefault="0032778D" w:rsidP="0032778D">
            <w:pPr>
              <w:pStyle w:val="pf0"/>
              <w:rPr>
                <w:rStyle w:val="cf01"/>
                <w:rFonts w:eastAsiaTheme="majorEastAsia"/>
              </w:rPr>
            </w:pPr>
          </w:p>
        </w:tc>
      </w:tr>
      <w:tr w:rsidR="00082356" w14:paraId="5EB705CF" w14:textId="68C20B7E" w:rsidTr="00EB4AE7">
        <w:tc>
          <w:tcPr>
            <w:tcW w:w="1592" w:type="dxa"/>
            <w:shd w:val="clear" w:color="auto" w:fill="auto"/>
            <w:tcMar>
              <w:top w:w="100" w:type="dxa"/>
              <w:left w:w="100" w:type="dxa"/>
              <w:bottom w:w="100" w:type="dxa"/>
              <w:right w:w="100" w:type="dxa"/>
            </w:tcMar>
          </w:tcPr>
          <w:p w14:paraId="5A0C33D4" w14:textId="77777777" w:rsidR="00082356" w:rsidRDefault="00082356">
            <w:pPr>
              <w:pStyle w:val="Heading4"/>
              <w:widowControl w:val="0"/>
              <w:spacing w:before="0" w:line="240" w:lineRule="auto"/>
            </w:pPr>
            <w:bookmarkStart w:id="13" w:name="_heading=h.3rdcrjn" w:colFirst="0" w:colLast="0"/>
            <w:bookmarkEnd w:id="13"/>
            <w:r>
              <w:lastRenderedPageBreak/>
              <w:t>5. Uninterruptible power supply</w:t>
            </w:r>
          </w:p>
        </w:tc>
        <w:tc>
          <w:tcPr>
            <w:tcW w:w="9435" w:type="dxa"/>
            <w:shd w:val="clear" w:color="auto" w:fill="auto"/>
            <w:tcMar>
              <w:top w:w="100" w:type="dxa"/>
              <w:left w:w="100" w:type="dxa"/>
              <w:bottom w:w="100" w:type="dxa"/>
              <w:right w:w="100" w:type="dxa"/>
            </w:tcMar>
          </w:tcPr>
          <w:p w14:paraId="212D3781" w14:textId="77777777" w:rsidR="00082356" w:rsidRDefault="00082356" w:rsidP="00F943C8">
            <w:pPr>
              <w:widowControl w:val="0"/>
              <w:numPr>
                <w:ilvl w:val="0"/>
                <w:numId w:val="10"/>
              </w:numPr>
              <w:pBdr>
                <w:top w:val="nil"/>
                <w:left w:val="nil"/>
                <w:bottom w:val="nil"/>
                <w:right w:val="nil"/>
                <w:between w:val="nil"/>
              </w:pBdr>
              <w:spacing w:after="0" w:line="240" w:lineRule="auto"/>
              <w:ind w:left="720" w:hanging="1080"/>
            </w:pPr>
            <w:r>
              <w:t xml:space="preserve">The EM system MUST be powered by an uninterruptible power supply capable of controlled shutdown in the event of power loss. </w:t>
            </w:r>
          </w:p>
        </w:tc>
        <w:tc>
          <w:tcPr>
            <w:tcW w:w="2643" w:type="dxa"/>
            <w:shd w:val="clear" w:color="auto" w:fill="DEEAF6" w:themeFill="accent5" w:themeFillTint="33"/>
          </w:tcPr>
          <w:p w14:paraId="50EBAA29" w14:textId="77777777" w:rsidR="00BA184F" w:rsidRDefault="00BA184F" w:rsidP="00F943C8">
            <w:pPr>
              <w:widowControl w:val="0"/>
              <w:numPr>
                <w:ilvl w:val="0"/>
                <w:numId w:val="10"/>
              </w:numPr>
              <w:pBdr>
                <w:top w:val="nil"/>
                <w:left w:val="nil"/>
                <w:bottom w:val="nil"/>
                <w:right w:val="nil"/>
                <w:between w:val="nil"/>
              </w:pBdr>
              <w:spacing w:after="0" w:line="240" w:lineRule="auto"/>
              <w:ind w:left="720" w:hanging="1080"/>
            </w:pPr>
          </w:p>
        </w:tc>
      </w:tr>
      <w:tr w:rsidR="00082356" w14:paraId="2825B7B9" w14:textId="261B0C09" w:rsidTr="00EB4AE7">
        <w:tc>
          <w:tcPr>
            <w:tcW w:w="1592" w:type="dxa"/>
            <w:shd w:val="clear" w:color="auto" w:fill="auto"/>
            <w:tcMar>
              <w:top w:w="100" w:type="dxa"/>
              <w:left w:w="100" w:type="dxa"/>
              <w:bottom w:w="100" w:type="dxa"/>
              <w:right w:w="100" w:type="dxa"/>
            </w:tcMar>
          </w:tcPr>
          <w:p w14:paraId="2E66CE03" w14:textId="77777777" w:rsidR="00082356" w:rsidRDefault="00082356">
            <w:pPr>
              <w:pStyle w:val="Heading4"/>
              <w:widowControl w:val="0"/>
              <w:spacing w:line="240" w:lineRule="auto"/>
            </w:pPr>
            <w:bookmarkStart w:id="14" w:name="_heading=h.26in1rg" w:colFirst="0" w:colLast="0"/>
            <w:bookmarkEnd w:id="14"/>
            <w:r>
              <w:t>6. Sensors</w:t>
            </w:r>
          </w:p>
        </w:tc>
        <w:tc>
          <w:tcPr>
            <w:tcW w:w="9435" w:type="dxa"/>
            <w:shd w:val="clear" w:color="auto" w:fill="auto"/>
            <w:tcMar>
              <w:top w:w="100" w:type="dxa"/>
              <w:left w:w="100" w:type="dxa"/>
              <w:bottom w:w="100" w:type="dxa"/>
              <w:right w:w="100" w:type="dxa"/>
            </w:tcMar>
          </w:tcPr>
          <w:p w14:paraId="38FA0D93" w14:textId="77777777" w:rsidR="00082356" w:rsidRDefault="00082356" w:rsidP="00F943C8">
            <w:pPr>
              <w:numPr>
                <w:ilvl w:val="0"/>
                <w:numId w:val="15"/>
              </w:numPr>
              <w:spacing w:after="0" w:line="276" w:lineRule="auto"/>
            </w:pPr>
            <w:r>
              <w:t>EM systems SHOULD be outfitted with sensors, which may include the use of camera imagery as a synthetic sensor, to capture information about fishing activity. These may include, but are not limited to:</w:t>
            </w:r>
          </w:p>
          <w:p w14:paraId="6BE79AFD" w14:textId="77777777" w:rsidR="00082356" w:rsidRDefault="00082356" w:rsidP="00F943C8">
            <w:pPr>
              <w:numPr>
                <w:ilvl w:val="1"/>
                <w:numId w:val="29"/>
              </w:numPr>
              <w:spacing w:after="0" w:line="276" w:lineRule="auto"/>
            </w:pPr>
            <w:r>
              <w:t xml:space="preserve">Pressure </w:t>
            </w:r>
            <w:proofErr w:type="gramStart"/>
            <w:r>
              <w:t>sensors</w:t>
            </w:r>
            <w:proofErr w:type="gramEnd"/>
          </w:p>
          <w:p w14:paraId="2F31CCE7" w14:textId="77777777" w:rsidR="00082356" w:rsidRDefault="00082356" w:rsidP="00F943C8">
            <w:pPr>
              <w:numPr>
                <w:ilvl w:val="1"/>
                <w:numId w:val="29"/>
              </w:numPr>
              <w:spacing w:after="0" w:line="276" w:lineRule="auto"/>
            </w:pPr>
            <w:r>
              <w:t>Hydraulic or drum rotation sensors</w:t>
            </w:r>
          </w:p>
          <w:p w14:paraId="248E9076" w14:textId="77777777" w:rsidR="00082356" w:rsidRDefault="00082356" w:rsidP="00F943C8">
            <w:pPr>
              <w:numPr>
                <w:ilvl w:val="1"/>
                <w:numId w:val="29"/>
              </w:numPr>
              <w:spacing w:after="0" w:line="276" w:lineRule="auto"/>
            </w:pPr>
            <w:r>
              <w:t>Temperature sensors</w:t>
            </w:r>
          </w:p>
          <w:p w14:paraId="0C48D0D8" w14:textId="77777777" w:rsidR="00082356" w:rsidRDefault="00082356" w:rsidP="00F943C8">
            <w:pPr>
              <w:numPr>
                <w:ilvl w:val="1"/>
                <w:numId w:val="29"/>
              </w:numPr>
              <w:spacing w:after="0" w:line="276" w:lineRule="auto"/>
            </w:pPr>
            <w:r>
              <w:t>Door open/closed sensors</w:t>
            </w:r>
          </w:p>
          <w:p w14:paraId="60809701" w14:textId="77777777" w:rsidR="00082356" w:rsidRDefault="00082356" w:rsidP="00F943C8">
            <w:pPr>
              <w:numPr>
                <w:ilvl w:val="1"/>
                <w:numId w:val="29"/>
              </w:numPr>
              <w:spacing w:after="0" w:line="276" w:lineRule="auto"/>
            </w:pPr>
            <w:r>
              <w:t>Proximity sensors</w:t>
            </w:r>
          </w:p>
          <w:p w14:paraId="402DE578" w14:textId="77777777" w:rsidR="00082356" w:rsidRDefault="00082356" w:rsidP="00F943C8">
            <w:pPr>
              <w:numPr>
                <w:ilvl w:val="1"/>
                <w:numId w:val="29"/>
              </w:numPr>
              <w:spacing w:after="0" w:line="276" w:lineRule="auto"/>
            </w:pPr>
            <w:r>
              <w:t>RFID readers</w:t>
            </w:r>
          </w:p>
          <w:p w14:paraId="3BC8F9D8" w14:textId="77777777" w:rsidR="00082356" w:rsidRDefault="00082356" w:rsidP="00F943C8">
            <w:pPr>
              <w:numPr>
                <w:ilvl w:val="0"/>
                <w:numId w:val="15"/>
              </w:numPr>
              <w:spacing w:after="0" w:line="276" w:lineRule="auto"/>
            </w:pPr>
            <w:r>
              <w:lastRenderedPageBreak/>
              <w:t xml:space="preserve">The EM system MUST be capable of generating and recording a log file of readings from system sensors with all sensor readings linked to/integrated with the vessel identification, </w:t>
            </w:r>
            <w:proofErr w:type="gramStart"/>
            <w:r>
              <w:t>location</w:t>
            </w:r>
            <w:proofErr w:type="gramEnd"/>
            <w:r>
              <w:t xml:space="preserve"> and timestamp data from the geolocation system.</w:t>
            </w:r>
          </w:p>
        </w:tc>
        <w:tc>
          <w:tcPr>
            <w:tcW w:w="2643" w:type="dxa"/>
            <w:shd w:val="clear" w:color="auto" w:fill="DEEAF6" w:themeFill="accent5" w:themeFillTint="33"/>
          </w:tcPr>
          <w:p w14:paraId="082815D6" w14:textId="77777777" w:rsidR="00BA184F" w:rsidRDefault="00BA184F" w:rsidP="00D60409">
            <w:pPr>
              <w:spacing w:after="0" w:line="276" w:lineRule="auto"/>
              <w:ind w:left="720"/>
            </w:pPr>
          </w:p>
        </w:tc>
      </w:tr>
      <w:tr w:rsidR="00082356" w14:paraId="4062B118" w14:textId="4BC8F8C4" w:rsidTr="00EB4AE7">
        <w:tc>
          <w:tcPr>
            <w:tcW w:w="1592" w:type="dxa"/>
            <w:shd w:val="clear" w:color="auto" w:fill="auto"/>
            <w:tcMar>
              <w:top w:w="100" w:type="dxa"/>
              <w:left w:w="100" w:type="dxa"/>
              <w:bottom w:w="100" w:type="dxa"/>
              <w:right w:w="100" w:type="dxa"/>
            </w:tcMar>
          </w:tcPr>
          <w:p w14:paraId="4A060F65" w14:textId="77777777" w:rsidR="00082356" w:rsidRDefault="00082356">
            <w:pPr>
              <w:pStyle w:val="Heading4"/>
              <w:widowControl w:val="0"/>
              <w:spacing w:line="240" w:lineRule="auto"/>
            </w:pPr>
            <w:bookmarkStart w:id="15" w:name="_heading=h.lnxbz9" w:colFirst="0" w:colLast="0"/>
            <w:bookmarkEnd w:id="15"/>
            <w:r>
              <w:t>7. Communication system</w:t>
            </w:r>
          </w:p>
        </w:tc>
        <w:tc>
          <w:tcPr>
            <w:tcW w:w="9435" w:type="dxa"/>
            <w:shd w:val="clear" w:color="auto" w:fill="auto"/>
            <w:tcMar>
              <w:top w:w="100" w:type="dxa"/>
              <w:left w:w="100" w:type="dxa"/>
              <w:bottom w:w="100" w:type="dxa"/>
              <w:right w:w="100" w:type="dxa"/>
            </w:tcMar>
          </w:tcPr>
          <w:p w14:paraId="658971B4" w14:textId="77777777" w:rsidR="00082356" w:rsidRDefault="00082356" w:rsidP="00F943C8">
            <w:pPr>
              <w:numPr>
                <w:ilvl w:val="0"/>
                <w:numId w:val="11"/>
              </w:numPr>
              <w:spacing w:after="0" w:line="276" w:lineRule="auto"/>
            </w:pPr>
            <w:r>
              <w:t>The EM System MUST have or integrate with at least one network communication system that enables the reliable and regular transmission (e.g., daily or weekly, hourly) of near-real-time data on system health (including still images for EM system status verification when prescribed by the programme requirements), sensors (if applicable), and geolocation to DRCs during all fishing activity, and supports remote access to the EM system by the EM Service Provider or their designated service technicians.</w:t>
            </w:r>
          </w:p>
          <w:p w14:paraId="64DBE253" w14:textId="77777777" w:rsidR="00082356" w:rsidRDefault="00082356" w:rsidP="00F943C8">
            <w:pPr>
              <w:numPr>
                <w:ilvl w:val="0"/>
                <w:numId w:val="11"/>
              </w:numPr>
              <w:spacing w:after="0" w:line="276" w:lineRule="auto"/>
            </w:pPr>
            <w:r>
              <w:t>The network communication system(s) SHOULD be a widely used and globally recognized technology, such as</w:t>
            </w:r>
          </w:p>
          <w:p w14:paraId="6286857C" w14:textId="77777777" w:rsidR="00082356" w:rsidRDefault="00082356" w:rsidP="00F943C8">
            <w:pPr>
              <w:numPr>
                <w:ilvl w:val="1"/>
                <w:numId w:val="12"/>
              </w:numPr>
              <w:spacing w:after="0" w:line="276" w:lineRule="auto"/>
            </w:pPr>
            <w:r>
              <w:t>3G, 4G, or 5G cellular networks.</w:t>
            </w:r>
          </w:p>
          <w:p w14:paraId="5DBBBF23" w14:textId="109F1584" w:rsidR="00082356" w:rsidRDefault="00082356" w:rsidP="00F943C8">
            <w:pPr>
              <w:numPr>
                <w:ilvl w:val="1"/>
                <w:numId w:val="12"/>
              </w:numPr>
              <w:spacing w:after="0" w:line="276" w:lineRule="auto"/>
            </w:pPr>
            <w:r>
              <w:t xml:space="preserve">Wi-Fi </w:t>
            </w:r>
            <w:sdt>
              <w:sdtPr>
                <w:id w:val="-2079201089"/>
                <w:docPartObj>
                  <w:docPartGallery w:val="Watermarks"/>
                </w:docPartObj>
              </w:sdtPr>
              <w:sdtEndPr/>
              <w:sdtContent>
                <w:r w:rsidR="00035E5E">
                  <w:rPr>
                    <w:noProof/>
                  </w:rPr>
                  <mc:AlternateContent>
                    <mc:Choice Requires="wps">
                      <w:drawing>
                        <wp:anchor distT="0" distB="0" distL="114300" distR="114300" simplePos="0" relativeHeight="251658248" behindDoc="1" locked="0" layoutInCell="0" allowOverlap="1" wp14:anchorId="0FF79E6B" wp14:editId="37DF9758">
                          <wp:simplePos x="0" y="0"/>
                          <wp:positionH relativeFrom="margin">
                            <wp:align>center</wp:align>
                          </wp:positionH>
                          <wp:positionV relativeFrom="margin">
                            <wp:align>center</wp:align>
                          </wp:positionV>
                          <wp:extent cx="8476615" cy="416560"/>
                          <wp:effectExtent l="0" t="2842260" r="0" b="2846705"/>
                          <wp:wrapNone/>
                          <wp:docPr id="181438277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239706" w14:textId="77777777" w:rsidR="00035E5E" w:rsidRDefault="00035E5E" w:rsidP="00035E5E">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 xml:space="preserve">Proposed Interim SSPs - draft for comment by </w:t>
                                      </w:r>
                                      <w:r>
                                        <w:rPr>
                                          <w:rFonts w:ascii="Calibri" w:eastAsia="Calibri" w:hAnsi="Calibri" w:cs="Calibri"/>
                                          <w:color w:val="C0C0C0"/>
                                          <w:sz w:val="72"/>
                                          <w:szCs w:val="72"/>
                                          <w14:textFill>
                                            <w14:solidFill>
                                              <w14:srgbClr w14:val="C0C0C0">
                                                <w14:alpha w14:val="50000"/>
                                              </w14:srgbClr>
                                            </w14:solidFill>
                                          </w14:textFill>
                                        </w:rPr>
                                        <w:t xml:space="preserve">ERandEM IWG </w:t>
                                      </w:r>
                                      <w:r>
                                        <w:rPr>
                                          <w:rFonts w:ascii="Calibri" w:eastAsia="Calibri" w:hAnsi="Calibri" w:cs="Calibri"/>
                                          <w:color w:val="C0C0C0"/>
                                          <w:sz w:val="72"/>
                                          <w:szCs w:val="72"/>
                                          <w14:textFill>
                                            <w14:solidFill>
                                              <w14:srgbClr w14:val="C0C0C0">
                                                <w14:alpha w14:val="50000"/>
                                              </w14:srgbClr>
                                            </w14:solidFill>
                                          </w14:textFill>
                                        </w:rPr>
                                        <w:t>participants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F79E6B" id="Text Box 10" o:spid="_x0000_s1034" type="#_x0000_t202" style="position:absolute;left:0;text-align:left;margin-left:0;margin-top:0;width:667.45pt;height:32.8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" o:allowincell="f" filled="f" stroked="f">
                          <v:stroke joinstyle="round"/>
                          <o:lock v:ext="edit" shapetype="t"/>
                          <v:textbox style="mso-fit-shape-to-text:t">
                            <w:txbxContent>
                              <w:p w14:paraId="31239706" w14:textId="77777777" w:rsidR="00035E5E" w:rsidRDefault="00035E5E" w:rsidP="00035E5E">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 xml:space="preserve">Proposed Interim SSPs - draft for comment by </w:t>
                                </w:r>
                                <w:r>
                                  <w:rPr>
                                    <w:rFonts w:ascii="Calibri" w:eastAsia="Calibri" w:hAnsi="Calibri" w:cs="Calibri"/>
                                    <w:color w:val="C0C0C0"/>
                                    <w:sz w:val="72"/>
                                    <w:szCs w:val="72"/>
                                    <w14:textFill>
                                      <w14:solidFill>
                                        <w14:srgbClr w14:val="C0C0C0">
                                          <w14:alpha w14:val="50000"/>
                                        </w14:srgbClr>
                                      </w14:solidFill>
                                    </w14:textFill>
                                  </w:rPr>
                                  <w:t xml:space="preserve">ERandEM IWG </w:t>
                                </w:r>
                                <w:r>
                                  <w:rPr>
                                    <w:rFonts w:ascii="Calibri" w:eastAsia="Calibri" w:hAnsi="Calibri" w:cs="Calibri"/>
                                    <w:color w:val="C0C0C0"/>
                                    <w:sz w:val="72"/>
                                    <w:szCs w:val="72"/>
                                    <w14:textFill>
                                      <w14:solidFill>
                                        <w14:srgbClr w14:val="C0C0C0">
                                          <w14:alpha w14:val="50000"/>
                                        </w14:srgbClr>
                                      </w14:solidFill>
                                    </w14:textFill>
                                  </w:rPr>
                                  <w:t>participants</w:t>
                                </w:r>
                              </w:p>
                            </w:txbxContent>
                          </v:textbox>
                          <w10:wrap anchorx="margin" anchory="margin"/>
                        </v:shape>
                      </w:pict>
                    </mc:Fallback>
                  </mc:AlternateContent>
                </w:r>
              </w:sdtContent>
            </w:sdt>
          </w:p>
          <w:p w14:paraId="06A07A6F" w14:textId="77777777" w:rsidR="00082356" w:rsidRDefault="00082356" w:rsidP="00F943C8">
            <w:pPr>
              <w:numPr>
                <w:ilvl w:val="1"/>
                <w:numId w:val="12"/>
              </w:numPr>
              <w:spacing w:after="0" w:line="276" w:lineRule="auto"/>
            </w:pPr>
            <w:r>
              <w:t>Satellite communications.</w:t>
            </w:r>
          </w:p>
          <w:p w14:paraId="5585AA32" w14:textId="77777777" w:rsidR="00082356" w:rsidRDefault="00082356" w:rsidP="00F943C8">
            <w:pPr>
              <w:numPr>
                <w:ilvl w:val="0"/>
                <w:numId w:val="11"/>
              </w:numPr>
              <w:spacing w:after="0" w:line="276" w:lineRule="auto"/>
            </w:pPr>
            <w:r>
              <w:t>The EM system MUST be able to verify whether transmissions of data on system health (including still images), sensors, and geolocation to DRCs are successful.</w:t>
            </w:r>
          </w:p>
          <w:p w14:paraId="03DF3103" w14:textId="77777777" w:rsidR="00082356" w:rsidRDefault="00082356" w:rsidP="00F943C8">
            <w:pPr>
              <w:numPr>
                <w:ilvl w:val="0"/>
                <w:numId w:val="11"/>
              </w:numPr>
              <w:spacing w:after="0" w:line="276" w:lineRule="auto"/>
            </w:pPr>
            <w:proofErr w:type="gramStart"/>
            <w:r>
              <w:t>In the event that</w:t>
            </w:r>
            <w:proofErr w:type="gramEnd"/>
            <w:r>
              <w:t xml:space="preserve"> the EM system is unable to transmit data due to a communication error, it must store that data and automatically send it as soon as practically possible after communication is restored.</w:t>
            </w:r>
          </w:p>
          <w:p w14:paraId="2467E256" w14:textId="646601B4" w:rsidR="00082356" w:rsidRDefault="00082356" w:rsidP="00F943C8">
            <w:pPr>
              <w:numPr>
                <w:ilvl w:val="0"/>
                <w:numId w:val="11"/>
              </w:numPr>
              <w:spacing w:after="0" w:line="276" w:lineRule="auto"/>
            </w:pPr>
            <w:r>
              <w:t xml:space="preserve">The EM System must have ethernet </w:t>
            </w:r>
            <w:r w:rsidR="00BA184F">
              <w:t>o</w:t>
            </w:r>
            <w:sdt>
              <w:sdtPr>
                <w:id w:val="1891076085"/>
                <w:docPartObj>
                  <w:docPartGallery w:val="Watermarks"/>
                </w:docPartObj>
              </w:sdtPr>
              <w:sdtEndPr/>
              <w:sdtContent>
                <w:r w:rsidR="00035E5E">
                  <w:rPr>
                    <w:noProof/>
                  </w:rPr>
                  <mc:AlternateContent>
                    <mc:Choice Requires="wps">
                      <w:drawing>
                        <wp:anchor distT="0" distB="0" distL="114300" distR="114300" simplePos="0" relativeHeight="251658249" behindDoc="1" locked="0" layoutInCell="0" allowOverlap="1" wp14:anchorId="69AC6E81" wp14:editId="46DDE731">
                          <wp:simplePos x="0" y="0"/>
                          <wp:positionH relativeFrom="margin">
                            <wp:align>center</wp:align>
                          </wp:positionH>
                          <wp:positionV relativeFrom="margin">
                            <wp:align>center</wp:align>
                          </wp:positionV>
                          <wp:extent cx="8476615" cy="416560"/>
                          <wp:effectExtent l="0" t="2842260" r="0" b="2846705"/>
                          <wp:wrapNone/>
                          <wp:docPr id="18404679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FFFCA9" w14:textId="77777777" w:rsidR="00035E5E" w:rsidRDefault="00035E5E" w:rsidP="00035E5E">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 xml:space="preserve">Proposed Interim SSPs - draft for comment by </w:t>
                                      </w:r>
                                      <w:r>
                                        <w:rPr>
                                          <w:rFonts w:ascii="Calibri" w:eastAsia="Calibri" w:hAnsi="Calibri" w:cs="Calibri"/>
                                          <w:color w:val="C0C0C0"/>
                                          <w:sz w:val="72"/>
                                          <w:szCs w:val="72"/>
                                          <w14:textFill>
                                            <w14:solidFill>
                                              <w14:srgbClr w14:val="C0C0C0">
                                                <w14:alpha w14:val="50000"/>
                                              </w14:srgbClr>
                                            </w14:solidFill>
                                          </w14:textFill>
                                        </w:rPr>
                                        <w:t xml:space="preserve">ERandEM IWG </w:t>
                                      </w:r>
                                      <w:r>
                                        <w:rPr>
                                          <w:rFonts w:ascii="Calibri" w:eastAsia="Calibri" w:hAnsi="Calibri" w:cs="Calibri"/>
                                          <w:color w:val="C0C0C0"/>
                                          <w:sz w:val="72"/>
                                          <w:szCs w:val="72"/>
                                          <w14:textFill>
                                            <w14:solidFill>
                                              <w14:srgbClr w14:val="C0C0C0">
                                                <w14:alpha w14:val="50000"/>
                                              </w14:srgbClr>
                                            </w14:solidFill>
                                          </w14:textFill>
                                        </w:rPr>
                                        <w:t>participants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AC6E81" id="Text Box 11" o:spid="_x0000_s1035" type="#_x0000_t202" style="position:absolute;left:0;text-align:left;margin-left:0;margin-top:0;width:667.45pt;height:32.8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" o:allowincell="f" filled="f" stroked="f">
                          <v:stroke joinstyle="round"/>
                          <o:lock v:ext="edit" shapetype="t"/>
                          <v:textbox style="mso-fit-shape-to-text:t">
                            <w:txbxContent>
                              <w:p w14:paraId="5BFFFCA9" w14:textId="77777777" w:rsidR="00035E5E" w:rsidRDefault="00035E5E" w:rsidP="00035E5E">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 xml:space="preserve">Proposed Interim SSPs - draft for comment by </w:t>
                                </w:r>
                                <w:r>
                                  <w:rPr>
                                    <w:rFonts w:ascii="Calibri" w:eastAsia="Calibri" w:hAnsi="Calibri" w:cs="Calibri"/>
                                    <w:color w:val="C0C0C0"/>
                                    <w:sz w:val="72"/>
                                    <w:szCs w:val="72"/>
                                    <w14:textFill>
                                      <w14:solidFill>
                                        <w14:srgbClr w14:val="C0C0C0">
                                          <w14:alpha w14:val="50000"/>
                                        </w14:srgbClr>
                                      </w14:solidFill>
                                    </w14:textFill>
                                  </w:rPr>
                                  <w:t xml:space="preserve">ERandEM IWG </w:t>
                                </w:r>
                                <w:r>
                                  <w:rPr>
                                    <w:rFonts w:ascii="Calibri" w:eastAsia="Calibri" w:hAnsi="Calibri" w:cs="Calibri"/>
                                    <w:color w:val="C0C0C0"/>
                                    <w:sz w:val="72"/>
                                    <w:szCs w:val="72"/>
                                    <w14:textFill>
                                      <w14:solidFill>
                                        <w14:srgbClr w14:val="C0C0C0">
                                          <w14:alpha w14:val="50000"/>
                                        </w14:srgbClr>
                                      </w14:solidFill>
                                    </w14:textFill>
                                  </w:rPr>
                                  <w:t>participants</w:t>
                                </w:r>
                              </w:p>
                            </w:txbxContent>
                          </v:textbox>
                          <w10:wrap anchorx="margin" anchory="margin"/>
                        </v:shape>
                      </w:pict>
                    </mc:Fallback>
                  </mc:AlternateContent>
                </w:r>
              </w:sdtContent>
            </w:sdt>
            <w:r w:rsidR="00BA184F">
              <w:t>r</w:t>
            </w:r>
            <w:r>
              <w:t xml:space="preserve"> any other communication system allowing data transfer and remote access to the system via the onboard Internet connection.</w:t>
            </w:r>
          </w:p>
        </w:tc>
        <w:tc>
          <w:tcPr>
            <w:tcW w:w="2643" w:type="dxa"/>
            <w:shd w:val="clear" w:color="auto" w:fill="DEEAF6" w:themeFill="accent5" w:themeFillTint="33"/>
          </w:tcPr>
          <w:p w14:paraId="342C8E33" w14:textId="77777777" w:rsidR="00BA184F" w:rsidRDefault="00BA184F" w:rsidP="00D60409">
            <w:pPr>
              <w:spacing w:after="0" w:line="276" w:lineRule="auto"/>
              <w:ind w:left="720"/>
            </w:pPr>
          </w:p>
        </w:tc>
      </w:tr>
    </w:tbl>
    <w:tbl>
      <w:tblPr>
        <w:tblpPr w:leftFromText="180" w:rightFromText="180" w:vertAnchor="text" w:horzAnchor="margin" w:tblpY="-1439"/>
        <w:tblOverlap w:val="never"/>
        <w:tblW w:w="13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11580"/>
      </w:tblGrid>
      <w:tr w:rsidR="00082356" w14:paraId="587136CB" w14:textId="77777777">
        <w:trPr>
          <w:trHeight w:val="440"/>
        </w:trPr>
        <w:tc>
          <w:tcPr>
            <w:tcW w:w="13605" w:type="dxa"/>
            <w:gridSpan w:val="2"/>
            <w:shd w:val="clear" w:color="auto" w:fill="D9EAD3"/>
            <w:tcMar>
              <w:top w:w="100" w:type="dxa"/>
              <w:left w:w="100" w:type="dxa"/>
              <w:bottom w:w="100" w:type="dxa"/>
              <w:right w:w="100" w:type="dxa"/>
            </w:tcMar>
          </w:tcPr>
          <w:p w14:paraId="2530B3DF" w14:textId="77777777" w:rsidR="00082356" w:rsidRDefault="00082356">
            <w:pPr>
              <w:pStyle w:val="Heading3"/>
            </w:pPr>
            <w:r>
              <w:lastRenderedPageBreak/>
              <w:t>General Requirements for onboard EM Components</w:t>
            </w:r>
          </w:p>
        </w:tc>
      </w:tr>
      <w:tr w:rsidR="00082356" w14:paraId="318FFDE2" w14:textId="77777777">
        <w:tc>
          <w:tcPr>
            <w:tcW w:w="2025" w:type="dxa"/>
            <w:shd w:val="clear" w:color="auto" w:fill="auto"/>
            <w:tcMar>
              <w:top w:w="100" w:type="dxa"/>
              <w:left w:w="100" w:type="dxa"/>
              <w:bottom w:w="100" w:type="dxa"/>
              <w:right w:w="100" w:type="dxa"/>
            </w:tcMar>
          </w:tcPr>
          <w:p w14:paraId="0A500036" w14:textId="77777777" w:rsidR="00082356" w:rsidRDefault="00082356" w:rsidP="00F943C8">
            <w:pPr>
              <w:pStyle w:val="Heading4"/>
              <w:numPr>
                <w:ilvl w:val="0"/>
                <w:numId w:val="13"/>
              </w:numPr>
              <w:spacing w:line="276" w:lineRule="auto"/>
              <w:ind w:left="360"/>
            </w:pPr>
            <w:r>
              <w:t>Weather Resistance</w:t>
            </w:r>
          </w:p>
        </w:tc>
        <w:tc>
          <w:tcPr>
            <w:tcW w:w="11580" w:type="dxa"/>
            <w:shd w:val="clear" w:color="auto" w:fill="auto"/>
            <w:tcMar>
              <w:top w:w="100" w:type="dxa"/>
              <w:left w:w="100" w:type="dxa"/>
              <w:bottom w:w="100" w:type="dxa"/>
              <w:right w:w="100" w:type="dxa"/>
            </w:tcMar>
          </w:tcPr>
          <w:p w14:paraId="3A24D1C3" w14:textId="77777777" w:rsidR="00082356" w:rsidRDefault="00082356">
            <w:pPr>
              <w:spacing w:line="276" w:lineRule="auto"/>
              <w:ind w:left="360"/>
              <w:rPr>
                <w:color w:val="666666"/>
              </w:rPr>
            </w:pPr>
            <w:r>
              <w:t>On-board EM hardware components MUST be sufficiently dust and water resistant (e.g., IP66) and durable (e.g., corrosion, impact, and vibration resistant) to operate reliably under the range of conditions expected in their location on longline fishing vessels. IP67 or IP68 SHOULD be used for those locations where significant water contact is expected.</w:t>
            </w:r>
          </w:p>
        </w:tc>
      </w:tr>
      <w:tr w:rsidR="00082356" w14:paraId="0471BCC5" w14:textId="77777777">
        <w:tc>
          <w:tcPr>
            <w:tcW w:w="2025" w:type="dxa"/>
            <w:shd w:val="clear" w:color="auto" w:fill="auto"/>
            <w:tcMar>
              <w:top w:w="100" w:type="dxa"/>
              <w:left w:w="100" w:type="dxa"/>
              <w:bottom w:w="100" w:type="dxa"/>
              <w:right w:w="100" w:type="dxa"/>
            </w:tcMar>
          </w:tcPr>
          <w:p w14:paraId="7C0B8AFC" w14:textId="77777777" w:rsidR="00082356" w:rsidRDefault="00082356">
            <w:pPr>
              <w:pStyle w:val="Heading4"/>
              <w:widowControl w:val="0"/>
              <w:spacing w:line="240" w:lineRule="auto"/>
            </w:pPr>
            <w:r>
              <w:t>2. Tamper Resistant and Tamper Evident</w:t>
            </w:r>
          </w:p>
        </w:tc>
        <w:tc>
          <w:tcPr>
            <w:tcW w:w="11580" w:type="dxa"/>
            <w:shd w:val="clear" w:color="auto" w:fill="auto"/>
            <w:tcMar>
              <w:top w:w="100" w:type="dxa"/>
              <w:left w:w="100" w:type="dxa"/>
              <w:bottom w:w="100" w:type="dxa"/>
              <w:right w:w="100" w:type="dxa"/>
            </w:tcMar>
          </w:tcPr>
          <w:p w14:paraId="61DFD51D" w14:textId="77777777" w:rsidR="00082356" w:rsidRDefault="00082356" w:rsidP="00F943C8">
            <w:pPr>
              <w:numPr>
                <w:ilvl w:val="0"/>
                <w:numId w:val="25"/>
              </w:numPr>
              <w:spacing w:after="0" w:line="276" w:lineRule="auto"/>
            </w:pPr>
            <w:r>
              <w:t>The onboard hardware MUST be robust and tamper evident to mitigate the risk of intentional sabotage or malfunctions. This shall include both physical and software features.</w:t>
            </w:r>
          </w:p>
          <w:p w14:paraId="62FFA535" w14:textId="77777777" w:rsidR="00082356" w:rsidRDefault="00082356" w:rsidP="00F943C8">
            <w:pPr>
              <w:widowControl w:val="0"/>
              <w:numPr>
                <w:ilvl w:val="0"/>
                <w:numId w:val="25"/>
              </w:numPr>
              <w:pBdr>
                <w:top w:val="nil"/>
                <w:left w:val="nil"/>
                <w:bottom w:val="nil"/>
                <w:right w:val="nil"/>
                <w:between w:val="nil"/>
              </w:pBdr>
              <w:spacing w:after="0" w:line="276" w:lineRule="auto"/>
            </w:pPr>
            <w:r>
              <w:t>The EM System MUST feature a login history tool which allows the tracking of information on when and by whom system configuration settings have been accessed offering insights into possible tampering attempts.</w:t>
            </w:r>
          </w:p>
        </w:tc>
      </w:tr>
      <w:tr w:rsidR="00082356" w14:paraId="0E8418B1" w14:textId="77777777">
        <w:trPr>
          <w:trHeight w:val="1275"/>
        </w:trPr>
        <w:tc>
          <w:tcPr>
            <w:tcW w:w="2025" w:type="dxa"/>
            <w:shd w:val="clear" w:color="auto" w:fill="auto"/>
            <w:tcMar>
              <w:top w:w="100" w:type="dxa"/>
              <w:left w:w="100" w:type="dxa"/>
              <w:bottom w:w="100" w:type="dxa"/>
              <w:right w:w="100" w:type="dxa"/>
            </w:tcMar>
          </w:tcPr>
          <w:p w14:paraId="1A63953B" w14:textId="77777777" w:rsidR="00082356" w:rsidRDefault="00082356">
            <w:pPr>
              <w:pStyle w:val="Heading4"/>
              <w:spacing w:before="0" w:line="240" w:lineRule="auto"/>
            </w:pPr>
            <w:r>
              <w:t xml:space="preserve">3. Compatibility with Other </w:t>
            </w:r>
            <w:proofErr w:type="gramStart"/>
            <w:r>
              <w:t>On</w:t>
            </w:r>
            <w:proofErr w:type="gramEnd"/>
            <w:r>
              <w:t xml:space="preserve"> Board Equipment</w:t>
            </w:r>
          </w:p>
        </w:tc>
        <w:tc>
          <w:tcPr>
            <w:tcW w:w="11580" w:type="dxa"/>
            <w:shd w:val="clear" w:color="auto" w:fill="auto"/>
            <w:tcMar>
              <w:top w:w="100" w:type="dxa"/>
              <w:left w:w="100" w:type="dxa"/>
              <w:bottom w:w="100" w:type="dxa"/>
              <w:right w:w="100" w:type="dxa"/>
            </w:tcMar>
          </w:tcPr>
          <w:p w14:paraId="7960ACBB" w14:textId="77777777" w:rsidR="00082356" w:rsidRDefault="00082356">
            <w:pPr>
              <w:spacing w:line="276" w:lineRule="auto"/>
              <w:ind w:left="360"/>
            </w:pPr>
            <w:r>
              <w:t>The EM System MUST be capable of functioning in close physical proximity to other onboard electrical and hydraulic equipment (i.e., EM System operations MUST not be materially impacted by the presence of other onboard electrical equipment and MUST not materially impact the proper functioning of other onboard electrical equipment).</w:t>
            </w:r>
          </w:p>
          <w:p w14:paraId="0CCF79E6" w14:textId="77777777" w:rsidR="00082356" w:rsidRDefault="00082356">
            <w:pPr>
              <w:widowControl w:val="0"/>
              <w:pBdr>
                <w:top w:val="nil"/>
                <w:left w:val="nil"/>
                <w:bottom w:val="nil"/>
                <w:right w:val="nil"/>
                <w:between w:val="nil"/>
              </w:pBdr>
              <w:spacing w:line="240" w:lineRule="auto"/>
              <w:ind w:left="720" w:hanging="360"/>
            </w:pPr>
          </w:p>
        </w:tc>
      </w:tr>
      <w:tr w:rsidR="00082356" w14:paraId="59C44978" w14:textId="77777777">
        <w:trPr>
          <w:trHeight w:val="1275"/>
        </w:trPr>
        <w:tc>
          <w:tcPr>
            <w:tcW w:w="2025" w:type="dxa"/>
            <w:shd w:val="clear" w:color="auto" w:fill="auto"/>
            <w:tcMar>
              <w:top w:w="100" w:type="dxa"/>
              <w:left w:w="100" w:type="dxa"/>
              <w:bottom w:w="100" w:type="dxa"/>
              <w:right w:w="100" w:type="dxa"/>
            </w:tcMar>
          </w:tcPr>
          <w:p w14:paraId="7CB3F140" w14:textId="77777777" w:rsidR="00082356" w:rsidRDefault="00082356">
            <w:pPr>
              <w:pStyle w:val="Heading4"/>
              <w:spacing w:before="0" w:line="240" w:lineRule="auto"/>
            </w:pPr>
            <w:r>
              <w:t>4. Compatibility with DRC Review Software</w:t>
            </w:r>
          </w:p>
          <w:p w14:paraId="1E3B11DF" w14:textId="77777777" w:rsidR="00082356" w:rsidRDefault="00082356">
            <w:pPr>
              <w:spacing w:line="240" w:lineRule="auto"/>
            </w:pPr>
          </w:p>
          <w:p w14:paraId="5B2967F5" w14:textId="77777777" w:rsidR="00082356" w:rsidRDefault="00082356">
            <w:pPr>
              <w:spacing w:line="240" w:lineRule="auto"/>
              <w:rPr>
                <w:i/>
                <w:color w:val="0000FF"/>
              </w:rPr>
            </w:pPr>
            <w:r>
              <w:rPr>
                <w:i/>
                <w:color w:val="0000FF"/>
              </w:rPr>
              <w:t>**NOTE: Requires further discussion on Interoperability</w:t>
            </w:r>
          </w:p>
        </w:tc>
        <w:tc>
          <w:tcPr>
            <w:tcW w:w="11580" w:type="dxa"/>
            <w:shd w:val="clear" w:color="auto" w:fill="auto"/>
            <w:tcMar>
              <w:top w:w="100" w:type="dxa"/>
              <w:left w:w="100" w:type="dxa"/>
              <w:bottom w:w="100" w:type="dxa"/>
              <w:right w:w="100" w:type="dxa"/>
            </w:tcMar>
          </w:tcPr>
          <w:p w14:paraId="5E861AF0" w14:textId="183694EB" w:rsidR="00082356" w:rsidRDefault="00082356">
            <w:pPr>
              <w:widowControl w:val="0"/>
              <w:pBdr>
                <w:top w:val="nil"/>
                <w:left w:val="nil"/>
                <w:bottom w:val="nil"/>
                <w:right w:val="nil"/>
                <w:between w:val="nil"/>
              </w:pBdr>
              <w:spacing w:line="240" w:lineRule="auto"/>
              <w:ind w:left="360"/>
              <w:rPr>
                <w:color w:val="666666"/>
              </w:rPr>
            </w:pPr>
            <w:r>
              <w:t>All EM Records (e.g., video files, system log files, sensor log files) generated by the EM system must be compatible with EM analysis software being used by the DRC(s) where EM Records from the EM System will be sent to generate EM Data per the EM programme definitions.</w:t>
            </w:r>
            <w:sdt>
              <w:sdtPr>
                <w:id w:val="33006825"/>
                <w:docPartObj>
                  <w:docPartGallery w:val="Watermarks"/>
                </w:docPartObj>
              </w:sdtPr>
              <w:sdtEndPr/>
              <w:sdtContent>
                <w:r w:rsidR="00035E5E">
                  <w:rPr>
                    <w:noProof/>
                  </w:rPr>
                  <mc:AlternateContent>
                    <mc:Choice Requires="wps">
                      <w:drawing>
                        <wp:anchor distT="0" distB="0" distL="114300" distR="114300" simplePos="0" relativeHeight="251658250" behindDoc="1" locked="0" layoutInCell="0" allowOverlap="1" wp14:anchorId="4CBD19D2" wp14:editId="6DEA2D17">
                          <wp:simplePos x="0" y="0"/>
                          <wp:positionH relativeFrom="margin">
                            <wp:align>center</wp:align>
                          </wp:positionH>
                          <wp:positionV relativeFrom="margin">
                            <wp:align>center</wp:align>
                          </wp:positionV>
                          <wp:extent cx="8476615" cy="416560"/>
                          <wp:effectExtent l="0" t="2842260" r="0" b="2846705"/>
                          <wp:wrapNone/>
                          <wp:docPr id="14274969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4C5279" w14:textId="77777777" w:rsidR="00035E5E" w:rsidRDefault="00035E5E" w:rsidP="00035E5E">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 xml:space="preserve">Proposed Interim SSPs - draft for comment by </w:t>
                                      </w:r>
                                      <w:r>
                                        <w:rPr>
                                          <w:rFonts w:ascii="Calibri" w:eastAsia="Calibri" w:hAnsi="Calibri" w:cs="Calibri"/>
                                          <w:color w:val="C0C0C0"/>
                                          <w:sz w:val="72"/>
                                          <w:szCs w:val="72"/>
                                          <w14:textFill>
                                            <w14:solidFill>
                                              <w14:srgbClr w14:val="C0C0C0">
                                                <w14:alpha w14:val="50000"/>
                                              </w14:srgbClr>
                                            </w14:solidFill>
                                          </w14:textFill>
                                        </w:rPr>
                                        <w:t xml:space="preserve">ERandEM IWG </w:t>
                                      </w:r>
                                      <w:r>
                                        <w:rPr>
                                          <w:rFonts w:ascii="Calibri" w:eastAsia="Calibri" w:hAnsi="Calibri" w:cs="Calibri"/>
                                          <w:color w:val="C0C0C0"/>
                                          <w:sz w:val="72"/>
                                          <w:szCs w:val="72"/>
                                          <w14:textFill>
                                            <w14:solidFill>
                                              <w14:srgbClr w14:val="C0C0C0">
                                                <w14:alpha w14:val="50000"/>
                                              </w14:srgbClr>
                                            </w14:solidFill>
                                          </w14:textFill>
                                        </w:rPr>
                                        <w:t>participants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BD19D2" id="Text Box 12" o:spid="_x0000_s1036" type="#_x0000_t202" style="position:absolute;left:0;text-align:left;margin-left:0;margin-top:0;width:667.45pt;height:32.8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" o:allowincell="f" filled="f" stroked="f">
                          <v:stroke joinstyle="round"/>
                          <o:lock v:ext="edit" shapetype="t"/>
                          <v:textbox style="mso-fit-shape-to-text:t">
                            <w:txbxContent>
                              <w:p w14:paraId="734C5279" w14:textId="77777777" w:rsidR="00035E5E" w:rsidRDefault="00035E5E" w:rsidP="00035E5E">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 xml:space="preserve">Proposed Interim SSPs - draft for comment by </w:t>
                                </w:r>
                                <w:r>
                                  <w:rPr>
                                    <w:rFonts w:ascii="Calibri" w:eastAsia="Calibri" w:hAnsi="Calibri" w:cs="Calibri"/>
                                    <w:color w:val="C0C0C0"/>
                                    <w:sz w:val="72"/>
                                    <w:szCs w:val="72"/>
                                    <w14:textFill>
                                      <w14:solidFill>
                                        <w14:srgbClr w14:val="C0C0C0">
                                          <w14:alpha w14:val="50000"/>
                                        </w14:srgbClr>
                                      </w14:solidFill>
                                    </w14:textFill>
                                  </w:rPr>
                                  <w:t xml:space="preserve">ERandEM IWG </w:t>
                                </w:r>
                                <w:r>
                                  <w:rPr>
                                    <w:rFonts w:ascii="Calibri" w:eastAsia="Calibri" w:hAnsi="Calibri" w:cs="Calibri"/>
                                    <w:color w:val="C0C0C0"/>
                                    <w:sz w:val="72"/>
                                    <w:szCs w:val="72"/>
                                    <w14:textFill>
                                      <w14:solidFill>
                                        <w14:srgbClr w14:val="C0C0C0">
                                          <w14:alpha w14:val="50000"/>
                                        </w14:srgbClr>
                                      </w14:solidFill>
                                    </w14:textFill>
                                  </w:rPr>
                                  <w:t>participants</w:t>
                                </w:r>
                              </w:p>
                            </w:txbxContent>
                          </v:textbox>
                          <w10:wrap anchorx="margin" anchory="margin"/>
                        </v:shape>
                      </w:pict>
                    </mc:Fallback>
                  </mc:AlternateContent>
                </w:r>
              </w:sdtContent>
            </w:sdt>
          </w:p>
        </w:tc>
      </w:tr>
      <w:tr w:rsidR="00082356" w14:paraId="19C7F42D" w14:textId="77777777">
        <w:tc>
          <w:tcPr>
            <w:tcW w:w="2025" w:type="dxa"/>
            <w:shd w:val="clear" w:color="auto" w:fill="auto"/>
            <w:tcMar>
              <w:top w:w="100" w:type="dxa"/>
              <w:left w:w="100" w:type="dxa"/>
              <w:bottom w:w="100" w:type="dxa"/>
              <w:right w:w="100" w:type="dxa"/>
            </w:tcMar>
          </w:tcPr>
          <w:p w14:paraId="5A436A17" w14:textId="77777777" w:rsidR="00082356" w:rsidRDefault="00082356">
            <w:pPr>
              <w:pStyle w:val="Heading4"/>
              <w:spacing w:before="0" w:line="276" w:lineRule="auto"/>
            </w:pPr>
            <w:r>
              <w:t>5. Capable of Spatial Calibration</w:t>
            </w:r>
          </w:p>
        </w:tc>
        <w:tc>
          <w:tcPr>
            <w:tcW w:w="11580" w:type="dxa"/>
            <w:shd w:val="clear" w:color="auto" w:fill="auto"/>
            <w:tcMar>
              <w:top w:w="100" w:type="dxa"/>
              <w:left w:w="100" w:type="dxa"/>
              <w:bottom w:w="100" w:type="dxa"/>
              <w:right w:w="100" w:type="dxa"/>
            </w:tcMar>
          </w:tcPr>
          <w:p w14:paraId="6749EAF7" w14:textId="77777777" w:rsidR="00082356" w:rsidRDefault="00082356">
            <w:pPr>
              <w:widowControl w:val="0"/>
              <w:pBdr>
                <w:top w:val="nil"/>
                <w:left w:val="nil"/>
                <w:bottom w:val="nil"/>
                <w:right w:val="nil"/>
                <w:between w:val="nil"/>
              </w:pBdr>
              <w:spacing w:line="240" w:lineRule="auto"/>
              <w:ind w:left="360"/>
              <w:rPr>
                <w:color w:val="222222"/>
              </w:rPr>
            </w:pPr>
            <w:r>
              <w:rPr>
                <w:color w:val="222222"/>
              </w:rPr>
              <w:t>An EM system COULD have capability for spatial calibration for accurate image and fish length measurements using EM analysis software as required by the EM programme.</w:t>
            </w:r>
          </w:p>
        </w:tc>
      </w:tr>
      <w:tr w:rsidR="00082356" w14:paraId="6C7303C3" w14:textId="77777777">
        <w:tc>
          <w:tcPr>
            <w:tcW w:w="2025" w:type="dxa"/>
            <w:shd w:val="clear" w:color="auto" w:fill="auto"/>
            <w:tcMar>
              <w:top w:w="100" w:type="dxa"/>
              <w:left w:w="100" w:type="dxa"/>
              <w:bottom w:w="100" w:type="dxa"/>
              <w:right w:w="100" w:type="dxa"/>
            </w:tcMar>
          </w:tcPr>
          <w:p w14:paraId="26EF3226" w14:textId="77777777" w:rsidR="00082356" w:rsidRDefault="00082356">
            <w:pPr>
              <w:pStyle w:val="Heading4"/>
              <w:widowControl w:val="0"/>
              <w:spacing w:before="0" w:line="240" w:lineRule="auto"/>
            </w:pPr>
            <w:r>
              <w:t>6. System Health Status</w:t>
            </w:r>
          </w:p>
        </w:tc>
        <w:tc>
          <w:tcPr>
            <w:tcW w:w="11580" w:type="dxa"/>
            <w:shd w:val="clear" w:color="auto" w:fill="auto"/>
            <w:tcMar>
              <w:top w:w="100" w:type="dxa"/>
              <w:left w:w="100" w:type="dxa"/>
              <w:bottom w:w="100" w:type="dxa"/>
              <w:right w:w="100" w:type="dxa"/>
            </w:tcMar>
          </w:tcPr>
          <w:p w14:paraId="4163A070" w14:textId="77777777" w:rsidR="00082356" w:rsidRDefault="00082356" w:rsidP="00F943C8">
            <w:pPr>
              <w:numPr>
                <w:ilvl w:val="0"/>
                <w:numId w:val="8"/>
              </w:numPr>
              <w:spacing w:after="0" w:line="276" w:lineRule="auto"/>
            </w:pPr>
            <w:r>
              <w:t xml:space="preserve">The system SHOULD execute a system health test on power up and MUST provide a visual signal that the system is operational. </w:t>
            </w:r>
          </w:p>
          <w:p w14:paraId="260ED137" w14:textId="77777777" w:rsidR="00082356" w:rsidRDefault="00082356" w:rsidP="00F943C8">
            <w:pPr>
              <w:numPr>
                <w:ilvl w:val="0"/>
                <w:numId w:val="8"/>
              </w:numPr>
              <w:spacing w:after="0" w:line="276" w:lineRule="auto"/>
            </w:pPr>
            <w:r>
              <w:t>The EM system MUST be able to generate a log file including, but not limited to, the following EM processes to capture the operational health status of the system:</w:t>
            </w:r>
          </w:p>
          <w:p w14:paraId="217CED5E" w14:textId="77777777" w:rsidR="00082356" w:rsidRDefault="00082356" w:rsidP="00F943C8">
            <w:pPr>
              <w:numPr>
                <w:ilvl w:val="0"/>
                <w:numId w:val="16"/>
              </w:numPr>
              <w:spacing w:after="0" w:line="276" w:lineRule="auto"/>
            </w:pPr>
            <w:r>
              <w:t>System power up</w:t>
            </w:r>
          </w:p>
          <w:p w14:paraId="50AB0670" w14:textId="77777777" w:rsidR="00082356" w:rsidRDefault="00082356" w:rsidP="00F943C8">
            <w:pPr>
              <w:numPr>
                <w:ilvl w:val="0"/>
                <w:numId w:val="16"/>
              </w:numPr>
              <w:spacing w:after="0" w:line="276" w:lineRule="auto"/>
            </w:pPr>
            <w:r>
              <w:t xml:space="preserve">System shutdown </w:t>
            </w:r>
            <w:proofErr w:type="gramStart"/>
            <w:r>
              <w:t>planned</w:t>
            </w:r>
            <w:proofErr w:type="gramEnd"/>
          </w:p>
          <w:p w14:paraId="4C22E7FB" w14:textId="77777777" w:rsidR="00082356" w:rsidRDefault="00082356" w:rsidP="00F943C8">
            <w:pPr>
              <w:numPr>
                <w:ilvl w:val="0"/>
                <w:numId w:val="16"/>
              </w:numPr>
              <w:spacing w:after="0" w:line="276" w:lineRule="auto"/>
            </w:pPr>
            <w:r>
              <w:lastRenderedPageBreak/>
              <w:t>System shutdown unplanned (e.g., power cut)</w:t>
            </w:r>
          </w:p>
          <w:p w14:paraId="722A543C" w14:textId="77777777" w:rsidR="00082356" w:rsidRDefault="00082356" w:rsidP="00F943C8">
            <w:pPr>
              <w:numPr>
                <w:ilvl w:val="0"/>
                <w:numId w:val="16"/>
              </w:numPr>
              <w:spacing w:after="0" w:line="276" w:lineRule="auto"/>
            </w:pPr>
            <w:r>
              <w:t>Camera connectivity</w:t>
            </w:r>
          </w:p>
          <w:p w14:paraId="5CEE69A5" w14:textId="77777777" w:rsidR="00082356" w:rsidRDefault="00082356" w:rsidP="00F943C8">
            <w:pPr>
              <w:numPr>
                <w:ilvl w:val="0"/>
                <w:numId w:val="16"/>
              </w:numPr>
              <w:spacing w:after="0" w:line="276" w:lineRule="auto"/>
            </w:pPr>
            <w:r>
              <w:t>Camera recording start and stop times (planned)</w:t>
            </w:r>
          </w:p>
          <w:p w14:paraId="4157D5DA" w14:textId="77777777" w:rsidR="00082356" w:rsidRDefault="00082356" w:rsidP="00F943C8">
            <w:pPr>
              <w:numPr>
                <w:ilvl w:val="0"/>
                <w:numId w:val="16"/>
              </w:numPr>
              <w:spacing w:after="0" w:line="276" w:lineRule="auto"/>
            </w:pPr>
            <w:r>
              <w:t>Camera recording error</w:t>
            </w:r>
            <w:r>
              <w:rPr>
                <w:vertAlign w:val="superscript"/>
              </w:rPr>
              <w:footnoteReference w:id="9"/>
            </w:r>
          </w:p>
          <w:p w14:paraId="61B3F026" w14:textId="77777777" w:rsidR="00082356" w:rsidRDefault="00082356" w:rsidP="00F943C8">
            <w:pPr>
              <w:numPr>
                <w:ilvl w:val="0"/>
                <w:numId w:val="16"/>
              </w:numPr>
              <w:spacing w:after="0" w:line="276" w:lineRule="auto"/>
            </w:pPr>
            <w:r>
              <w:t>Available hard drive space</w:t>
            </w:r>
          </w:p>
          <w:p w14:paraId="4F10C77B" w14:textId="77777777" w:rsidR="00082356" w:rsidRDefault="00082356" w:rsidP="00F943C8">
            <w:pPr>
              <w:numPr>
                <w:ilvl w:val="0"/>
                <w:numId w:val="16"/>
              </w:numPr>
              <w:spacing w:after="0" w:line="276" w:lineRule="auto"/>
            </w:pPr>
            <w:r>
              <w:t>Sensor connectivity</w:t>
            </w:r>
          </w:p>
          <w:p w14:paraId="51C1A62E" w14:textId="77777777" w:rsidR="00082356" w:rsidRDefault="00082356" w:rsidP="00F943C8">
            <w:pPr>
              <w:numPr>
                <w:ilvl w:val="0"/>
                <w:numId w:val="16"/>
              </w:numPr>
              <w:spacing w:after="0" w:line="276" w:lineRule="auto"/>
            </w:pPr>
            <w:r>
              <w:t>Sensor recording start and stop times (planned)</w:t>
            </w:r>
          </w:p>
          <w:p w14:paraId="0D110D27" w14:textId="77777777" w:rsidR="00082356" w:rsidRDefault="00082356" w:rsidP="00F943C8">
            <w:pPr>
              <w:numPr>
                <w:ilvl w:val="0"/>
                <w:numId w:val="16"/>
              </w:numPr>
              <w:spacing w:after="0" w:line="276" w:lineRule="auto"/>
            </w:pPr>
            <w:r>
              <w:t xml:space="preserve">Sensor recording </w:t>
            </w:r>
            <w:proofErr w:type="gramStart"/>
            <w:r>
              <w:t>error</w:t>
            </w:r>
            <w:proofErr w:type="gramEnd"/>
          </w:p>
          <w:p w14:paraId="62324DDC" w14:textId="77777777" w:rsidR="00082356" w:rsidRDefault="00082356" w:rsidP="00F943C8">
            <w:pPr>
              <w:numPr>
                <w:ilvl w:val="0"/>
                <w:numId w:val="16"/>
              </w:numPr>
              <w:spacing w:after="0" w:line="276" w:lineRule="auto"/>
            </w:pPr>
            <w:r>
              <w:t xml:space="preserve">Activation and deactivation of recording triggers (e.g., vessel speed, drum rotation sensors, </w:t>
            </w:r>
            <w:proofErr w:type="spellStart"/>
            <w:r>
              <w:t>geofencings</w:t>
            </w:r>
            <w:proofErr w:type="spellEnd"/>
            <w:r>
              <w:t>, and time scheduled)</w:t>
            </w:r>
          </w:p>
          <w:p w14:paraId="3EE1CFB5" w14:textId="77777777" w:rsidR="00082356" w:rsidRDefault="00082356" w:rsidP="00F943C8">
            <w:pPr>
              <w:numPr>
                <w:ilvl w:val="0"/>
                <w:numId w:val="8"/>
              </w:numPr>
              <w:spacing w:after="0" w:line="276" w:lineRule="auto"/>
            </w:pPr>
            <w:r>
              <w:t>System MUST undertake regular system health checks throughout the duration of the fishing trip at a frequency defined by the EM Programme and MUST show health status ALERTS (errors and warnings) on the display of the user interface (Onboard User Interface) of the control centre.</w:t>
            </w:r>
          </w:p>
          <w:p w14:paraId="77EA23F9" w14:textId="77777777" w:rsidR="00082356" w:rsidRDefault="00082356" w:rsidP="00F943C8">
            <w:pPr>
              <w:widowControl w:val="0"/>
              <w:numPr>
                <w:ilvl w:val="0"/>
                <w:numId w:val="8"/>
              </w:numPr>
              <w:pBdr>
                <w:top w:val="nil"/>
                <w:left w:val="nil"/>
                <w:bottom w:val="nil"/>
                <w:right w:val="nil"/>
                <w:between w:val="nil"/>
              </w:pBdr>
              <w:spacing w:after="0" w:line="240" w:lineRule="auto"/>
            </w:pPr>
            <w:r>
              <w:t xml:space="preserve">The EM system COULD be able to capture and store single frame images from each onboard camera on a regular basis (e.g., timed intervals, such as hourly, or on event triggers such as geofences) to show that cameras are operational, not obstructed, obscured, or displaced. </w:t>
            </w:r>
          </w:p>
        </w:tc>
      </w:tr>
    </w:tbl>
    <w:p w14:paraId="136436DF" w14:textId="77777777" w:rsidR="00082356" w:rsidRDefault="00082356" w:rsidP="00082356">
      <w:pPr>
        <w:widowControl w:val="0"/>
        <w:pBdr>
          <w:top w:val="nil"/>
          <w:left w:val="nil"/>
          <w:bottom w:val="nil"/>
          <w:right w:val="nil"/>
          <w:between w:val="nil"/>
        </w:pBdr>
        <w:spacing w:line="276" w:lineRule="auto"/>
      </w:pPr>
    </w:p>
    <w:p w14:paraId="2CD98994" w14:textId="77777777" w:rsidR="00082356" w:rsidRDefault="00082356" w:rsidP="00082356">
      <w:pPr>
        <w:widowControl w:val="0"/>
        <w:pBdr>
          <w:top w:val="nil"/>
          <w:left w:val="nil"/>
          <w:bottom w:val="nil"/>
          <w:right w:val="nil"/>
          <w:between w:val="nil"/>
        </w:pBdr>
        <w:spacing w:line="276" w:lineRule="auto"/>
      </w:pPr>
      <w:bookmarkStart w:id="16" w:name="_heading=h.35nkun2" w:colFirst="0" w:colLast="0"/>
      <w:bookmarkEnd w:id="16"/>
    </w:p>
    <w:sdt>
      <w:sdtPr>
        <w:id w:val="-360225"/>
        <w:docPartObj>
          <w:docPartGallery w:val="Watermarks"/>
        </w:docPartObj>
      </w:sdtPr>
      <w:sdtEndPr/>
      <w:sdtContent>
        <w:p w14:paraId="307FB8E6" w14:textId="7808ADBA" w:rsidR="00082356" w:rsidRDefault="00035E5E" w:rsidP="00082356">
          <w:pPr>
            <w:widowControl w:val="0"/>
            <w:pBdr>
              <w:top w:val="nil"/>
              <w:left w:val="nil"/>
              <w:bottom w:val="nil"/>
              <w:right w:val="nil"/>
              <w:between w:val="nil"/>
            </w:pBdr>
            <w:spacing w:line="276" w:lineRule="auto"/>
          </w:pPr>
          <w:r>
            <w:rPr>
              <w:noProof/>
            </w:rPr>
            <mc:AlternateContent>
              <mc:Choice Requires="wps">
                <w:drawing>
                  <wp:anchor distT="0" distB="0" distL="114300" distR="114300" simplePos="0" relativeHeight="251658251" behindDoc="1" locked="0" layoutInCell="0" allowOverlap="1" wp14:anchorId="72A6D99F" wp14:editId="415411C2">
                    <wp:simplePos x="0" y="0"/>
                    <wp:positionH relativeFrom="margin">
                      <wp:align>center</wp:align>
                    </wp:positionH>
                    <wp:positionV relativeFrom="margin">
                      <wp:align>center</wp:align>
                    </wp:positionV>
                    <wp:extent cx="8476615" cy="416560"/>
                    <wp:effectExtent l="0" t="2842260" r="0" b="2846705"/>
                    <wp:wrapNone/>
                    <wp:docPr id="20228046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C1C894" w14:textId="77777777" w:rsidR="00035E5E" w:rsidRDefault="00035E5E" w:rsidP="00035E5E">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 xml:space="preserve">Proposed Interim SSPs - draft for comment by </w:t>
                                </w:r>
                                <w:r>
                                  <w:rPr>
                                    <w:rFonts w:ascii="Calibri" w:eastAsia="Calibri" w:hAnsi="Calibri" w:cs="Calibri"/>
                                    <w:color w:val="C0C0C0"/>
                                    <w:sz w:val="72"/>
                                    <w:szCs w:val="72"/>
                                    <w14:textFill>
                                      <w14:solidFill>
                                        <w14:srgbClr w14:val="C0C0C0">
                                          <w14:alpha w14:val="50000"/>
                                        </w14:srgbClr>
                                      </w14:solidFill>
                                    </w14:textFill>
                                  </w:rPr>
                                  <w:t xml:space="preserve">ERandEM IWG </w:t>
                                </w:r>
                                <w:r>
                                  <w:rPr>
                                    <w:rFonts w:ascii="Calibri" w:eastAsia="Calibri" w:hAnsi="Calibri" w:cs="Calibri"/>
                                    <w:color w:val="C0C0C0"/>
                                    <w:sz w:val="72"/>
                                    <w:szCs w:val="72"/>
                                    <w14:textFill>
                                      <w14:solidFill>
                                        <w14:srgbClr w14:val="C0C0C0">
                                          <w14:alpha w14:val="50000"/>
                                        </w14:srgbClr>
                                      </w14:solidFill>
                                    </w14:textFill>
                                  </w:rPr>
                                  <w:t>participants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A6D99F" id="Text Box 13" o:spid="_x0000_s1037" type="#_x0000_t202" style="position:absolute;margin-left:0;margin-top:0;width:667.45pt;height:32.8pt;rotation:-45;z-index:-25165822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" o:allowincell="f" filled="f" stroked="f">
                    <v:stroke joinstyle="round"/>
                    <o:lock v:ext="edit" shapetype="t"/>
                    <v:textbox style="mso-fit-shape-to-text:t">
                      <w:txbxContent>
                        <w:p w14:paraId="16C1C894" w14:textId="77777777" w:rsidR="00035E5E" w:rsidRDefault="00035E5E" w:rsidP="00035E5E">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 xml:space="preserve">Proposed Interim SSPs - draft for comment by </w:t>
                          </w:r>
                          <w:r>
                            <w:rPr>
                              <w:rFonts w:ascii="Calibri" w:eastAsia="Calibri" w:hAnsi="Calibri" w:cs="Calibri"/>
                              <w:color w:val="C0C0C0"/>
                              <w:sz w:val="72"/>
                              <w:szCs w:val="72"/>
                              <w14:textFill>
                                <w14:solidFill>
                                  <w14:srgbClr w14:val="C0C0C0">
                                    <w14:alpha w14:val="50000"/>
                                  </w14:srgbClr>
                                </w14:solidFill>
                              </w14:textFill>
                            </w:rPr>
                            <w:t xml:space="preserve">ERandEM IWG </w:t>
                          </w:r>
                          <w:r>
                            <w:rPr>
                              <w:rFonts w:ascii="Calibri" w:eastAsia="Calibri" w:hAnsi="Calibri" w:cs="Calibri"/>
                              <w:color w:val="C0C0C0"/>
                              <w:sz w:val="72"/>
                              <w:szCs w:val="72"/>
                              <w14:textFill>
                                <w14:solidFill>
                                  <w14:srgbClr w14:val="C0C0C0">
                                    <w14:alpha w14:val="50000"/>
                                  </w14:srgbClr>
                                </w14:solidFill>
                              </w14:textFill>
                            </w:rPr>
                            <w:t>participants</w:t>
                          </w:r>
                        </w:p>
                      </w:txbxContent>
                    </v:textbox>
                    <w10:wrap anchorx="margin" anchory="margin"/>
                  </v:shape>
                </w:pict>
              </mc:Fallback>
            </mc:AlternateContent>
          </w:r>
        </w:p>
      </w:sdtContent>
    </w:sdt>
    <w:p w14:paraId="2EE529FF" w14:textId="77777777" w:rsidR="00082356" w:rsidRDefault="00082356" w:rsidP="00082356">
      <w:pPr>
        <w:widowControl w:val="0"/>
        <w:pBdr>
          <w:top w:val="nil"/>
          <w:left w:val="nil"/>
          <w:bottom w:val="nil"/>
          <w:right w:val="nil"/>
          <w:between w:val="nil"/>
        </w:pBdr>
        <w:spacing w:line="276" w:lineRule="auto"/>
      </w:pPr>
    </w:p>
    <w:p w14:paraId="2888D855" w14:textId="77777777" w:rsidR="00082356" w:rsidRDefault="00082356" w:rsidP="00082356">
      <w:pPr>
        <w:widowControl w:val="0"/>
        <w:pBdr>
          <w:top w:val="nil"/>
          <w:left w:val="nil"/>
          <w:bottom w:val="nil"/>
          <w:right w:val="nil"/>
          <w:between w:val="nil"/>
        </w:pBdr>
        <w:spacing w:line="276" w:lineRule="auto"/>
      </w:pPr>
    </w:p>
    <w:p w14:paraId="24DFED4D" w14:textId="77777777" w:rsidR="00082356" w:rsidRDefault="00082356" w:rsidP="00082356">
      <w:pPr>
        <w:widowControl w:val="0"/>
        <w:pBdr>
          <w:top w:val="nil"/>
          <w:left w:val="nil"/>
          <w:bottom w:val="nil"/>
          <w:right w:val="nil"/>
          <w:between w:val="nil"/>
        </w:pBdr>
        <w:spacing w:line="276" w:lineRule="auto"/>
      </w:pPr>
    </w:p>
    <w:p w14:paraId="3D9F7432" w14:textId="77777777" w:rsidR="00082356" w:rsidRDefault="00082356" w:rsidP="00082356">
      <w:bookmarkStart w:id="17" w:name="_heading=h.1ksv4uv" w:colFirst="0" w:colLast="0"/>
      <w:bookmarkStart w:id="18" w:name="_heading=h.44sinio" w:colFirst="0" w:colLast="0"/>
      <w:bookmarkStart w:id="19" w:name="_heading=h.2jxsxqh" w:colFirst="0" w:colLast="0"/>
      <w:bookmarkStart w:id="20" w:name="_heading=h.3j2qqm3" w:colFirst="0" w:colLast="0"/>
      <w:bookmarkStart w:id="21" w:name="_heading=h.1y810tw" w:colFirst="0" w:colLast="0"/>
      <w:bookmarkStart w:id="22" w:name="_heading=h.4i7ojhp" w:colFirst="0" w:colLast="0"/>
      <w:bookmarkEnd w:id="17"/>
      <w:bookmarkEnd w:id="18"/>
      <w:bookmarkEnd w:id="19"/>
      <w:bookmarkEnd w:id="20"/>
      <w:bookmarkEnd w:id="21"/>
      <w:bookmarkEnd w:id="22"/>
    </w:p>
    <w:p w14:paraId="2939781C" w14:textId="77777777" w:rsidR="00082356" w:rsidRDefault="00082356" w:rsidP="00082356">
      <w:pPr>
        <w:sectPr w:rsidR="00082356" w:rsidSect="00A65E44">
          <w:pgSz w:w="15840" w:h="12240" w:orient="landscape"/>
          <w:pgMar w:top="1440" w:right="1152" w:bottom="1440" w:left="1152" w:header="360" w:footer="360" w:gutter="0"/>
          <w:cols w:space="720"/>
        </w:sectPr>
      </w:pPr>
    </w:p>
    <w:tbl>
      <w:tblPr>
        <w:tblpPr w:leftFromText="180" w:rightFromText="180" w:vertAnchor="text" w:tblpX="-370" w:tblpY="1"/>
        <w:tblOverlap w:val="never"/>
        <w:tblW w:w="521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3"/>
        <w:gridCol w:w="9428"/>
        <w:gridCol w:w="2520"/>
      </w:tblGrid>
      <w:tr w:rsidR="00082356" w14:paraId="47F52458" w14:textId="48292FE7" w:rsidTr="00EB4AE7">
        <w:trPr>
          <w:trHeight w:val="520"/>
          <w:tblHeader/>
        </w:trPr>
        <w:tc>
          <w:tcPr>
            <w:tcW w:w="4066" w:type="pct"/>
            <w:gridSpan w:val="2"/>
            <w:shd w:val="clear" w:color="auto" w:fill="D9EAD3"/>
            <w:tcMar>
              <w:top w:w="100" w:type="dxa"/>
              <w:left w:w="100" w:type="dxa"/>
              <w:bottom w:w="100" w:type="dxa"/>
              <w:right w:w="100" w:type="dxa"/>
            </w:tcMar>
          </w:tcPr>
          <w:p w14:paraId="1CC18AC3" w14:textId="77777777" w:rsidR="00082356" w:rsidRDefault="00082356">
            <w:pPr>
              <w:pStyle w:val="Heading3"/>
            </w:pPr>
            <w:bookmarkStart w:id="23" w:name="_heading=h.2xcytpi" w:colFirst="0" w:colLast="0"/>
            <w:bookmarkEnd w:id="23"/>
            <w:r>
              <w:lastRenderedPageBreak/>
              <w:t>Installation, Operation, and Service of onboard EM Systems</w:t>
            </w:r>
          </w:p>
        </w:tc>
        <w:tc>
          <w:tcPr>
            <w:tcW w:w="934" w:type="pct"/>
            <w:shd w:val="clear" w:color="auto" w:fill="DEEAF6" w:themeFill="accent5" w:themeFillTint="33"/>
          </w:tcPr>
          <w:p w14:paraId="541FDF9C" w14:textId="7947170E" w:rsidR="000425A6" w:rsidRDefault="000425A6">
            <w:pPr>
              <w:pStyle w:val="Heading3"/>
              <w:rPr>
                <w:color w:val="38761D"/>
              </w:rPr>
            </w:pPr>
            <w:proofErr w:type="spellStart"/>
            <w:r>
              <w:rPr>
                <w:color w:val="38761D"/>
              </w:rPr>
              <w:t>ERandEM</w:t>
            </w:r>
            <w:proofErr w:type="spellEnd"/>
            <w:r>
              <w:rPr>
                <w:color w:val="38761D"/>
              </w:rPr>
              <w:t xml:space="preserve"> IWG Chair comments</w:t>
            </w:r>
          </w:p>
        </w:tc>
      </w:tr>
      <w:tr w:rsidR="00082356" w14:paraId="138CE6CC" w14:textId="175EEFAC" w:rsidTr="00EB4AE7">
        <w:trPr>
          <w:tblHeader/>
        </w:trPr>
        <w:tc>
          <w:tcPr>
            <w:tcW w:w="572" w:type="pct"/>
            <w:shd w:val="clear" w:color="auto" w:fill="D9EAD3"/>
            <w:tcMar>
              <w:top w:w="100" w:type="dxa"/>
              <w:left w:w="100" w:type="dxa"/>
              <w:bottom w:w="100" w:type="dxa"/>
              <w:right w:w="100" w:type="dxa"/>
            </w:tcMar>
          </w:tcPr>
          <w:p w14:paraId="22802514" w14:textId="77777777" w:rsidR="00082356" w:rsidRDefault="00082356">
            <w:pPr>
              <w:pStyle w:val="Heading3"/>
              <w:widowControl w:val="0"/>
            </w:pPr>
            <w:bookmarkStart w:id="24" w:name="_heading=h.1ci93xb" w:colFirst="0" w:colLast="0"/>
            <w:bookmarkEnd w:id="24"/>
            <w:r>
              <w:t>Requirement</w:t>
            </w:r>
          </w:p>
        </w:tc>
        <w:tc>
          <w:tcPr>
            <w:tcW w:w="3494" w:type="pct"/>
            <w:shd w:val="clear" w:color="auto" w:fill="D9EAD3"/>
            <w:tcMar>
              <w:top w:w="100" w:type="dxa"/>
              <w:left w:w="100" w:type="dxa"/>
              <w:bottom w:w="100" w:type="dxa"/>
              <w:right w:w="100" w:type="dxa"/>
            </w:tcMar>
          </w:tcPr>
          <w:p w14:paraId="291B3354" w14:textId="67658215" w:rsidR="00082356" w:rsidRDefault="00082356">
            <w:pPr>
              <w:pStyle w:val="Heading3"/>
            </w:pPr>
            <w:bookmarkStart w:id="25" w:name="_heading=h.3whwml4" w:colFirst="0" w:colLast="0"/>
            <w:bookmarkEnd w:id="25"/>
            <w:r>
              <w:t>SSP</w:t>
            </w:r>
            <w:sdt>
              <w:sdtPr>
                <w:id w:val="2021189041"/>
                <w:docPartObj>
                  <w:docPartGallery w:val="Watermarks"/>
                </w:docPartObj>
              </w:sdtPr>
              <w:sdtEndPr/>
              <w:sdtContent>
                <w:r w:rsidR="00035E5E">
                  <w:rPr>
                    <w:noProof/>
                  </w:rPr>
                  <mc:AlternateContent>
                    <mc:Choice Requires="wps">
                      <w:drawing>
                        <wp:anchor distT="0" distB="0" distL="114300" distR="114300" simplePos="0" relativeHeight="251658252" behindDoc="1" locked="0" layoutInCell="0" allowOverlap="1" wp14:anchorId="60B6373C" wp14:editId="129F6B43">
                          <wp:simplePos x="0" y="0"/>
                          <wp:positionH relativeFrom="margin">
                            <wp:align>center</wp:align>
                          </wp:positionH>
                          <wp:positionV relativeFrom="margin">
                            <wp:align>center</wp:align>
                          </wp:positionV>
                          <wp:extent cx="8476615" cy="416560"/>
                          <wp:effectExtent l="0" t="2842260" r="0" b="2846705"/>
                          <wp:wrapNone/>
                          <wp:docPr id="90543078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B4BBD9" w14:textId="77777777" w:rsidR="00035E5E" w:rsidRDefault="00035E5E" w:rsidP="00035E5E">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 xml:space="preserve">Proposed Interim SSPs - draft for comment by </w:t>
                                      </w:r>
                                      <w:r>
                                        <w:rPr>
                                          <w:rFonts w:ascii="Calibri" w:eastAsia="Calibri" w:hAnsi="Calibri" w:cs="Calibri"/>
                                          <w:color w:val="C0C0C0"/>
                                          <w:sz w:val="72"/>
                                          <w:szCs w:val="72"/>
                                          <w14:textFill>
                                            <w14:solidFill>
                                              <w14:srgbClr w14:val="C0C0C0">
                                                <w14:alpha w14:val="50000"/>
                                              </w14:srgbClr>
                                            </w14:solidFill>
                                          </w14:textFill>
                                        </w:rPr>
                                        <w:t xml:space="preserve">ERandEM IWG </w:t>
                                      </w:r>
                                      <w:r>
                                        <w:rPr>
                                          <w:rFonts w:ascii="Calibri" w:eastAsia="Calibri" w:hAnsi="Calibri" w:cs="Calibri"/>
                                          <w:color w:val="C0C0C0"/>
                                          <w:sz w:val="72"/>
                                          <w:szCs w:val="72"/>
                                          <w14:textFill>
                                            <w14:solidFill>
                                              <w14:srgbClr w14:val="C0C0C0">
                                                <w14:alpha w14:val="50000"/>
                                              </w14:srgbClr>
                                            </w14:solidFill>
                                          </w14:textFill>
                                        </w:rPr>
                                        <w:t>participants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B6373C" id="Text Box 14" o:spid="_x0000_s1038" type="#_x0000_t202" style="position:absolute;margin-left:0;margin-top:0;width:667.45pt;height:32.8pt;rotation:-45;z-index:-2516582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" o:allowincell="f" filled="f" stroked="f">
                          <v:stroke joinstyle="round"/>
                          <o:lock v:ext="edit" shapetype="t"/>
                          <v:textbox style="mso-fit-shape-to-text:t">
                            <w:txbxContent>
                              <w:p w14:paraId="45B4BBD9" w14:textId="77777777" w:rsidR="00035E5E" w:rsidRDefault="00035E5E" w:rsidP="00035E5E">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 xml:space="preserve">Proposed Interim SSPs - draft for comment by </w:t>
                                </w:r>
                                <w:r>
                                  <w:rPr>
                                    <w:rFonts w:ascii="Calibri" w:eastAsia="Calibri" w:hAnsi="Calibri" w:cs="Calibri"/>
                                    <w:color w:val="C0C0C0"/>
                                    <w:sz w:val="72"/>
                                    <w:szCs w:val="72"/>
                                    <w14:textFill>
                                      <w14:solidFill>
                                        <w14:srgbClr w14:val="C0C0C0">
                                          <w14:alpha w14:val="50000"/>
                                        </w14:srgbClr>
                                      </w14:solidFill>
                                    </w14:textFill>
                                  </w:rPr>
                                  <w:t xml:space="preserve">ERandEM IWG </w:t>
                                </w:r>
                                <w:r>
                                  <w:rPr>
                                    <w:rFonts w:ascii="Calibri" w:eastAsia="Calibri" w:hAnsi="Calibri" w:cs="Calibri"/>
                                    <w:color w:val="C0C0C0"/>
                                    <w:sz w:val="72"/>
                                    <w:szCs w:val="72"/>
                                    <w14:textFill>
                                      <w14:solidFill>
                                        <w14:srgbClr w14:val="C0C0C0">
                                          <w14:alpha w14:val="50000"/>
                                        </w14:srgbClr>
                                      </w14:solidFill>
                                    </w14:textFill>
                                  </w:rPr>
                                  <w:t>participants</w:t>
                                </w:r>
                              </w:p>
                            </w:txbxContent>
                          </v:textbox>
                          <w10:wrap anchorx="margin" anchory="margin"/>
                        </v:shape>
                      </w:pict>
                    </mc:Fallback>
                  </mc:AlternateContent>
                </w:r>
              </w:sdtContent>
            </w:sdt>
          </w:p>
        </w:tc>
        <w:tc>
          <w:tcPr>
            <w:tcW w:w="934" w:type="pct"/>
            <w:shd w:val="clear" w:color="auto" w:fill="DEEAF6" w:themeFill="accent5" w:themeFillTint="33"/>
          </w:tcPr>
          <w:p w14:paraId="42BC04BA" w14:textId="77777777" w:rsidR="00D60409" w:rsidRDefault="00D60409">
            <w:pPr>
              <w:pStyle w:val="Heading3"/>
            </w:pPr>
          </w:p>
        </w:tc>
      </w:tr>
      <w:tr w:rsidR="00082356" w14:paraId="21337CBB" w14:textId="3650D2F1" w:rsidTr="00EB4AE7">
        <w:tc>
          <w:tcPr>
            <w:tcW w:w="572" w:type="pct"/>
            <w:shd w:val="clear" w:color="auto" w:fill="auto"/>
            <w:tcMar>
              <w:top w:w="100" w:type="dxa"/>
              <w:left w:w="100" w:type="dxa"/>
              <w:bottom w:w="100" w:type="dxa"/>
              <w:right w:w="100" w:type="dxa"/>
            </w:tcMar>
          </w:tcPr>
          <w:p w14:paraId="1F7EEC50" w14:textId="77777777" w:rsidR="00082356" w:rsidRDefault="00082356" w:rsidP="00F943C8">
            <w:pPr>
              <w:pStyle w:val="Heading4"/>
              <w:widowControl w:val="0"/>
              <w:numPr>
                <w:ilvl w:val="0"/>
                <w:numId w:val="30"/>
              </w:numPr>
              <w:spacing w:line="240" w:lineRule="auto"/>
              <w:ind w:left="360"/>
            </w:pPr>
            <w:bookmarkStart w:id="26" w:name="_heading=h.2bn6wsx" w:colFirst="0" w:colLast="0"/>
            <w:bookmarkEnd w:id="26"/>
            <w:r>
              <w:t>EM system installation</w:t>
            </w:r>
            <w:r>
              <w:tab/>
            </w:r>
          </w:p>
        </w:tc>
        <w:tc>
          <w:tcPr>
            <w:tcW w:w="3494" w:type="pct"/>
            <w:shd w:val="clear" w:color="auto" w:fill="auto"/>
            <w:tcMar>
              <w:top w:w="100" w:type="dxa"/>
              <w:left w:w="100" w:type="dxa"/>
              <w:bottom w:w="100" w:type="dxa"/>
              <w:right w:w="100" w:type="dxa"/>
            </w:tcMar>
          </w:tcPr>
          <w:p w14:paraId="633C887C" w14:textId="77777777" w:rsidR="00082356" w:rsidRDefault="00082356">
            <w:pPr>
              <w:spacing w:line="276" w:lineRule="auto"/>
            </w:pPr>
            <w:r>
              <w:t>The EM Service Provider or their designated installer:</w:t>
            </w:r>
          </w:p>
          <w:p w14:paraId="244CEB91" w14:textId="77777777" w:rsidR="00082356" w:rsidRDefault="00082356" w:rsidP="00F943C8">
            <w:pPr>
              <w:numPr>
                <w:ilvl w:val="0"/>
                <w:numId w:val="7"/>
              </w:numPr>
              <w:spacing w:after="0" w:line="276" w:lineRule="auto"/>
            </w:pPr>
            <w:r>
              <w:t xml:space="preserve">SHOULD coordinate installation with the vessel owner or their designated representative. </w:t>
            </w:r>
          </w:p>
          <w:p w14:paraId="35F5F072" w14:textId="77777777" w:rsidR="00082356" w:rsidRDefault="00082356" w:rsidP="00F943C8">
            <w:pPr>
              <w:numPr>
                <w:ilvl w:val="0"/>
                <w:numId w:val="7"/>
              </w:numPr>
              <w:spacing w:after="0" w:line="276" w:lineRule="auto"/>
            </w:pPr>
            <w:r>
              <w:t xml:space="preserve">MUST install an onboard EM system that meets the performance standards described in </w:t>
            </w:r>
            <w:hyperlink w:anchor="_heading=h.1fob9te">
              <w:r>
                <w:rPr>
                  <w:color w:val="1155CC"/>
                  <w:u w:val="single"/>
                </w:rPr>
                <w:t>onboard EM System Component</w:t>
              </w:r>
            </w:hyperlink>
            <w:r>
              <w:t xml:space="preserve"> and </w:t>
            </w:r>
            <w:hyperlink w:anchor="_heading=h.35nkun2">
              <w:r>
                <w:rPr>
                  <w:color w:val="1155CC"/>
                  <w:u w:val="single"/>
                </w:rPr>
                <w:t>General Requirements</w:t>
              </w:r>
            </w:hyperlink>
            <w:r>
              <w:t>.</w:t>
            </w:r>
          </w:p>
          <w:p w14:paraId="371605EE" w14:textId="77777777" w:rsidR="00082356" w:rsidRDefault="00082356" w:rsidP="00F943C8">
            <w:pPr>
              <w:numPr>
                <w:ilvl w:val="0"/>
                <w:numId w:val="7"/>
              </w:numPr>
              <w:spacing w:after="0" w:line="276" w:lineRule="auto"/>
            </w:pPr>
            <w:r>
              <w:t xml:space="preserve">MUST ensure the onboard EM system meets the performance standards described in </w:t>
            </w:r>
            <w:hyperlink w:anchor="_heading=h.1fob9te">
              <w:r>
                <w:rPr>
                  <w:color w:val="1155CC"/>
                  <w:u w:val="single"/>
                </w:rPr>
                <w:t>onboard EM System Component</w:t>
              </w:r>
            </w:hyperlink>
            <w:r>
              <w:t xml:space="preserve"> and </w:t>
            </w:r>
            <w:hyperlink w:anchor="_heading=h.35nkun2">
              <w:r>
                <w:rPr>
                  <w:color w:val="1155CC"/>
                  <w:u w:val="single"/>
                </w:rPr>
                <w:t>General Requirements</w:t>
              </w:r>
            </w:hyperlink>
            <w:r>
              <w:t xml:space="preserve"> through system tests.</w:t>
            </w:r>
          </w:p>
          <w:p w14:paraId="62EE3DFF" w14:textId="77777777" w:rsidR="00082356" w:rsidRDefault="00082356" w:rsidP="00F943C8">
            <w:pPr>
              <w:numPr>
                <w:ilvl w:val="0"/>
                <w:numId w:val="7"/>
              </w:numPr>
              <w:spacing w:after="0" w:line="276" w:lineRule="auto"/>
            </w:pPr>
            <w:r>
              <w:t>MUST provide the necessary information for the vessel owner/operator or their designated representative to complete a Vessel Monitoring Plan (</w:t>
            </w:r>
            <w:hyperlink w:anchor="_heading=h.qsh70q">
              <w:r>
                <w:rPr>
                  <w:color w:val="1155CC"/>
                  <w:u w:val="single"/>
                </w:rPr>
                <w:t>Vessel Monitoring Plans</w:t>
              </w:r>
            </w:hyperlink>
            <w:r>
              <w:t>) or complete the Vessel Monitoring Plan on behalf of the owner/operator.</w:t>
            </w:r>
          </w:p>
          <w:p w14:paraId="68CD44DD" w14:textId="77777777" w:rsidR="00082356" w:rsidRDefault="00082356" w:rsidP="00F943C8">
            <w:pPr>
              <w:numPr>
                <w:ilvl w:val="0"/>
                <w:numId w:val="7"/>
              </w:numPr>
              <w:spacing w:after="0" w:line="276" w:lineRule="auto"/>
            </w:pPr>
            <w:r>
              <w:t>MUST brief the vessel operator and crew member(s) and provide documentation on EM system operation, maintenance, and procedures to follow during regular operation and in the event of a system malfunction (</w:t>
            </w:r>
            <w:hyperlink w:anchor="_heading=h.qsh70q">
              <w:r>
                <w:rPr>
                  <w:color w:val="1155CC"/>
                  <w:u w:val="single"/>
                </w:rPr>
                <w:t>Vessel Monitoring Plans)</w:t>
              </w:r>
            </w:hyperlink>
            <w:r>
              <w:t>.</w:t>
            </w:r>
          </w:p>
          <w:p w14:paraId="25D7BB56" w14:textId="77777777" w:rsidR="00082356" w:rsidRDefault="00082356" w:rsidP="00F943C8">
            <w:pPr>
              <w:numPr>
                <w:ilvl w:val="0"/>
                <w:numId w:val="7"/>
              </w:numPr>
              <w:spacing w:after="200" w:line="276" w:lineRule="auto"/>
            </w:pPr>
            <w:r>
              <w:t xml:space="preserve">MUST submit notification to the relevant EM Programme of system installation in the agreed form  that attests to the system functionality and its conformance with the performance standards described in </w:t>
            </w:r>
            <w:hyperlink w:anchor="_heading=h.1fob9te">
              <w:r>
                <w:rPr>
                  <w:color w:val="1155CC"/>
                  <w:u w:val="single"/>
                </w:rPr>
                <w:t>onboard EM System Component</w:t>
              </w:r>
            </w:hyperlink>
            <w:r>
              <w:t xml:space="preserve"> and </w:t>
            </w:r>
            <w:hyperlink w:anchor="_heading=h.35nkun2">
              <w:r>
                <w:rPr>
                  <w:color w:val="1155CC"/>
                  <w:u w:val="single"/>
                </w:rPr>
                <w:t>General Requirements</w:t>
              </w:r>
            </w:hyperlink>
            <w:r>
              <w:t>. (See SSPs on ​​EM Records and EM Data Security and Confidentiality)</w:t>
            </w:r>
            <w:r>
              <w:rPr>
                <w:vertAlign w:val="superscript"/>
              </w:rPr>
              <w:footnoteReference w:id="10"/>
            </w:r>
            <w:r>
              <w:t xml:space="preserve"> </w:t>
            </w:r>
          </w:p>
          <w:p w14:paraId="603A9F0B" w14:textId="77777777" w:rsidR="00082356" w:rsidRDefault="00082356">
            <w:pPr>
              <w:spacing w:line="276" w:lineRule="auto"/>
            </w:pPr>
            <w:r>
              <w:t>The vessel owner or their designated representative:</w:t>
            </w:r>
          </w:p>
          <w:p w14:paraId="43F449CE" w14:textId="77777777" w:rsidR="00082356" w:rsidRDefault="00082356" w:rsidP="00F943C8">
            <w:pPr>
              <w:numPr>
                <w:ilvl w:val="0"/>
                <w:numId w:val="17"/>
              </w:numPr>
              <w:spacing w:after="0" w:line="276" w:lineRule="auto"/>
            </w:pPr>
            <w:r>
              <w:t>MUST provide information</w:t>
            </w:r>
            <w:r>
              <w:rPr>
                <w:vertAlign w:val="superscript"/>
              </w:rPr>
              <w:footnoteReference w:id="11"/>
            </w:r>
            <w:r>
              <w:t xml:space="preserve"> describing the vessel configuration and systems to facilitate EM system installation. </w:t>
            </w:r>
          </w:p>
          <w:p w14:paraId="0DC03164" w14:textId="77777777" w:rsidR="00082356" w:rsidRDefault="00082356" w:rsidP="00F943C8">
            <w:pPr>
              <w:numPr>
                <w:ilvl w:val="0"/>
                <w:numId w:val="17"/>
              </w:numPr>
              <w:spacing w:after="0" w:line="276" w:lineRule="auto"/>
            </w:pPr>
            <w:r>
              <w:lastRenderedPageBreak/>
              <w:t>MUST make the vessel and appropriate personnel (such as engineers, fishing master, multilingual staff, etc.) available and provide the EM Service Provider unfettered access, including to the ship’s power supply, to complete EM system installation.</w:t>
            </w:r>
          </w:p>
        </w:tc>
        <w:tc>
          <w:tcPr>
            <w:tcW w:w="934" w:type="pct"/>
            <w:shd w:val="clear" w:color="auto" w:fill="DEEAF6" w:themeFill="accent5" w:themeFillTint="33"/>
          </w:tcPr>
          <w:p w14:paraId="4CEE8B13" w14:textId="77777777" w:rsidR="00D60409" w:rsidRDefault="00D60409">
            <w:pPr>
              <w:spacing w:line="276" w:lineRule="auto"/>
            </w:pPr>
          </w:p>
        </w:tc>
      </w:tr>
      <w:tr w:rsidR="00082356" w14:paraId="7562A76C" w14:textId="2B5B8955" w:rsidTr="00EB4AE7">
        <w:tc>
          <w:tcPr>
            <w:tcW w:w="572" w:type="pct"/>
            <w:shd w:val="clear" w:color="auto" w:fill="auto"/>
            <w:tcMar>
              <w:top w:w="100" w:type="dxa"/>
              <w:left w:w="100" w:type="dxa"/>
              <w:bottom w:w="100" w:type="dxa"/>
              <w:right w:w="100" w:type="dxa"/>
            </w:tcMar>
          </w:tcPr>
          <w:p w14:paraId="4F44DCA3" w14:textId="77777777" w:rsidR="00082356" w:rsidRDefault="00082356">
            <w:pPr>
              <w:pStyle w:val="Heading4"/>
              <w:widowControl w:val="0"/>
              <w:spacing w:line="240" w:lineRule="auto"/>
            </w:pPr>
            <w:bookmarkStart w:id="27" w:name="_heading=h.qsh70q" w:colFirst="0" w:colLast="0"/>
            <w:bookmarkEnd w:id="27"/>
            <w:r>
              <w:t>2. Vessel Monitoring Plan</w:t>
            </w:r>
          </w:p>
        </w:tc>
        <w:tc>
          <w:tcPr>
            <w:tcW w:w="3494" w:type="pct"/>
            <w:shd w:val="clear" w:color="auto" w:fill="auto"/>
            <w:tcMar>
              <w:top w:w="100" w:type="dxa"/>
              <w:left w:w="100" w:type="dxa"/>
              <w:bottom w:w="100" w:type="dxa"/>
              <w:right w:w="100" w:type="dxa"/>
            </w:tcMar>
          </w:tcPr>
          <w:p w14:paraId="1FD136BA" w14:textId="77777777" w:rsidR="00082356" w:rsidRDefault="00082356" w:rsidP="00F943C8">
            <w:pPr>
              <w:numPr>
                <w:ilvl w:val="0"/>
                <w:numId w:val="31"/>
              </w:numPr>
              <w:spacing w:after="0" w:line="276" w:lineRule="auto"/>
            </w:pPr>
            <w:r>
              <w:t xml:space="preserve">Vessel owner or EM Service Provider MUST complete a Vessel Monitoring </w:t>
            </w:r>
            <w:proofErr w:type="gramStart"/>
            <w:r>
              <w:t>Plan, and</w:t>
            </w:r>
            <w:proofErr w:type="gramEnd"/>
            <w:r>
              <w:t xml:space="preserve"> submit it to the EM Programme for approval after installation of an EM hardware system on a longline vessel and prior to departure from port. (See section EI4 of SSPs 3&amp;4)</w:t>
            </w:r>
            <w:r>
              <w:rPr>
                <w:vertAlign w:val="superscript"/>
              </w:rPr>
              <w:footnoteReference w:id="12"/>
            </w:r>
            <w:r>
              <w:t xml:space="preserve"> </w:t>
            </w:r>
          </w:p>
          <w:p w14:paraId="382D4B6C" w14:textId="77777777" w:rsidR="00082356" w:rsidRDefault="00082356" w:rsidP="00F943C8">
            <w:pPr>
              <w:numPr>
                <w:ilvl w:val="0"/>
                <w:numId w:val="31"/>
              </w:numPr>
              <w:spacing w:after="0" w:line="276" w:lineRule="auto"/>
            </w:pPr>
            <w:r>
              <w:t xml:space="preserve">Vessel Monitoring Plans MUST be updated and submitted to the EM Programme at a frequency determined by the EM Programme and anytime changes are made to information or requirements outlined in the VMP (e.g., new vessel contact information, change in EM System configuration, change in catch handling guidelines). </w:t>
            </w:r>
          </w:p>
          <w:p w14:paraId="3CB33D82" w14:textId="77777777" w:rsidR="00082356" w:rsidRDefault="00082356" w:rsidP="00F943C8">
            <w:pPr>
              <w:numPr>
                <w:ilvl w:val="0"/>
                <w:numId w:val="31"/>
              </w:numPr>
              <w:spacing w:after="0" w:line="276" w:lineRule="auto"/>
            </w:pPr>
            <w:r>
              <w:t xml:space="preserve">The Vessel Monitoring </w:t>
            </w:r>
            <w:proofErr w:type="gramStart"/>
            <w:r>
              <w:t>Plan :</w:t>
            </w:r>
            <w:proofErr w:type="gramEnd"/>
          </w:p>
          <w:p w14:paraId="434B84CF" w14:textId="77777777" w:rsidR="00082356" w:rsidRDefault="00082356" w:rsidP="00F943C8">
            <w:pPr>
              <w:numPr>
                <w:ilvl w:val="1"/>
                <w:numId w:val="18"/>
              </w:numPr>
              <w:spacing w:after="0" w:line="276" w:lineRule="auto"/>
            </w:pPr>
            <w:r>
              <w:t>MUST include contact information for the EM Service Provider, vessel owner(s), and vessel operator(s), and base manager(s) (if applicable). This should include information for a primary contact that can be used to communicate with the vessel while at sea, if available.</w:t>
            </w:r>
          </w:p>
          <w:p w14:paraId="4332D835" w14:textId="77777777" w:rsidR="00082356" w:rsidRDefault="00082356" w:rsidP="00F943C8">
            <w:pPr>
              <w:numPr>
                <w:ilvl w:val="1"/>
                <w:numId w:val="18"/>
              </w:numPr>
              <w:spacing w:after="0" w:line="276" w:lineRule="auto"/>
            </w:pPr>
            <w:r>
              <w:t>General vessel information as specified in the vessel identification section of the latest version of the regional minimum data field standards.</w:t>
            </w:r>
          </w:p>
          <w:p w14:paraId="109D4F62" w14:textId="77777777" w:rsidR="00082356" w:rsidRDefault="00082356" w:rsidP="00F943C8">
            <w:pPr>
              <w:numPr>
                <w:ilvl w:val="1"/>
                <w:numId w:val="18"/>
              </w:numPr>
              <w:spacing w:after="0" w:line="276" w:lineRule="auto"/>
            </w:pPr>
            <w:r>
              <w:t xml:space="preserve">MUST include a diagram, description, and photo(s) of the vessel layout that identifies where key fishing activities will occur on the vessel (e.g., hauling, sorting, discarding) and COULD include measurements of all items, tools, or areas on the vessel that EM </w:t>
            </w:r>
            <w:r>
              <w:lastRenderedPageBreak/>
              <w:t>Analysts may use to estimate lengths of catch which require length measurement in the latest version of the regional minimum data field standards.</w:t>
            </w:r>
          </w:p>
          <w:p w14:paraId="7DFB2C2D" w14:textId="77777777" w:rsidR="00082356" w:rsidRDefault="00082356" w:rsidP="00F943C8">
            <w:pPr>
              <w:numPr>
                <w:ilvl w:val="1"/>
                <w:numId w:val="18"/>
              </w:numPr>
              <w:spacing w:after="0" w:line="276" w:lineRule="auto"/>
            </w:pPr>
            <w:r>
              <w:t>A description of the EM setup:</w:t>
            </w:r>
          </w:p>
          <w:p w14:paraId="27DAC8CA" w14:textId="77777777" w:rsidR="00082356" w:rsidRDefault="00082356" w:rsidP="00F943C8">
            <w:pPr>
              <w:numPr>
                <w:ilvl w:val="2"/>
                <w:numId w:val="18"/>
              </w:numPr>
              <w:spacing w:after="0" w:line="276" w:lineRule="auto"/>
            </w:pPr>
            <w:r>
              <w:t xml:space="preserve">MUST include the number and location of cameras including images of their installation location and an image from each camera’s </w:t>
            </w:r>
            <w:proofErr w:type="gramStart"/>
            <w:r>
              <w:t>perspective, and</w:t>
            </w:r>
            <w:proofErr w:type="gramEnd"/>
            <w:r>
              <w:t xml:space="preserve"> COULD include </w:t>
            </w:r>
            <w:proofErr w:type="spellStart"/>
            <w:r>
              <w:t>at</w:t>
            </w:r>
            <w:proofErr w:type="spellEnd"/>
            <w:r>
              <w:t>-night images to demonstrate sufficient lighting.</w:t>
            </w:r>
          </w:p>
          <w:p w14:paraId="0F55AC67" w14:textId="77777777" w:rsidR="00082356" w:rsidRDefault="00082356" w:rsidP="00F943C8">
            <w:pPr>
              <w:numPr>
                <w:ilvl w:val="2"/>
                <w:numId w:val="18"/>
              </w:numPr>
              <w:spacing w:after="0" w:line="276" w:lineRule="auto"/>
            </w:pPr>
            <w:r>
              <w:t>MUST include a description and image of the location of all other components of the installed EM system (e.g., geolocations system, EM control system, sensors, power supply).</w:t>
            </w:r>
          </w:p>
          <w:p w14:paraId="64C395AD" w14:textId="77777777" w:rsidR="00082356" w:rsidRDefault="00082356" w:rsidP="00F943C8">
            <w:pPr>
              <w:numPr>
                <w:ilvl w:val="2"/>
                <w:numId w:val="18"/>
              </w:numPr>
              <w:spacing w:after="0" w:line="276" w:lineRule="auto"/>
            </w:pPr>
            <w:r>
              <w:t>MUST include, as appropriate, a list of system configuration settings, including:</w:t>
            </w:r>
          </w:p>
          <w:p w14:paraId="3E51F8C5" w14:textId="77777777" w:rsidR="00082356" w:rsidRDefault="00082356" w:rsidP="00F943C8">
            <w:pPr>
              <w:numPr>
                <w:ilvl w:val="3"/>
                <w:numId w:val="18"/>
              </w:numPr>
              <w:spacing w:after="0" w:line="276" w:lineRule="auto"/>
            </w:pPr>
            <w:r>
              <w:t>Camera configuration settings (e.g., frame rates, resolution, bitrate)</w:t>
            </w:r>
          </w:p>
          <w:p w14:paraId="69C17F1F" w14:textId="77777777" w:rsidR="00082356" w:rsidRDefault="00082356" w:rsidP="00F943C8">
            <w:pPr>
              <w:numPr>
                <w:ilvl w:val="3"/>
                <w:numId w:val="18"/>
              </w:numPr>
              <w:spacing w:after="0" w:line="276" w:lineRule="auto"/>
            </w:pPr>
            <w:r>
              <w:t>Sensor units and threshold values</w:t>
            </w:r>
          </w:p>
          <w:p w14:paraId="3F36B522" w14:textId="77777777" w:rsidR="00082356" w:rsidRDefault="00082356" w:rsidP="00F943C8">
            <w:pPr>
              <w:numPr>
                <w:ilvl w:val="3"/>
                <w:numId w:val="18"/>
              </w:numPr>
              <w:spacing w:after="0" w:line="276" w:lineRule="auto"/>
            </w:pPr>
            <w:r>
              <w:t>Data recording frequencies and/or sensor triggers for recording</w:t>
            </w:r>
          </w:p>
          <w:p w14:paraId="30CFB045" w14:textId="77777777" w:rsidR="00082356" w:rsidRDefault="00082356" w:rsidP="00F943C8">
            <w:pPr>
              <w:numPr>
                <w:ilvl w:val="3"/>
                <w:numId w:val="18"/>
              </w:numPr>
              <w:spacing w:after="0" w:line="276" w:lineRule="auto"/>
            </w:pPr>
            <w:r>
              <w:t xml:space="preserve">Software and Firmware versions </w:t>
            </w:r>
          </w:p>
          <w:p w14:paraId="2AAA1585" w14:textId="77777777" w:rsidR="00082356" w:rsidRDefault="00082356" w:rsidP="00F943C8">
            <w:pPr>
              <w:numPr>
                <w:ilvl w:val="3"/>
                <w:numId w:val="18"/>
              </w:numPr>
              <w:spacing w:after="0" w:line="276" w:lineRule="auto"/>
            </w:pPr>
            <w:r>
              <w:t>Spatial calibration settings</w:t>
            </w:r>
          </w:p>
          <w:p w14:paraId="5A08499C" w14:textId="77777777" w:rsidR="00082356" w:rsidRDefault="00082356" w:rsidP="00F943C8">
            <w:pPr>
              <w:numPr>
                <w:ilvl w:val="1"/>
                <w:numId w:val="18"/>
              </w:numPr>
              <w:spacing w:after="0" w:line="276" w:lineRule="auto"/>
            </w:pPr>
            <w:r>
              <w:t>MUST include any required catch handling procedures to ensure that EM Records collected allow for an EM Analyst to generate EM Data for all the required fields of the latest version of the regional longline EM minimum data field standards (e.g., handling in view of cameras, allowable discard locations).</w:t>
            </w:r>
          </w:p>
          <w:p w14:paraId="0AFCCBA7" w14:textId="77777777" w:rsidR="00082356" w:rsidRDefault="00082356" w:rsidP="00F943C8">
            <w:pPr>
              <w:numPr>
                <w:ilvl w:val="1"/>
                <w:numId w:val="18"/>
              </w:numPr>
              <w:spacing w:after="0" w:line="276" w:lineRule="auto"/>
            </w:pPr>
            <w:r>
              <w:t>MUST include vessel duty of care responsibilities to prevent system malfunctions, such as:</w:t>
            </w:r>
          </w:p>
          <w:p w14:paraId="1F1D8150" w14:textId="77777777" w:rsidR="00082356" w:rsidRDefault="00082356" w:rsidP="00F943C8">
            <w:pPr>
              <w:numPr>
                <w:ilvl w:val="2"/>
                <w:numId w:val="18"/>
              </w:numPr>
              <w:spacing w:after="0" w:line="276" w:lineRule="auto"/>
            </w:pPr>
            <w:r>
              <w:t>Verifying system functionality at the beginning and throughout the duration of each trip</w:t>
            </w:r>
          </w:p>
          <w:p w14:paraId="49F6A404" w14:textId="77777777" w:rsidR="00082356" w:rsidRDefault="00082356" w:rsidP="00F943C8">
            <w:pPr>
              <w:numPr>
                <w:ilvl w:val="2"/>
                <w:numId w:val="18"/>
              </w:numPr>
              <w:spacing w:after="0" w:line="276" w:lineRule="auto"/>
            </w:pPr>
            <w:r>
              <w:t xml:space="preserve">Required frequency for checking camera lenses and cleaning </w:t>
            </w:r>
            <w:proofErr w:type="gramStart"/>
            <w:r>
              <w:t>obligations</w:t>
            </w:r>
            <w:proofErr w:type="gramEnd"/>
          </w:p>
          <w:p w14:paraId="15FF1203" w14:textId="77777777" w:rsidR="00082356" w:rsidRDefault="00082356" w:rsidP="00F943C8">
            <w:pPr>
              <w:numPr>
                <w:ilvl w:val="1"/>
                <w:numId w:val="18"/>
              </w:numPr>
              <w:spacing w:after="0" w:line="276" w:lineRule="auto"/>
            </w:pPr>
            <w:r>
              <w:lastRenderedPageBreak/>
              <w:t>MUST include vessel responsibilities in the event of system malfunctions that describe the steps that must be taken.</w:t>
            </w:r>
          </w:p>
        </w:tc>
        <w:tc>
          <w:tcPr>
            <w:tcW w:w="934" w:type="pct"/>
            <w:shd w:val="clear" w:color="auto" w:fill="DEEAF6" w:themeFill="accent5" w:themeFillTint="33"/>
          </w:tcPr>
          <w:p w14:paraId="4A4F304B" w14:textId="77777777" w:rsidR="00D60409" w:rsidRDefault="00D60409" w:rsidP="000C2690">
            <w:pPr>
              <w:spacing w:after="0" w:line="276" w:lineRule="auto"/>
              <w:ind w:left="720"/>
            </w:pPr>
          </w:p>
        </w:tc>
      </w:tr>
      <w:tr w:rsidR="00082356" w14:paraId="476A02DF" w14:textId="2E2422E6" w:rsidTr="00EB4AE7">
        <w:tc>
          <w:tcPr>
            <w:tcW w:w="572" w:type="pct"/>
            <w:shd w:val="clear" w:color="auto" w:fill="auto"/>
            <w:tcMar>
              <w:top w:w="100" w:type="dxa"/>
              <w:left w:w="100" w:type="dxa"/>
              <w:bottom w:w="100" w:type="dxa"/>
              <w:right w:w="100" w:type="dxa"/>
            </w:tcMar>
          </w:tcPr>
          <w:p w14:paraId="64BDCC20" w14:textId="77777777" w:rsidR="00082356" w:rsidRDefault="00082356">
            <w:pPr>
              <w:pStyle w:val="Heading4"/>
              <w:widowControl w:val="0"/>
              <w:spacing w:line="276" w:lineRule="auto"/>
            </w:pPr>
            <w:bookmarkStart w:id="28" w:name="_heading=h.3as4poj" w:colFirst="0" w:colLast="0"/>
            <w:bookmarkEnd w:id="28"/>
            <w:r>
              <w:lastRenderedPageBreak/>
              <w:t>3. Field and Technical Support Services</w:t>
            </w:r>
          </w:p>
        </w:tc>
        <w:tc>
          <w:tcPr>
            <w:tcW w:w="3494" w:type="pct"/>
            <w:shd w:val="clear" w:color="auto" w:fill="auto"/>
            <w:tcMar>
              <w:top w:w="100" w:type="dxa"/>
              <w:left w:w="100" w:type="dxa"/>
              <w:bottom w:w="100" w:type="dxa"/>
              <w:right w:w="100" w:type="dxa"/>
            </w:tcMar>
          </w:tcPr>
          <w:p w14:paraId="604CC50F" w14:textId="77777777" w:rsidR="00082356" w:rsidRDefault="00082356">
            <w:pPr>
              <w:spacing w:line="276" w:lineRule="auto"/>
            </w:pPr>
            <w:r>
              <w:t>The EM Service Provider, in a timely manner, must:</w:t>
            </w:r>
          </w:p>
          <w:p w14:paraId="7C30BDB1" w14:textId="77777777" w:rsidR="00082356" w:rsidRDefault="00082356" w:rsidP="00F943C8">
            <w:pPr>
              <w:numPr>
                <w:ilvl w:val="0"/>
                <w:numId w:val="21"/>
              </w:numPr>
              <w:spacing w:after="0" w:line="276" w:lineRule="auto"/>
            </w:pPr>
            <w:r>
              <w:t>Communicate with vessel operators and the relevant EM Programme to coordinate service needs, resolve specific programme issues, and provide feedback on programme services.</w:t>
            </w:r>
          </w:p>
          <w:p w14:paraId="74EA290E" w14:textId="77777777" w:rsidR="00082356" w:rsidRDefault="00082356" w:rsidP="00F943C8">
            <w:pPr>
              <w:numPr>
                <w:ilvl w:val="0"/>
                <w:numId w:val="21"/>
              </w:numPr>
              <w:spacing w:after="0" w:line="276" w:lineRule="auto"/>
            </w:pPr>
            <w:r>
              <w:t xml:space="preserve">Provide maintenance and support services, including software and firmware updates, such that all installed EM systems perform according to the performance specifications described in </w:t>
            </w:r>
            <w:hyperlink w:anchor="_heading=h.1fob9te">
              <w:r>
                <w:rPr>
                  <w:color w:val="1155CC"/>
                  <w:u w:val="single"/>
                </w:rPr>
                <w:t>onboard EM System Component</w:t>
              </w:r>
            </w:hyperlink>
            <w:r>
              <w:t xml:space="preserve"> and </w:t>
            </w:r>
            <w:hyperlink w:anchor="_heading=h.35nkun2">
              <w:r>
                <w:rPr>
                  <w:color w:val="1155CC"/>
                  <w:u w:val="single"/>
                </w:rPr>
                <w:t>General Requirements</w:t>
              </w:r>
            </w:hyperlink>
            <w:r>
              <w:t xml:space="preserve"> and that field services are scheduled and completed with minimal delays to minimise disruption to fishing operations.</w:t>
            </w:r>
          </w:p>
          <w:p w14:paraId="563604BB" w14:textId="77777777" w:rsidR="00082356" w:rsidRDefault="00082356" w:rsidP="00F943C8">
            <w:pPr>
              <w:numPr>
                <w:ilvl w:val="0"/>
                <w:numId w:val="21"/>
              </w:numPr>
              <w:spacing w:after="0" w:line="276" w:lineRule="auto"/>
            </w:pPr>
            <w:r>
              <w:t xml:space="preserve">Provide technical assistance to vessels upon request on EM system operations, diagnosing causes of system malfunctions, and </w:t>
            </w:r>
            <w:proofErr w:type="gramStart"/>
            <w:r>
              <w:t>providing assistance</w:t>
            </w:r>
            <w:proofErr w:type="gramEnd"/>
            <w:r>
              <w:t xml:space="preserve"> for resolving malfunctions. This assistance must be available 24 hours a day, seven days a week, year-round. This service must be provided in </w:t>
            </w:r>
            <w:proofErr w:type="gramStart"/>
            <w:r>
              <w:t>English</w:t>
            </w:r>
            <w:proofErr w:type="gramEnd"/>
            <w:r>
              <w:t xml:space="preserve"> or another language spoken by the vessel point of contact as defined in the programme specifications.</w:t>
            </w:r>
          </w:p>
          <w:p w14:paraId="71606381" w14:textId="77777777" w:rsidR="00082356" w:rsidRDefault="00082356" w:rsidP="00F943C8">
            <w:pPr>
              <w:numPr>
                <w:ilvl w:val="0"/>
                <w:numId w:val="21"/>
              </w:numPr>
              <w:spacing w:after="0" w:line="276" w:lineRule="auto"/>
            </w:pPr>
            <w:r>
              <w:t>Submit to the relevant EM Programme, and the EM Certifier, where appropriate, reports of all requests for technical assistance from vessels and service calls that include:</w:t>
            </w:r>
          </w:p>
          <w:p w14:paraId="19D64972" w14:textId="77777777" w:rsidR="00082356" w:rsidRDefault="00082356" w:rsidP="00F943C8">
            <w:pPr>
              <w:numPr>
                <w:ilvl w:val="0"/>
                <w:numId w:val="23"/>
              </w:numPr>
              <w:spacing w:after="0" w:line="276" w:lineRule="auto"/>
            </w:pPr>
            <w:r>
              <w:t xml:space="preserve">The name and designation of the vessel point of </w:t>
            </w:r>
            <w:proofErr w:type="gramStart"/>
            <w:r>
              <w:t>contact</w:t>
            </w:r>
            <w:proofErr w:type="gramEnd"/>
          </w:p>
          <w:p w14:paraId="4CCC5E60" w14:textId="77777777" w:rsidR="00082356" w:rsidRDefault="00082356" w:rsidP="00F943C8">
            <w:pPr>
              <w:numPr>
                <w:ilvl w:val="0"/>
                <w:numId w:val="23"/>
              </w:numPr>
              <w:spacing w:after="0" w:line="276" w:lineRule="auto"/>
            </w:pPr>
            <w:r>
              <w:t>The date(s) and time a request for service was made.</w:t>
            </w:r>
          </w:p>
          <w:p w14:paraId="574D590C" w14:textId="77777777" w:rsidR="00082356" w:rsidRDefault="00082356" w:rsidP="00F943C8">
            <w:pPr>
              <w:numPr>
                <w:ilvl w:val="0"/>
                <w:numId w:val="23"/>
              </w:numPr>
              <w:spacing w:after="0" w:line="276" w:lineRule="auto"/>
            </w:pPr>
            <w:r>
              <w:t>The date(s) and time(s) when the EM Service Provider called or visited the vessel to provide technical assistance.</w:t>
            </w:r>
          </w:p>
          <w:p w14:paraId="4D5E08D6" w14:textId="77777777" w:rsidR="00082356" w:rsidRDefault="00082356" w:rsidP="00F943C8">
            <w:pPr>
              <w:numPr>
                <w:ilvl w:val="0"/>
                <w:numId w:val="23"/>
              </w:numPr>
              <w:spacing w:after="0" w:line="276" w:lineRule="auto"/>
            </w:pPr>
            <w:r>
              <w:t>A description of the issue.</w:t>
            </w:r>
          </w:p>
          <w:p w14:paraId="2B85CDAA" w14:textId="77777777" w:rsidR="00082356" w:rsidRDefault="00082356" w:rsidP="00F943C8">
            <w:pPr>
              <w:numPr>
                <w:ilvl w:val="0"/>
                <w:numId w:val="23"/>
              </w:numPr>
              <w:spacing w:after="0" w:line="276" w:lineRule="auto"/>
            </w:pPr>
            <w:r>
              <w:t>A description of how the issue was resolved, including actions completed during all service calls or visits in response to the request for service.</w:t>
            </w:r>
          </w:p>
          <w:p w14:paraId="472FB704" w14:textId="77777777" w:rsidR="00082356" w:rsidRDefault="00082356" w:rsidP="00F943C8">
            <w:pPr>
              <w:numPr>
                <w:ilvl w:val="0"/>
                <w:numId w:val="23"/>
              </w:numPr>
              <w:spacing w:after="0" w:line="276" w:lineRule="auto"/>
            </w:pPr>
            <w:r>
              <w:lastRenderedPageBreak/>
              <w:t>The date and time the issue was resolved.</w:t>
            </w:r>
          </w:p>
          <w:p w14:paraId="0C8D0081" w14:textId="77777777" w:rsidR="00082356" w:rsidRDefault="00082356">
            <w:pPr>
              <w:spacing w:before="200" w:line="276" w:lineRule="auto"/>
            </w:pPr>
            <w:r>
              <w:t>The vessel owner/operator:</w:t>
            </w:r>
          </w:p>
          <w:p w14:paraId="1859057F" w14:textId="77777777" w:rsidR="00082356" w:rsidRDefault="00082356" w:rsidP="00F943C8">
            <w:pPr>
              <w:numPr>
                <w:ilvl w:val="0"/>
                <w:numId w:val="9"/>
              </w:numPr>
              <w:spacing w:after="0" w:line="276" w:lineRule="auto"/>
            </w:pPr>
            <w:r>
              <w:t xml:space="preserve">MUST follow duty of care responsibilities described in the </w:t>
            </w:r>
            <w:hyperlink w:anchor="_heading=h.qsh70q">
              <w:r>
                <w:rPr>
                  <w:color w:val="1155CC"/>
                  <w:u w:val="single"/>
                </w:rPr>
                <w:t>Vessel Monitoring Plan</w:t>
              </w:r>
            </w:hyperlink>
            <w:r>
              <w:t xml:space="preserve">. </w:t>
            </w:r>
          </w:p>
          <w:p w14:paraId="2A348831" w14:textId="77777777" w:rsidR="00082356" w:rsidRDefault="00082356" w:rsidP="00F943C8">
            <w:pPr>
              <w:numPr>
                <w:ilvl w:val="0"/>
                <w:numId w:val="9"/>
              </w:numPr>
              <w:spacing w:after="0" w:line="276" w:lineRule="auto"/>
            </w:pPr>
            <w:r>
              <w:t xml:space="preserve">MUST report EM system malfunctions to the EM service provider as soon as is practicable, including the date, time, and, if possible, the geolocation when </w:t>
            </w:r>
            <w:proofErr w:type="gramStart"/>
            <w:r>
              <w:t>the  malfunction</w:t>
            </w:r>
            <w:proofErr w:type="gramEnd"/>
            <w:r>
              <w:t xml:space="preserve"> was first detected.</w:t>
            </w:r>
          </w:p>
          <w:p w14:paraId="3C599C56" w14:textId="77777777" w:rsidR="00082356" w:rsidRDefault="00082356" w:rsidP="00F943C8">
            <w:pPr>
              <w:numPr>
                <w:ilvl w:val="0"/>
                <w:numId w:val="9"/>
              </w:numPr>
              <w:spacing w:after="0" w:line="276" w:lineRule="auto"/>
            </w:pPr>
            <w:r>
              <w:t xml:space="preserve">MUST follow vessel responsibilities outlined in the </w:t>
            </w:r>
            <w:hyperlink w:anchor="_heading=h.qsh70q">
              <w:r>
                <w:rPr>
                  <w:color w:val="1155CC"/>
                  <w:u w:val="single"/>
                </w:rPr>
                <w:t>Vessel Monitoring Plan</w:t>
              </w:r>
            </w:hyperlink>
            <w:r>
              <w:t xml:space="preserve"> in the event of system malfunctions.</w:t>
            </w:r>
          </w:p>
          <w:p w14:paraId="54CF7598" w14:textId="77777777" w:rsidR="00082356" w:rsidRDefault="00082356">
            <w:pPr>
              <w:spacing w:before="200"/>
            </w:pPr>
            <w:r>
              <w:t>The EM Programme:</w:t>
            </w:r>
          </w:p>
          <w:p w14:paraId="35DF26B4" w14:textId="77777777" w:rsidR="00082356" w:rsidRDefault="00082356" w:rsidP="00F943C8">
            <w:pPr>
              <w:numPr>
                <w:ilvl w:val="0"/>
                <w:numId w:val="22"/>
              </w:numPr>
              <w:spacing w:after="0" w:line="276" w:lineRule="auto"/>
            </w:pPr>
            <w:r>
              <w:t>MUST define vessel responsibilities in the event of system malfunctions that describe the steps that must be taken under different failure scenarios.</w:t>
            </w:r>
          </w:p>
          <w:p w14:paraId="4CDCA31A" w14:textId="77777777" w:rsidR="00082356" w:rsidRDefault="00082356" w:rsidP="00F943C8">
            <w:pPr>
              <w:numPr>
                <w:ilvl w:val="0"/>
                <w:numId w:val="22"/>
              </w:numPr>
              <w:spacing w:after="0" w:line="276" w:lineRule="auto"/>
            </w:pPr>
            <w:r>
              <w:t>MUST respond to EM Service Providers or vessel owners/operators in a timely manner.</w:t>
            </w:r>
          </w:p>
        </w:tc>
        <w:tc>
          <w:tcPr>
            <w:tcW w:w="934" w:type="pct"/>
            <w:shd w:val="clear" w:color="auto" w:fill="DEEAF6" w:themeFill="accent5" w:themeFillTint="33"/>
          </w:tcPr>
          <w:p w14:paraId="60C9C88F" w14:textId="5F1EDF70" w:rsidR="000C2690" w:rsidRPr="000C2690" w:rsidRDefault="000C2690">
            <w:pPr>
              <w:spacing w:line="276" w:lineRule="auto"/>
            </w:pPr>
            <w:r w:rsidRPr="000C2690">
              <w:lastRenderedPageBreak/>
              <w:t xml:space="preserve">Whilst very important not sure if WCPFC should prescribe how a CCM manages their </w:t>
            </w:r>
            <w:proofErr w:type="gramStart"/>
            <w:r w:rsidRPr="000C2690">
              <w:t>EM  Service</w:t>
            </w:r>
            <w:proofErr w:type="gramEnd"/>
            <w:r w:rsidRPr="000C2690">
              <w:t xml:space="preserve"> Provider</w:t>
            </w:r>
          </w:p>
        </w:tc>
      </w:tr>
    </w:tbl>
    <w:p w14:paraId="48FD0A77" w14:textId="77777777" w:rsidR="00082356" w:rsidRDefault="00082356" w:rsidP="00082356">
      <w:pPr>
        <w:pStyle w:val="Heading2"/>
        <w:sectPr w:rsidR="00082356" w:rsidSect="00A65E44">
          <w:pgSz w:w="15840" w:h="12240" w:orient="landscape"/>
          <w:pgMar w:top="1440" w:right="1440" w:bottom="1440" w:left="1440" w:header="360" w:footer="360" w:gutter="0"/>
          <w:cols w:space="720"/>
        </w:sectPr>
      </w:pPr>
      <w:bookmarkStart w:id="29" w:name="_heading=h.1pxezwc" w:colFirst="0" w:colLast="0"/>
      <w:bookmarkEnd w:id="29"/>
    </w:p>
    <w:p w14:paraId="2E874ED3" w14:textId="77777777" w:rsidR="00082356" w:rsidRDefault="00082356" w:rsidP="00082356">
      <w:pPr>
        <w:pStyle w:val="Heading2"/>
      </w:pPr>
      <w:r>
        <w:lastRenderedPageBreak/>
        <w:t xml:space="preserve">SSP: Data Review </w:t>
      </w:r>
      <w:proofErr w:type="spellStart"/>
      <w:r>
        <w:t>Centres</w:t>
      </w:r>
      <w:proofErr w:type="spellEnd"/>
    </w:p>
    <w:p w14:paraId="17E7B518" w14:textId="77777777" w:rsidR="00082356" w:rsidRDefault="00082356" w:rsidP="00082356">
      <w:pPr>
        <w:spacing w:line="276" w:lineRule="auto"/>
        <w:ind w:left="720" w:right="720"/>
        <w:jc w:val="both"/>
      </w:pPr>
      <w:r>
        <w:t xml:space="preserve">A data review centre (DRC) is an entity with access to supporting software platform(s) used to analyse EM Records and generate EM Data. DRCs may serve individual CCMs, subregional groupings, or the entire WCPFC membership. They may also be administered by individual CCMs members, a sub-regional or regional body, or a third-party (commercial) provider. This SSP is not specific to any DRC structure and covers the required infrastructure (hardware and software) to analyse EM Records </w:t>
      </w:r>
    </w:p>
    <w:p w14:paraId="2F1B154A" w14:textId="77777777" w:rsidR="00082356" w:rsidRDefault="00082356" w:rsidP="00082356">
      <w:pPr>
        <w:spacing w:before="200" w:line="276" w:lineRule="auto"/>
        <w:ind w:left="720" w:right="720"/>
      </w:pPr>
      <w:r>
        <w:t>A DRC must include the following components:</w:t>
      </w:r>
    </w:p>
    <w:p w14:paraId="3D0C7ADF" w14:textId="77777777" w:rsidR="00082356" w:rsidRDefault="00082356" w:rsidP="00F943C8">
      <w:pPr>
        <w:numPr>
          <w:ilvl w:val="0"/>
          <w:numId w:val="26"/>
        </w:numPr>
        <w:spacing w:after="0" w:line="276" w:lineRule="auto"/>
        <w:ind w:right="720" w:firstLine="0"/>
      </w:pPr>
      <w:r>
        <w:t>EM analysis software (which could be cloud-based)</w:t>
      </w:r>
    </w:p>
    <w:p w14:paraId="22D27F53" w14:textId="77777777" w:rsidR="00082356" w:rsidRDefault="00082356" w:rsidP="00F943C8">
      <w:pPr>
        <w:numPr>
          <w:ilvl w:val="0"/>
          <w:numId w:val="26"/>
        </w:numPr>
        <w:spacing w:after="0" w:line="276" w:lineRule="auto"/>
        <w:ind w:right="720" w:firstLine="0"/>
      </w:pPr>
      <w:r>
        <w:t xml:space="preserve">EM analysis workstation(s) </w:t>
      </w:r>
    </w:p>
    <w:p w14:paraId="006B637B" w14:textId="77777777" w:rsidR="00082356" w:rsidRDefault="00082356" w:rsidP="00F943C8">
      <w:pPr>
        <w:numPr>
          <w:ilvl w:val="0"/>
          <w:numId w:val="26"/>
        </w:numPr>
        <w:spacing w:after="200" w:line="276" w:lineRule="auto"/>
        <w:ind w:right="720" w:firstLine="0"/>
      </w:pPr>
      <w:r>
        <w:t>Qualified EM Analysts</w:t>
      </w:r>
    </w:p>
    <w:p w14:paraId="32D40E5F" w14:textId="616D1AC6" w:rsidR="00082356" w:rsidRDefault="00082356" w:rsidP="00082356">
      <w:pPr>
        <w:spacing w:line="276" w:lineRule="auto"/>
        <w:ind w:left="720" w:right="720"/>
      </w:pPr>
      <w:r>
        <w:t>The EM programme must have:</w:t>
      </w:r>
    </w:p>
    <w:p w14:paraId="0C381E32" w14:textId="77777777" w:rsidR="00082356" w:rsidRDefault="00082356" w:rsidP="00F943C8">
      <w:pPr>
        <w:numPr>
          <w:ilvl w:val="0"/>
          <w:numId w:val="26"/>
        </w:numPr>
        <w:spacing w:after="200" w:line="276" w:lineRule="auto"/>
        <w:ind w:right="720" w:firstLine="0"/>
      </w:pPr>
      <w:bookmarkStart w:id="30" w:name="_heading=h.49x2ik5" w:colFirst="0" w:colLast="0"/>
      <w:bookmarkEnd w:id="30"/>
      <w:r>
        <w:t xml:space="preserve">A system to monitor EM system health on vessels, which may be part of or separate from the </w:t>
      </w:r>
      <w:proofErr w:type="gramStart"/>
      <w:r>
        <w:t>DRC</w:t>
      </w:r>
      <w:proofErr w:type="gramEnd"/>
    </w:p>
    <w:tbl>
      <w:tblPr>
        <w:tblpPr w:leftFromText="180" w:rightFromText="180" w:vertAnchor="text" w:tblpX="-190" w:tblpY="1"/>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81"/>
        <w:gridCol w:w="7689"/>
        <w:gridCol w:w="2870"/>
      </w:tblGrid>
      <w:tr w:rsidR="00082356" w14:paraId="6BFBB136" w14:textId="0D0CE626" w:rsidTr="00985045">
        <w:trPr>
          <w:trHeight w:val="440"/>
          <w:tblHeader/>
        </w:trPr>
        <w:tc>
          <w:tcPr>
            <w:tcW w:w="920" w:type="pct"/>
            <w:shd w:val="clear" w:color="auto" w:fill="D9EAD3"/>
            <w:tcMar>
              <w:top w:w="100" w:type="dxa"/>
              <w:left w:w="100" w:type="dxa"/>
              <w:bottom w:w="100" w:type="dxa"/>
              <w:right w:w="100" w:type="dxa"/>
            </w:tcMar>
          </w:tcPr>
          <w:p w14:paraId="5FEB0E4F" w14:textId="77777777" w:rsidR="00082356" w:rsidRDefault="00082356">
            <w:pPr>
              <w:spacing w:line="240" w:lineRule="auto"/>
              <w:jc w:val="center"/>
              <w:rPr>
                <w:sz w:val="32"/>
                <w:szCs w:val="32"/>
              </w:rPr>
            </w:pPr>
            <w:r>
              <w:rPr>
                <w:sz w:val="32"/>
                <w:szCs w:val="32"/>
              </w:rPr>
              <w:t>DRC Component</w:t>
            </w:r>
          </w:p>
        </w:tc>
        <w:tc>
          <w:tcPr>
            <w:tcW w:w="2971" w:type="pct"/>
            <w:shd w:val="clear" w:color="auto" w:fill="D9EAD3"/>
            <w:tcMar>
              <w:top w:w="100" w:type="dxa"/>
              <w:left w:w="100" w:type="dxa"/>
              <w:bottom w:w="100" w:type="dxa"/>
              <w:right w:w="100" w:type="dxa"/>
            </w:tcMar>
          </w:tcPr>
          <w:p w14:paraId="5790E05A" w14:textId="77777777" w:rsidR="00082356" w:rsidRDefault="00082356">
            <w:pPr>
              <w:spacing w:line="240" w:lineRule="auto"/>
              <w:jc w:val="center"/>
              <w:rPr>
                <w:sz w:val="32"/>
                <w:szCs w:val="32"/>
              </w:rPr>
            </w:pPr>
            <w:bookmarkStart w:id="31" w:name="_heading=h.2p2csry" w:colFirst="0" w:colLast="0"/>
            <w:bookmarkEnd w:id="31"/>
            <w:r>
              <w:rPr>
                <w:sz w:val="32"/>
                <w:szCs w:val="32"/>
              </w:rPr>
              <w:t>SSP</w:t>
            </w:r>
          </w:p>
        </w:tc>
        <w:tc>
          <w:tcPr>
            <w:tcW w:w="1109" w:type="pct"/>
            <w:shd w:val="clear" w:color="auto" w:fill="DEEAF6" w:themeFill="accent5" w:themeFillTint="33"/>
          </w:tcPr>
          <w:p w14:paraId="7F079147" w14:textId="626E786F" w:rsidR="00EB1447" w:rsidRPr="00EB1447" w:rsidRDefault="00EB1447">
            <w:pPr>
              <w:spacing w:line="240" w:lineRule="auto"/>
              <w:jc w:val="center"/>
              <w:rPr>
                <w:sz w:val="32"/>
                <w:szCs w:val="32"/>
              </w:rPr>
            </w:pPr>
            <w:proofErr w:type="spellStart"/>
            <w:r w:rsidRPr="00EB1447">
              <w:rPr>
                <w:sz w:val="32"/>
                <w:szCs w:val="32"/>
              </w:rPr>
              <w:t>ERandEM</w:t>
            </w:r>
            <w:proofErr w:type="spellEnd"/>
            <w:r w:rsidRPr="00EB1447">
              <w:rPr>
                <w:sz w:val="32"/>
                <w:szCs w:val="32"/>
              </w:rPr>
              <w:t xml:space="preserve"> IWG Chair comments</w:t>
            </w:r>
          </w:p>
        </w:tc>
      </w:tr>
      <w:tr w:rsidR="00082356" w14:paraId="79D6AC55" w14:textId="5EBE5B1F" w:rsidTr="00985045">
        <w:trPr>
          <w:trHeight w:val="440"/>
        </w:trPr>
        <w:tc>
          <w:tcPr>
            <w:tcW w:w="920" w:type="pct"/>
            <w:shd w:val="clear" w:color="auto" w:fill="auto"/>
            <w:tcMar>
              <w:top w:w="100" w:type="dxa"/>
              <w:left w:w="100" w:type="dxa"/>
              <w:bottom w:w="100" w:type="dxa"/>
              <w:right w:w="100" w:type="dxa"/>
            </w:tcMar>
          </w:tcPr>
          <w:p w14:paraId="31CA60A0" w14:textId="77777777" w:rsidR="00082356" w:rsidRDefault="00082356">
            <w:pPr>
              <w:pStyle w:val="Heading4"/>
              <w:spacing w:before="120" w:line="240" w:lineRule="auto"/>
            </w:pPr>
            <w:r>
              <w:t>1. EM Analysis Software</w:t>
            </w:r>
          </w:p>
          <w:p w14:paraId="3BE9A547" w14:textId="77777777" w:rsidR="00082356" w:rsidRDefault="00082356">
            <w:pPr>
              <w:spacing w:line="240" w:lineRule="auto"/>
            </w:pPr>
          </w:p>
          <w:p w14:paraId="0D7675C1" w14:textId="77777777" w:rsidR="00082356" w:rsidRDefault="00082356">
            <w:pPr>
              <w:spacing w:line="240" w:lineRule="auto"/>
              <w:rPr>
                <w:i/>
                <w:color w:val="0000FF"/>
              </w:rPr>
            </w:pPr>
            <w:r>
              <w:rPr>
                <w:i/>
                <w:color w:val="0000FF"/>
              </w:rPr>
              <w:t xml:space="preserve">**NOTE: This section requires further discussion on Interoperability. </w:t>
            </w:r>
          </w:p>
        </w:tc>
        <w:tc>
          <w:tcPr>
            <w:tcW w:w="2971" w:type="pct"/>
            <w:shd w:val="clear" w:color="auto" w:fill="auto"/>
            <w:tcMar>
              <w:top w:w="100" w:type="dxa"/>
              <w:left w:w="100" w:type="dxa"/>
              <w:bottom w:w="100" w:type="dxa"/>
              <w:right w:w="100" w:type="dxa"/>
            </w:tcMar>
          </w:tcPr>
          <w:p w14:paraId="1490223E" w14:textId="77777777" w:rsidR="00082356" w:rsidRDefault="00082356">
            <w:pPr>
              <w:spacing w:line="276" w:lineRule="auto"/>
            </w:pPr>
            <w:r>
              <w:t>The DRC must use EM analysis software to facilitate the generation of EM Data from EM Records. The EM analysis software:</w:t>
            </w:r>
          </w:p>
          <w:p w14:paraId="787E4FAE" w14:textId="77777777" w:rsidR="00082356" w:rsidRDefault="00082356" w:rsidP="00F943C8">
            <w:pPr>
              <w:numPr>
                <w:ilvl w:val="0"/>
                <w:numId w:val="32"/>
              </w:numPr>
              <w:spacing w:after="0" w:line="276" w:lineRule="auto"/>
            </w:pPr>
            <w:r>
              <w:t>MUST be compatible with the file types, data structures, syntax, and semantics of EM Records that will be analysed with the software.</w:t>
            </w:r>
          </w:p>
          <w:p w14:paraId="20C3B807" w14:textId="77777777" w:rsidR="00082356" w:rsidRDefault="00082356" w:rsidP="00F943C8">
            <w:pPr>
              <w:numPr>
                <w:ilvl w:val="0"/>
                <w:numId w:val="32"/>
              </w:numPr>
              <w:spacing w:after="0" w:line="276" w:lineRule="auto"/>
            </w:pPr>
            <w:r>
              <w:t xml:space="preserve">SHOULD be the latest version of analysis software, including security </w:t>
            </w:r>
            <w:proofErr w:type="gramStart"/>
            <w:r>
              <w:t>patches</w:t>
            </w:r>
            <w:proofErr w:type="gramEnd"/>
          </w:p>
          <w:p w14:paraId="0F77BB17" w14:textId="77777777" w:rsidR="00082356" w:rsidRDefault="00082356" w:rsidP="00F943C8">
            <w:pPr>
              <w:numPr>
                <w:ilvl w:val="0"/>
                <w:numId w:val="32"/>
              </w:numPr>
              <w:spacing w:after="0" w:line="276" w:lineRule="auto"/>
            </w:pPr>
            <w:r>
              <w:t>SHOULD be able to display EM analysed output:</w:t>
            </w:r>
          </w:p>
          <w:p w14:paraId="7F510CF6" w14:textId="77777777" w:rsidR="00082356" w:rsidRDefault="00082356" w:rsidP="00F943C8">
            <w:pPr>
              <w:numPr>
                <w:ilvl w:val="1"/>
                <w:numId w:val="32"/>
              </w:numPr>
              <w:spacing w:after="0" w:line="276" w:lineRule="auto"/>
            </w:pPr>
            <w:r>
              <w:t>Display the vessel track on a map based on geolocation data integrated in the EM Records, with an option to display the geolocation data of each vessel.</w:t>
            </w:r>
          </w:p>
          <w:p w14:paraId="636B2EA1" w14:textId="77777777" w:rsidR="00082356" w:rsidRDefault="00082356" w:rsidP="00F943C8">
            <w:pPr>
              <w:numPr>
                <w:ilvl w:val="1"/>
                <w:numId w:val="32"/>
              </w:numPr>
              <w:spacing w:after="0" w:line="276" w:lineRule="auto"/>
            </w:pPr>
            <w:r>
              <w:lastRenderedPageBreak/>
              <w:t>Display synchronised imagery from all cameras simultaneously with zoom capability and other relevant imagery features.</w:t>
            </w:r>
          </w:p>
          <w:p w14:paraId="21E8BAAB" w14:textId="77777777" w:rsidR="00082356" w:rsidRDefault="00082356" w:rsidP="00F943C8">
            <w:pPr>
              <w:numPr>
                <w:ilvl w:val="1"/>
                <w:numId w:val="32"/>
              </w:numPr>
              <w:spacing w:after="0" w:line="276" w:lineRule="auto"/>
            </w:pPr>
            <w:r>
              <w:t>Display a visual timeline with sensor readings or status.</w:t>
            </w:r>
          </w:p>
          <w:p w14:paraId="784E0656" w14:textId="77777777" w:rsidR="00082356" w:rsidRDefault="00082356" w:rsidP="00F943C8">
            <w:pPr>
              <w:numPr>
                <w:ilvl w:val="1"/>
                <w:numId w:val="32"/>
              </w:numPr>
              <w:spacing w:after="0" w:line="276" w:lineRule="auto"/>
            </w:pPr>
            <w:r>
              <w:t>Display synchronised sensor data (including vessel heading and speed) and video imagery simultaneously.</w:t>
            </w:r>
          </w:p>
          <w:p w14:paraId="645617BD" w14:textId="77777777" w:rsidR="00082356" w:rsidRDefault="00082356" w:rsidP="00F943C8">
            <w:pPr>
              <w:numPr>
                <w:ilvl w:val="0"/>
                <w:numId w:val="32"/>
              </w:numPr>
              <w:spacing w:after="0" w:line="276" w:lineRule="auto"/>
            </w:pPr>
            <w:r>
              <w:t xml:space="preserve">COULD be able to spatially calibrate an image and measure the length of species brought onboard as required by the EM Programme </w:t>
            </w:r>
            <w:r>
              <w:rPr>
                <w:color w:val="222222"/>
              </w:rPr>
              <w:t>(e.g. through a digital measuring tool which must be available in the EM analysis software)</w:t>
            </w:r>
            <w:r>
              <w:t>.</w:t>
            </w:r>
          </w:p>
          <w:p w14:paraId="55D9894C" w14:textId="77777777" w:rsidR="00082356" w:rsidRDefault="00082356" w:rsidP="00F943C8">
            <w:pPr>
              <w:numPr>
                <w:ilvl w:val="0"/>
                <w:numId w:val="32"/>
              </w:numPr>
              <w:spacing w:after="0" w:line="276" w:lineRule="auto"/>
            </w:pPr>
            <w:r>
              <w:t>MUST allow EM Analyst notations.</w:t>
            </w:r>
          </w:p>
          <w:p w14:paraId="15750812" w14:textId="77777777" w:rsidR="00082356" w:rsidRDefault="00082356" w:rsidP="00F943C8">
            <w:pPr>
              <w:numPr>
                <w:ilvl w:val="0"/>
                <w:numId w:val="32"/>
              </w:numPr>
              <w:spacing w:after="0" w:line="276" w:lineRule="auto"/>
            </w:pPr>
            <w:r>
              <w:t>COULD be able to bookmark specific video segments or events that can be used to navigate quickly to those points in the video and data feed.</w:t>
            </w:r>
          </w:p>
          <w:p w14:paraId="45C35DC0" w14:textId="05F1AF80" w:rsidR="00082356" w:rsidRDefault="00082356" w:rsidP="00F943C8">
            <w:pPr>
              <w:numPr>
                <w:ilvl w:val="0"/>
                <w:numId w:val="32"/>
              </w:numPr>
              <w:spacing w:after="0" w:line="276" w:lineRule="auto"/>
            </w:pPr>
            <w:r>
              <w:t xml:space="preserve">SHOULD be able to extract and save segments of video and sensor data, including extraction and saving of still images and the ability to automatically extract short duration video clips of catch. </w:t>
            </w:r>
          </w:p>
          <w:p w14:paraId="72F065F7" w14:textId="77777777" w:rsidR="00082356" w:rsidRDefault="00082356" w:rsidP="00F943C8">
            <w:pPr>
              <w:numPr>
                <w:ilvl w:val="0"/>
                <w:numId w:val="32"/>
              </w:numPr>
              <w:spacing w:after="0" w:line="276" w:lineRule="auto"/>
            </w:pPr>
            <w:r>
              <w:t>EM data SHOULD be in a form compatible with relevant databases used in regional fisheries management organisations to store information on longline tuna fishing activity.</w:t>
            </w:r>
          </w:p>
          <w:p w14:paraId="0B849F0F" w14:textId="77777777" w:rsidR="00082356" w:rsidRDefault="00082356" w:rsidP="00F943C8">
            <w:pPr>
              <w:numPr>
                <w:ilvl w:val="0"/>
                <w:numId w:val="32"/>
              </w:numPr>
              <w:spacing w:after="0" w:line="276" w:lineRule="auto"/>
            </w:pPr>
            <w:r>
              <w:t xml:space="preserve">COULD be able to import EM records (and related sensor and annotated data) from systems of other EM Service Providers that have been exported into the regional standard EM Records transfer format. </w:t>
            </w:r>
          </w:p>
        </w:tc>
        <w:tc>
          <w:tcPr>
            <w:tcW w:w="1109" w:type="pct"/>
            <w:shd w:val="clear" w:color="auto" w:fill="DEEAF6" w:themeFill="accent5" w:themeFillTint="33"/>
          </w:tcPr>
          <w:p w14:paraId="7CC893E8" w14:textId="77777777" w:rsidR="00EB1447" w:rsidRDefault="00EB1447">
            <w:pPr>
              <w:spacing w:line="276" w:lineRule="auto"/>
            </w:pPr>
          </w:p>
        </w:tc>
      </w:tr>
      <w:tr w:rsidR="00082356" w14:paraId="0F274C95" w14:textId="09F39C4B" w:rsidTr="00985045">
        <w:tc>
          <w:tcPr>
            <w:tcW w:w="920" w:type="pct"/>
            <w:shd w:val="clear" w:color="auto" w:fill="auto"/>
            <w:tcMar>
              <w:top w:w="100" w:type="dxa"/>
              <w:left w:w="100" w:type="dxa"/>
              <w:bottom w:w="100" w:type="dxa"/>
              <w:right w:w="100" w:type="dxa"/>
            </w:tcMar>
          </w:tcPr>
          <w:p w14:paraId="3B9E2753" w14:textId="77777777" w:rsidR="00082356" w:rsidRDefault="00082356">
            <w:pPr>
              <w:pStyle w:val="Heading4"/>
              <w:spacing w:line="276" w:lineRule="auto"/>
            </w:pPr>
            <w:bookmarkStart w:id="32" w:name="_heading=h.147n2zr" w:colFirst="0" w:colLast="0"/>
            <w:bookmarkEnd w:id="32"/>
            <w:r>
              <w:t>2. EM Analysis Workstations</w:t>
            </w:r>
          </w:p>
          <w:p w14:paraId="3D576B1A" w14:textId="77777777" w:rsidR="00082356" w:rsidRDefault="00082356">
            <w:pPr>
              <w:widowControl w:val="0"/>
              <w:pBdr>
                <w:top w:val="nil"/>
                <w:left w:val="nil"/>
                <w:bottom w:val="nil"/>
                <w:right w:val="nil"/>
                <w:between w:val="nil"/>
              </w:pBdr>
              <w:spacing w:line="240" w:lineRule="auto"/>
              <w:rPr>
                <w:color w:val="666666"/>
                <w:sz w:val="24"/>
                <w:szCs w:val="24"/>
              </w:rPr>
            </w:pPr>
          </w:p>
        </w:tc>
        <w:tc>
          <w:tcPr>
            <w:tcW w:w="2971" w:type="pct"/>
            <w:shd w:val="clear" w:color="auto" w:fill="auto"/>
            <w:tcMar>
              <w:top w:w="100" w:type="dxa"/>
              <w:left w:w="100" w:type="dxa"/>
              <w:bottom w:w="100" w:type="dxa"/>
              <w:right w:w="100" w:type="dxa"/>
            </w:tcMar>
          </w:tcPr>
          <w:p w14:paraId="5DB49704" w14:textId="77777777" w:rsidR="00082356" w:rsidRDefault="00082356">
            <w:pPr>
              <w:spacing w:line="276" w:lineRule="auto"/>
            </w:pPr>
            <w:r>
              <w:t>The DRC must have EM analysis workstation(s) where EM Analysts will use EM analysis software to generate EM Data from EM Records. The EM analysis workstation:</w:t>
            </w:r>
          </w:p>
          <w:p w14:paraId="741254BC" w14:textId="77777777" w:rsidR="00082356" w:rsidRDefault="00082356" w:rsidP="00F943C8">
            <w:pPr>
              <w:numPr>
                <w:ilvl w:val="0"/>
                <w:numId w:val="27"/>
              </w:numPr>
              <w:spacing w:after="0" w:line="276" w:lineRule="auto"/>
            </w:pPr>
            <w:r>
              <w:lastRenderedPageBreak/>
              <w:t xml:space="preserve">MUST have hardware and software, or cloud-based platforms that enable effective EM </w:t>
            </w:r>
            <w:proofErr w:type="gramStart"/>
            <w:r>
              <w:t>analysis</w:t>
            </w:r>
            <w:proofErr w:type="gramEnd"/>
          </w:p>
          <w:p w14:paraId="7E4999CB" w14:textId="77777777" w:rsidR="00082356" w:rsidRDefault="00082356" w:rsidP="00F943C8">
            <w:pPr>
              <w:numPr>
                <w:ilvl w:val="0"/>
                <w:numId w:val="27"/>
              </w:numPr>
              <w:spacing w:after="0" w:line="276" w:lineRule="auto"/>
            </w:pPr>
            <w:r>
              <w:t>SHOULD have reliable data transmission capabilities sufficient for efficient streaming or download/upload of data required for EM Records analysis, reporting of EM Data, and storage of EM Records.</w:t>
            </w:r>
          </w:p>
          <w:p w14:paraId="689DF75B" w14:textId="77777777" w:rsidR="00082356" w:rsidRDefault="00082356" w:rsidP="00F943C8">
            <w:pPr>
              <w:numPr>
                <w:ilvl w:val="0"/>
                <w:numId w:val="27"/>
              </w:numPr>
              <w:spacing w:after="0" w:line="276" w:lineRule="auto"/>
            </w:pPr>
            <w:r>
              <w:t>SHOULD have proper ergonomics that support analyst well-being, quality, and efficiency.</w:t>
            </w:r>
          </w:p>
        </w:tc>
        <w:tc>
          <w:tcPr>
            <w:tcW w:w="1109" w:type="pct"/>
            <w:shd w:val="clear" w:color="auto" w:fill="DEEAF6" w:themeFill="accent5" w:themeFillTint="33"/>
          </w:tcPr>
          <w:p w14:paraId="04A1352A" w14:textId="77777777" w:rsidR="00EB1447" w:rsidRDefault="00EB1447">
            <w:pPr>
              <w:spacing w:line="276" w:lineRule="auto"/>
            </w:pPr>
          </w:p>
        </w:tc>
      </w:tr>
      <w:tr w:rsidR="00082356" w14:paraId="0E30B3A1" w14:textId="7908D32B" w:rsidTr="00985045">
        <w:tc>
          <w:tcPr>
            <w:tcW w:w="920" w:type="pct"/>
            <w:shd w:val="clear" w:color="auto" w:fill="auto"/>
            <w:tcMar>
              <w:top w:w="100" w:type="dxa"/>
              <w:left w:w="100" w:type="dxa"/>
              <w:bottom w:w="100" w:type="dxa"/>
              <w:right w:w="100" w:type="dxa"/>
            </w:tcMar>
          </w:tcPr>
          <w:p w14:paraId="71B1A088" w14:textId="77777777" w:rsidR="00082356" w:rsidRDefault="00082356">
            <w:pPr>
              <w:pStyle w:val="Heading4"/>
              <w:widowControl w:val="0"/>
              <w:spacing w:line="240" w:lineRule="auto"/>
            </w:pPr>
            <w:bookmarkStart w:id="33" w:name="_heading=h.3o7alnk" w:colFirst="0" w:colLast="0"/>
            <w:bookmarkEnd w:id="33"/>
            <w:r>
              <w:t>3. Qualified EM Analysts</w:t>
            </w:r>
          </w:p>
          <w:p w14:paraId="46686848" w14:textId="77777777" w:rsidR="00082356" w:rsidRDefault="00082356">
            <w:pPr>
              <w:spacing w:line="240" w:lineRule="auto"/>
            </w:pPr>
          </w:p>
          <w:p w14:paraId="2E757B22" w14:textId="77777777" w:rsidR="00082356" w:rsidRDefault="00082356">
            <w:pPr>
              <w:spacing w:line="240" w:lineRule="auto"/>
            </w:pPr>
          </w:p>
        </w:tc>
        <w:tc>
          <w:tcPr>
            <w:tcW w:w="2971" w:type="pct"/>
            <w:shd w:val="clear" w:color="auto" w:fill="auto"/>
            <w:tcMar>
              <w:top w:w="100" w:type="dxa"/>
              <w:left w:w="100" w:type="dxa"/>
              <w:bottom w:w="100" w:type="dxa"/>
              <w:right w:w="100" w:type="dxa"/>
            </w:tcMar>
          </w:tcPr>
          <w:p w14:paraId="6C018D2F" w14:textId="77777777" w:rsidR="00082356" w:rsidRDefault="00082356">
            <w:pPr>
              <w:spacing w:line="276" w:lineRule="auto"/>
            </w:pPr>
            <w:r>
              <w:t>The use of EM software to generate EM Data from EM Records must be conducted by qualified EM Analysts. The qualified EM Analysts must:</w:t>
            </w:r>
          </w:p>
          <w:p w14:paraId="12922901" w14:textId="77777777" w:rsidR="00082356" w:rsidRDefault="00082356" w:rsidP="00F943C8">
            <w:pPr>
              <w:numPr>
                <w:ilvl w:val="0"/>
                <w:numId w:val="33"/>
              </w:numPr>
              <w:spacing w:after="0" w:line="276" w:lineRule="auto"/>
            </w:pPr>
            <w:r>
              <w:t>SHOULD complete an FFA-recognized EM Analyst qualification and training programme.</w:t>
            </w:r>
          </w:p>
          <w:p w14:paraId="0C3BD89E" w14:textId="77777777" w:rsidR="00082356" w:rsidRDefault="00082356" w:rsidP="00F943C8">
            <w:pPr>
              <w:numPr>
                <w:ilvl w:val="0"/>
                <w:numId w:val="33"/>
              </w:numPr>
              <w:spacing w:after="0" w:line="276" w:lineRule="auto"/>
            </w:pPr>
            <w:r>
              <w:t>MUST meet a minimum standard on an examination(s) to demonstrate necessary knowledge and skills to complete EM Analysis (e.g., species ID, EM review processes, etc.).</w:t>
            </w:r>
          </w:p>
          <w:p w14:paraId="6EF1E349" w14:textId="77777777" w:rsidR="00082356" w:rsidRDefault="00082356" w:rsidP="00F943C8">
            <w:pPr>
              <w:numPr>
                <w:ilvl w:val="0"/>
                <w:numId w:val="33"/>
              </w:numPr>
              <w:spacing w:after="0" w:line="276" w:lineRule="auto"/>
            </w:pPr>
            <w:r>
              <w:t>Have an absence of fisheries-related convictions.</w:t>
            </w:r>
          </w:p>
          <w:p w14:paraId="50A96912" w14:textId="77777777" w:rsidR="00082356" w:rsidRDefault="00082356" w:rsidP="00F943C8">
            <w:pPr>
              <w:numPr>
                <w:ilvl w:val="0"/>
                <w:numId w:val="33"/>
              </w:numPr>
              <w:spacing w:after="0" w:line="276" w:lineRule="auto"/>
              <w:rPr>
                <w:highlight w:val="yellow"/>
              </w:rPr>
            </w:pPr>
            <w:r>
              <w:t>Be independent from fishing-related parties including, but not limited to, vessels, dealers, processors, canners, traders, shipping companies, fishers, fisheries managers, advocacy groups, or research institutions to prevent conflicts of interest, whether it be a direct or indirect interest</w:t>
            </w:r>
            <w:r>
              <w:rPr>
                <w:sz w:val="16"/>
                <w:szCs w:val="16"/>
              </w:rPr>
              <w:t xml:space="preserve"> </w:t>
            </w:r>
            <w:r>
              <w:t xml:space="preserve">that </w:t>
            </w:r>
            <w:proofErr w:type="gramStart"/>
            <w:r>
              <w:t>could</w:t>
            </w:r>
            <w:r>
              <w:rPr>
                <w:sz w:val="16"/>
                <w:szCs w:val="16"/>
              </w:rPr>
              <w:t xml:space="preserve">  </w:t>
            </w:r>
            <w:r>
              <w:rPr>
                <w:highlight w:val="yellow"/>
              </w:rPr>
              <w:t>substantially</w:t>
            </w:r>
            <w:proofErr w:type="gramEnd"/>
            <w:r>
              <w:rPr>
                <w:highlight w:val="yellow"/>
              </w:rPr>
              <w:t xml:space="preserve"> affect the performance or non-performance of the official duties of the EM Analyst. Any potential conflicts of interest must be declared to their employer and EM Certifier.</w:t>
            </w:r>
          </w:p>
        </w:tc>
        <w:tc>
          <w:tcPr>
            <w:tcW w:w="1109" w:type="pct"/>
            <w:shd w:val="clear" w:color="auto" w:fill="DEEAF6" w:themeFill="accent5" w:themeFillTint="33"/>
          </w:tcPr>
          <w:p w14:paraId="0FC68EF6" w14:textId="77777777" w:rsidR="00EB1447" w:rsidRDefault="00EB1447">
            <w:pPr>
              <w:spacing w:line="276" w:lineRule="auto"/>
            </w:pPr>
            <w:r>
              <w:t xml:space="preserve">On point c.  </w:t>
            </w:r>
            <w:r w:rsidRPr="00EB1447">
              <w:t>If this is MUST then it would be incorporated into the 'assurance' process</w:t>
            </w:r>
          </w:p>
          <w:p w14:paraId="419231ED" w14:textId="77777777" w:rsidR="00EB1447" w:rsidRDefault="00EB1447">
            <w:pPr>
              <w:spacing w:line="276" w:lineRule="auto"/>
            </w:pPr>
          </w:p>
          <w:p w14:paraId="31FA201A" w14:textId="385B1633" w:rsidR="00EB1447" w:rsidRDefault="00EB1447">
            <w:pPr>
              <w:spacing w:line="276" w:lineRule="auto"/>
            </w:pPr>
            <w:r>
              <w:t xml:space="preserve">On point d.  </w:t>
            </w:r>
            <w:r w:rsidRPr="00EB1447">
              <w:t>If this is MUST then it would be incorporated into the 'assurance' process</w:t>
            </w:r>
          </w:p>
        </w:tc>
      </w:tr>
      <w:tr w:rsidR="00082356" w14:paraId="01D2FF8F" w14:textId="5BCC2E6D" w:rsidTr="00985045">
        <w:tc>
          <w:tcPr>
            <w:tcW w:w="920" w:type="pct"/>
            <w:shd w:val="clear" w:color="auto" w:fill="auto"/>
            <w:tcMar>
              <w:top w:w="100" w:type="dxa"/>
              <w:left w:w="100" w:type="dxa"/>
              <w:bottom w:w="100" w:type="dxa"/>
              <w:right w:w="100" w:type="dxa"/>
            </w:tcMar>
          </w:tcPr>
          <w:p w14:paraId="7D67E407" w14:textId="77777777" w:rsidR="00082356" w:rsidRDefault="00082356">
            <w:pPr>
              <w:pStyle w:val="Heading4"/>
              <w:spacing w:line="276" w:lineRule="auto"/>
            </w:pPr>
            <w:bookmarkStart w:id="34" w:name="_heading=h.23ckvvd" w:colFirst="0" w:colLast="0"/>
            <w:bookmarkEnd w:id="34"/>
            <w:r>
              <w:lastRenderedPageBreak/>
              <w:t>4. A system to monitor EM System health on vessels</w:t>
            </w:r>
          </w:p>
          <w:p w14:paraId="15A3D7C2" w14:textId="77777777" w:rsidR="00082356" w:rsidRDefault="00082356">
            <w:pPr>
              <w:widowControl w:val="0"/>
              <w:pBdr>
                <w:top w:val="nil"/>
                <w:left w:val="nil"/>
                <w:bottom w:val="nil"/>
                <w:right w:val="nil"/>
                <w:between w:val="nil"/>
              </w:pBdr>
              <w:spacing w:line="240" w:lineRule="auto"/>
              <w:rPr>
                <w:color w:val="666666"/>
                <w:sz w:val="24"/>
                <w:szCs w:val="24"/>
              </w:rPr>
            </w:pPr>
          </w:p>
        </w:tc>
        <w:tc>
          <w:tcPr>
            <w:tcW w:w="2971" w:type="pct"/>
            <w:shd w:val="clear" w:color="auto" w:fill="auto"/>
            <w:tcMar>
              <w:top w:w="100" w:type="dxa"/>
              <w:left w:w="100" w:type="dxa"/>
              <w:bottom w:w="100" w:type="dxa"/>
              <w:right w:w="100" w:type="dxa"/>
            </w:tcMar>
          </w:tcPr>
          <w:p w14:paraId="4998E0A7" w14:textId="77777777" w:rsidR="00082356" w:rsidRDefault="00082356" w:rsidP="00F943C8">
            <w:pPr>
              <w:numPr>
                <w:ilvl w:val="0"/>
                <w:numId w:val="20"/>
              </w:numPr>
              <w:spacing w:after="0" w:line="276" w:lineRule="auto"/>
            </w:pPr>
            <w:r>
              <w:t>The EM Programme MUST have a health monitoring system to receive and display near real-time information of onboard EM System health status (</w:t>
            </w:r>
            <w:hyperlink w:anchor="_heading=h.4i7ojhp">
              <w:r>
                <w:rPr>
                  <w:color w:val="1155CC"/>
                  <w:u w:val="single"/>
                </w:rPr>
                <w:t>System Health Status</w:t>
              </w:r>
            </w:hyperlink>
            <w:r>
              <w:t>), this COULD include still images to verify functionality of onboard cameras (</w:t>
            </w:r>
            <w:hyperlink w:anchor="_heading=h.4i7ojhp">
              <w:r>
                <w:rPr>
                  <w:color w:val="1155CC"/>
                  <w:u w:val="single"/>
                </w:rPr>
                <w:t>System Health Status</w:t>
              </w:r>
            </w:hyperlink>
            <w:r>
              <w:t>) and geolocation data (</w:t>
            </w:r>
            <w:hyperlink w:anchor="_heading=h.4d34og8">
              <w:r>
                <w:rPr>
                  <w:color w:val="1155CC"/>
                  <w:u w:val="single"/>
                </w:rPr>
                <w:t>Geolocation device</w:t>
              </w:r>
            </w:hyperlink>
            <w:r>
              <w:t xml:space="preserve">). This system may be part of the DRC. </w:t>
            </w:r>
          </w:p>
          <w:p w14:paraId="08EF42D5" w14:textId="77777777" w:rsidR="00082356" w:rsidRDefault="00082356" w:rsidP="00F943C8">
            <w:pPr>
              <w:numPr>
                <w:ilvl w:val="0"/>
                <w:numId w:val="20"/>
              </w:numPr>
              <w:spacing w:after="0" w:line="276" w:lineRule="auto"/>
            </w:pPr>
            <w:r>
              <w:t xml:space="preserve">The </w:t>
            </w:r>
            <w:proofErr w:type="gramStart"/>
            <w:r>
              <w:t>on-shore</w:t>
            </w:r>
            <w:proofErr w:type="gramEnd"/>
            <w:r>
              <w:t xml:space="preserve"> health monitoring system MUST receive any alerts (errors and warnings) that have been generated from the onboard health monitoring system. </w:t>
            </w:r>
          </w:p>
          <w:p w14:paraId="5DE3A8E3" w14:textId="77777777" w:rsidR="00082356" w:rsidRDefault="00082356" w:rsidP="00F943C8">
            <w:pPr>
              <w:numPr>
                <w:ilvl w:val="0"/>
                <w:numId w:val="20"/>
              </w:numPr>
              <w:spacing w:after="0" w:line="276" w:lineRule="auto"/>
            </w:pPr>
            <w:r>
              <w:t>The health monitoring system COULD be able to display the latest geolocation of all covered EM Systems on a map.</w:t>
            </w:r>
          </w:p>
        </w:tc>
        <w:tc>
          <w:tcPr>
            <w:tcW w:w="1109" w:type="pct"/>
            <w:shd w:val="clear" w:color="auto" w:fill="DEEAF6" w:themeFill="accent5" w:themeFillTint="33"/>
          </w:tcPr>
          <w:p w14:paraId="485C6FD3" w14:textId="77777777" w:rsidR="00EB1447" w:rsidRDefault="00EB1447" w:rsidP="00EB1447">
            <w:pPr>
              <w:spacing w:after="0" w:line="276" w:lineRule="auto"/>
              <w:ind w:left="720"/>
            </w:pPr>
          </w:p>
        </w:tc>
      </w:tr>
    </w:tbl>
    <w:p w14:paraId="16A2C46E" w14:textId="77777777" w:rsidR="00082356" w:rsidRDefault="00082356" w:rsidP="00082356">
      <w:pPr>
        <w:pStyle w:val="Heading2"/>
        <w:spacing w:before="200"/>
        <w:rPr>
          <w:highlight w:val="yellow"/>
        </w:rPr>
      </w:pPr>
      <w:bookmarkStart w:id="35" w:name="_heading=h.ihv636" w:colFirst="0" w:colLast="0"/>
      <w:bookmarkEnd w:id="35"/>
    </w:p>
    <w:p w14:paraId="3BBA0DF9" w14:textId="77777777" w:rsidR="006F1BDE" w:rsidRDefault="006F1BDE" w:rsidP="004B31EC">
      <w:pPr>
        <w:spacing w:after="0" w:line="240" w:lineRule="auto"/>
        <w:ind w:left="720"/>
        <w:jc w:val="right"/>
        <w:rPr>
          <w:rFonts w:asciiTheme="majorHAnsi" w:hAnsiTheme="majorHAnsi" w:cstheme="majorHAnsi"/>
          <w:sz w:val="28"/>
          <w:szCs w:val="28"/>
        </w:rPr>
        <w:sectPr w:rsidR="006F1BDE" w:rsidSect="00A65E44">
          <w:headerReference w:type="even" r:id="rId30"/>
          <w:headerReference w:type="default" r:id="rId31"/>
          <w:footerReference w:type="default" r:id="rId32"/>
          <w:headerReference w:type="first" r:id="rId33"/>
          <w:pgSz w:w="15840" w:h="12240" w:orient="landscape"/>
          <w:pgMar w:top="1440" w:right="1440" w:bottom="1440" w:left="1440" w:header="720" w:footer="8" w:gutter="0"/>
          <w:cols w:space="720"/>
          <w:docGrid w:linePitch="360"/>
        </w:sectPr>
      </w:pPr>
    </w:p>
    <w:p w14:paraId="42F9CBA9" w14:textId="67A5DED1" w:rsidR="00082356" w:rsidRPr="004B31EC" w:rsidRDefault="004B31EC" w:rsidP="004B31EC">
      <w:pPr>
        <w:spacing w:after="0" w:line="240" w:lineRule="auto"/>
        <w:ind w:left="720"/>
        <w:jc w:val="right"/>
        <w:rPr>
          <w:rFonts w:asciiTheme="majorHAnsi" w:hAnsiTheme="majorHAnsi" w:cstheme="majorHAnsi"/>
          <w:sz w:val="28"/>
          <w:szCs w:val="28"/>
        </w:rPr>
      </w:pPr>
      <w:r w:rsidRPr="004B31EC">
        <w:rPr>
          <w:rFonts w:asciiTheme="majorHAnsi" w:hAnsiTheme="majorHAnsi" w:cstheme="majorHAnsi"/>
          <w:sz w:val="28"/>
          <w:szCs w:val="28"/>
        </w:rPr>
        <w:lastRenderedPageBreak/>
        <w:t>APPENDIX 2</w:t>
      </w:r>
    </w:p>
    <w:p w14:paraId="1589CB44" w14:textId="77777777" w:rsidR="004B31EC" w:rsidRDefault="004B31EC" w:rsidP="004B31EC">
      <w:pPr>
        <w:rPr>
          <w:b/>
          <w:bCs/>
          <w:lang w:val="en-US"/>
        </w:rPr>
      </w:pPr>
    </w:p>
    <w:p w14:paraId="324F7391" w14:textId="0ECACF92" w:rsidR="004B31EC" w:rsidRPr="004B31EC" w:rsidRDefault="004B31EC" w:rsidP="004B31EC">
      <w:pPr>
        <w:rPr>
          <w:rFonts w:asciiTheme="majorHAnsi" w:hAnsiTheme="majorHAnsi" w:cstheme="majorHAnsi"/>
          <w:b/>
          <w:bCs/>
          <w:sz w:val="28"/>
          <w:szCs w:val="28"/>
          <w:lang w:val="en-US"/>
        </w:rPr>
      </w:pPr>
      <w:r w:rsidRPr="004B31EC">
        <w:rPr>
          <w:rFonts w:asciiTheme="majorHAnsi" w:hAnsiTheme="majorHAnsi" w:cstheme="majorHAnsi"/>
          <w:b/>
          <w:bCs/>
          <w:sz w:val="28"/>
          <w:szCs w:val="28"/>
          <w:lang w:val="en-US"/>
        </w:rPr>
        <w:t>Potential elements for an assurance process for a WCPFC-approved EM program</w:t>
      </w:r>
    </w:p>
    <w:p w14:paraId="2D1144F6" w14:textId="77777777" w:rsidR="004B31EC" w:rsidRDefault="004B31EC" w:rsidP="004B31EC">
      <w:pPr>
        <w:rPr>
          <w:lang w:val="en-US"/>
        </w:rPr>
      </w:pPr>
    </w:p>
    <w:p w14:paraId="0A8F6F8E" w14:textId="77777777" w:rsidR="004B31EC" w:rsidRDefault="004B31EC" w:rsidP="004B31EC">
      <w:pPr>
        <w:rPr>
          <w:u w:val="single"/>
          <w:lang w:val="en-US"/>
        </w:rPr>
      </w:pPr>
      <w:r>
        <w:rPr>
          <w:u w:val="single"/>
          <w:lang w:val="en-US"/>
        </w:rPr>
        <w:t>What is needed to apply or notify the Commission / Secretariat?</w:t>
      </w:r>
    </w:p>
    <w:p w14:paraId="3BB75A6D" w14:textId="77777777" w:rsidR="004B31EC" w:rsidRDefault="004B31EC" w:rsidP="00F943C8">
      <w:pPr>
        <w:pStyle w:val="ListParagraph"/>
        <w:numPr>
          <w:ilvl w:val="0"/>
          <w:numId w:val="35"/>
        </w:numPr>
        <w:spacing w:line="256" w:lineRule="auto"/>
      </w:pPr>
      <w:r>
        <w:t xml:space="preserve">Is it simply a notification process or is there an approval </w:t>
      </w:r>
      <w:proofErr w:type="gramStart"/>
      <w:r>
        <w:t>given</w:t>
      </w:r>
      <w:proofErr w:type="gramEnd"/>
    </w:p>
    <w:p w14:paraId="0414D826" w14:textId="77777777" w:rsidR="004B31EC" w:rsidRDefault="004B31EC" w:rsidP="00F943C8">
      <w:pPr>
        <w:pStyle w:val="ListParagraph"/>
        <w:numPr>
          <w:ilvl w:val="1"/>
          <w:numId w:val="35"/>
        </w:numPr>
        <w:spacing w:line="256" w:lineRule="auto"/>
      </w:pPr>
      <w:r>
        <w:t>Attestation against the MUST SSPs?</w:t>
      </w:r>
    </w:p>
    <w:p w14:paraId="2EB4E766" w14:textId="77777777" w:rsidR="004B31EC" w:rsidRDefault="004B31EC" w:rsidP="00F943C8">
      <w:pPr>
        <w:pStyle w:val="ListParagraph"/>
        <w:numPr>
          <w:ilvl w:val="1"/>
          <w:numId w:val="35"/>
        </w:numPr>
        <w:spacing w:line="256" w:lineRule="auto"/>
      </w:pPr>
      <w:r>
        <w:t>How monitoring / data requirements will be met</w:t>
      </w:r>
    </w:p>
    <w:p w14:paraId="6D1DF35E" w14:textId="77777777" w:rsidR="004B31EC" w:rsidRDefault="004B31EC" w:rsidP="00F943C8">
      <w:pPr>
        <w:pStyle w:val="ListParagraph"/>
        <w:numPr>
          <w:ilvl w:val="2"/>
          <w:numId w:val="35"/>
        </w:numPr>
        <w:spacing w:line="256" w:lineRule="auto"/>
      </w:pPr>
      <w:r>
        <w:t>Observers</w:t>
      </w:r>
    </w:p>
    <w:p w14:paraId="310E49A5" w14:textId="77777777" w:rsidR="004B31EC" w:rsidRDefault="004B31EC" w:rsidP="00F943C8">
      <w:pPr>
        <w:pStyle w:val="ListParagraph"/>
        <w:numPr>
          <w:ilvl w:val="2"/>
          <w:numId w:val="35"/>
        </w:numPr>
        <w:spacing w:line="256" w:lineRule="auto"/>
      </w:pPr>
      <w:r>
        <w:t>Video annotations</w:t>
      </w:r>
    </w:p>
    <w:p w14:paraId="0C2C1962" w14:textId="77777777" w:rsidR="004B31EC" w:rsidRDefault="004B31EC" w:rsidP="00F943C8">
      <w:pPr>
        <w:pStyle w:val="ListParagraph"/>
        <w:numPr>
          <w:ilvl w:val="2"/>
          <w:numId w:val="35"/>
        </w:numPr>
        <w:spacing w:line="256" w:lineRule="auto"/>
      </w:pPr>
      <w:r>
        <w:t xml:space="preserve">Verified fisher </w:t>
      </w:r>
      <w:proofErr w:type="gramStart"/>
      <w:r>
        <w:t>reporting</w:t>
      </w:r>
      <w:proofErr w:type="gramEnd"/>
    </w:p>
    <w:p w14:paraId="12D6814C" w14:textId="1ABF5D8F" w:rsidR="004B31EC" w:rsidRDefault="004B31EC" w:rsidP="00F943C8">
      <w:pPr>
        <w:pStyle w:val="ListParagraph"/>
        <w:numPr>
          <w:ilvl w:val="2"/>
          <w:numId w:val="35"/>
        </w:numPr>
        <w:spacing w:line="256" w:lineRule="auto"/>
      </w:pPr>
      <w:r>
        <w:t>Port / processing facility sampling</w:t>
      </w:r>
    </w:p>
    <w:p w14:paraId="4A2AF908" w14:textId="77777777" w:rsidR="004B31EC" w:rsidRDefault="004B31EC" w:rsidP="00F943C8">
      <w:pPr>
        <w:pStyle w:val="ListParagraph"/>
        <w:numPr>
          <w:ilvl w:val="2"/>
          <w:numId w:val="35"/>
        </w:numPr>
        <w:spacing w:line="256" w:lineRule="auto"/>
      </w:pPr>
      <w:r>
        <w:t>Port inspections</w:t>
      </w:r>
    </w:p>
    <w:p w14:paraId="6DA07920" w14:textId="77777777" w:rsidR="004B31EC" w:rsidRDefault="004B31EC" w:rsidP="00F943C8">
      <w:pPr>
        <w:pStyle w:val="ListParagraph"/>
        <w:numPr>
          <w:ilvl w:val="2"/>
          <w:numId w:val="35"/>
        </w:numPr>
        <w:spacing w:line="256" w:lineRule="auto"/>
      </w:pPr>
      <w:r>
        <w:t>At-sea inspections</w:t>
      </w:r>
    </w:p>
    <w:p w14:paraId="4053BCEE" w14:textId="77777777" w:rsidR="004B31EC" w:rsidRDefault="004B31EC" w:rsidP="00F943C8">
      <w:pPr>
        <w:pStyle w:val="ListParagraph"/>
        <w:numPr>
          <w:ilvl w:val="1"/>
          <w:numId w:val="35"/>
        </w:numPr>
        <w:spacing w:line="256" w:lineRule="auto"/>
      </w:pPr>
      <w:r>
        <w:t>Manuals for processes</w:t>
      </w:r>
    </w:p>
    <w:p w14:paraId="6783DD7C" w14:textId="77777777" w:rsidR="004B31EC" w:rsidRDefault="004B31EC" w:rsidP="00F943C8">
      <w:pPr>
        <w:pStyle w:val="ListParagraph"/>
        <w:numPr>
          <w:ilvl w:val="2"/>
          <w:numId w:val="35"/>
        </w:numPr>
        <w:spacing w:line="256" w:lineRule="auto"/>
      </w:pPr>
      <w:r>
        <w:t>Footage review</w:t>
      </w:r>
    </w:p>
    <w:p w14:paraId="48D4D4E2" w14:textId="77777777" w:rsidR="004B31EC" w:rsidRDefault="004B31EC" w:rsidP="00F943C8">
      <w:pPr>
        <w:pStyle w:val="ListParagraph"/>
        <w:numPr>
          <w:ilvl w:val="2"/>
          <w:numId w:val="35"/>
        </w:numPr>
        <w:spacing w:line="256" w:lineRule="auto"/>
      </w:pPr>
      <w:r>
        <w:t>Equipment malfunctions</w:t>
      </w:r>
    </w:p>
    <w:p w14:paraId="27F7BF17" w14:textId="77777777" w:rsidR="004B31EC" w:rsidRDefault="004B31EC" w:rsidP="00F943C8">
      <w:pPr>
        <w:pStyle w:val="ListParagraph"/>
        <w:numPr>
          <w:ilvl w:val="0"/>
          <w:numId w:val="35"/>
        </w:numPr>
        <w:spacing w:line="256" w:lineRule="auto"/>
      </w:pPr>
      <w:r>
        <w:t>Vessel Monitoring Plans</w:t>
      </w:r>
    </w:p>
    <w:p w14:paraId="666A98CA" w14:textId="77777777" w:rsidR="004B31EC" w:rsidRDefault="004B31EC" w:rsidP="00F943C8">
      <w:pPr>
        <w:pStyle w:val="ListParagraph"/>
        <w:numPr>
          <w:ilvl w:val="0"/>
          <w:numId w:val="35"/>
        </w:numPr>
        <w:spacing w:line="256" w:lineRule="auto"/>
      </w:pPr>
      <w:r>
        <w:t xml:space="preserve">Review </w:t>
      </w:r>
      <w:proofErr w:type="gramStart"/>
      <w:r>
        <w:t>rates</w:t>
      </w:r>
      <w:proofErr w:type="gramEnd"/>
    </w:p>
    <w:p w14:paraId="22746982" w14:textId="77777777" w:rsidR="004B31EC" w:rsidRDefault="004B31EC" w:rsidP="004B31EC">
      <w:pPr>
        <w:rPr>
          <w:u w:val="single"/>
          <w:lang w:val="en-US"/>
        </w:rPr>
      </w:pPr>
      <w:r>
        <w:rPr>
          <w:u w:val="single"/>
          <w:lang w:val="en-US"/>
        </w:rPr>
        <w:t>Assurance – how will the Commission know that you are meeting the requirements?</w:t>
      </w:r>
    </w:p>
    <w:p w14:paraId="670057D2" w14:textId="77777777" w:rsidR="004B31EC" w:rsidRDefault="004B31EC" w:rsidP="00F943C8">
      <w:pPr>
        <w:pStyle w:val="ListParagraph"/>
        <w:numPr>
          <w:ilvl w:val="0"/>
          <w:numId w:val="35"/>
        </w:numPr>
        <w:spacing w:line="256" w:lineRule="auto"/>
      </w:pPr>
      <w:r>
        <w:t>Independent audit?</w:t>
      </w:r>
    </w:p>
    <w:p w14:paraId="13360AF4" w14:textId="77777777" w:rsidR="004B31EC" w:rsidRDefault="004B31EC" w:rsidP="00F943C8">
      <w:pPr>
        <w:pStyle w:val="ListParagraph"/>
        <w:numPr>
          <w:ilvl w:val="1"/>
          <w:numId w:val="35"/>
        </w:numPr>
        <w:spacing w:line="256" w:lineRule="auto"/>
      </w:pPr>
      <w:r>
        <w:t>By whom</w:t>
      </w:r>
    </w:p>
    <w:p w14:paraId="1B4EE931" w14:textId="77777777" w:rsidR="004B31EC" w:rsidRDefault="004B31EC" w:rsidP="00F943C8">
      <w:pPr>
        <w:pStyle w:val="ListParagraph"/>
        <w:numPr>
          <w:ilvl w:val="1"/>
          <w:numId w:val="35"/>
        </w:numPr>
        <w:spacing w:line="256" w:lineRule="auto"/>
      </w:pPr>
      <w:r>
        <w:t>Frequency</w:t>
      </w:r>
    </w:p>
    <w:p w14:paraId="3D54B945" w14:textId="77777777" w:rsidR="004B31EC" w:rsidRDefault="004B31EC" w:rsidP="00F943C8">
      <w:pPr>
        <w:pStyle w:val="ListParagraph"/>
        <w:numPr>
          <w:ilvl w:val="1"/>
          <w:numId w:val="35"/>
        </w:numPr>
        <w:spacing w:line="256" w:lineRule="auto"/>
      </w:pPr>
      <w:r>
        <w:t>Who pays?</w:t>
      </w:r>
    </w:p>
    <w:p w14:paraId="765455F1" w14:textId="77777777" w:rsidR="004B31EC" w:rsidRDefault="004B31EC" w:rsidP="00F943C8">
      <w:pPr>
        <w:pStyle w:val="ListParagraph"/>
        <w:numPr>
          <w:ilvl w:val="1"/>
          <w:numId w:val="35"/>
        </w:numPr>
        <w:spacing w:line="256" w:lineRule="auto"/>
      </w:pPr>
      <w:r>
        <w:t>Scope</w:t>
      </w:r>
    </w:p>
    <w:p w14:paraId="1C720281" w14:textId="46BE9C9C" w:rsidR="004B31EC" w:rsidRDefault="004B31EC" w:rsidP="00F943C8">
      <w:pPr>
        <w:pStyle w:val="ListParagraph"/>
        <w:numPr>
          <w:ilvl w:val="0"/>
          <w:numId w:val="35"/>
        </w:numPr>
        <w:spacing w:line="256" w:lineRule="auto"/>
      </w:pPr>
      <w:r>
        <w:t>VMP are accessible for any High-</w:t>
      </w:r>
      <w:r w:rsidR="0052780F">
        <w:t>S</w:t>
      </w:r>
      <w:r>
        <w:t xml:space="preserve">eas boarding and </w:t>
      </w:r>
      <w:proofErr w:type="gramStart"/>
      <w:r>
        <w:t>inspections</w:t>
      </w:r>
      <w:proofErr w:type="gramEnd"/>
    </w:p>
    <w:p w14:paraId="5CD6BD64" w14:textId="77777777" w:rsidR="004B31EC" w:rsidRDefault="004B31EC" w:rsidP="00F943C8">
      <w:pPr>
        <w:pStyle w:val="ListParagraph"/>
        <w:numPr>
          <w:ilvl w:val="0"/>
          <w:numId w:val="35"/>
        </w:numPr>
        <w:spacing w:line="256" w:lineRule="auto"/>
      </w:pPr>
      <w:r>
        <w:t>Submission of data</w:t>
      </w:r>
    </w:p>
    <w:p w14:paraId="352C9DD0" w14:textId="77777777" w:rsidR="004B31EC" w:rsidRDefault="004B31EC" w:rsidP="004B31EC">
      <w:pPr>
        <w:rPr>
          <w:u w:val="single"/>
          <w:lang w:val="en-US"/>
        </w:rPr>
      </w:pPr>
      <w:r>
        <w:rPr>
          <w:u w:val="single"/>
          <w:lang w:val="en-US"/>
        </w:rPr>
        <w:t>What reporting is required back to the Commission?</w:t>
      </w:r>
    </w:p>
    <w:p w14:paraId="0BAF1167" w14:textId="77777777" w:rsidR="004B31EC" w:rsidRDefault="004B31EC" w:rsidP="00F943C8">
      <w:pPr>
        <w:pStyle w:val="ListParagraph"/>
        <w:numPr>
          <w:ilvl w:val="0"/>
          <w:numId w:val="35"/>
        </w:numPr>
        <w:spacing w:line="256" w:lineRule="auto"/>
      </w:pPr>
      <w:r>
        <w:t>Modifications to the Part 1 and Part 2 reports</w:t>
      </w:r>
    </w:p>
    <w:p w14:paraId="563B51EA" w14:textId="77777777" w:rsidR="004B31EC" w:rsidRDefault="004B31EC" w:rsidP="004B31EC">
      <w:pPr>
        <w:rPr>
          <w:lang w:val="en-US"/>
        </w:rPr>
      </w:pPr>
    </w:p>
    <w:p w14:paraId="0522CB0E" w14:textId="77777777" w:rsidR="004B31EC" w:rsidRDefault="004B31EC" w:rsidP="004B31EC">
      <w:pPr>
        <w:spacing w:after="0" w:line="240" w:lineRule="auto"/>
        <w:ind w:left="720"/>
        <w:rPr>
          <w:rFonts w:cstheme="minorHAnsi"/>
          <w:sz w:val="24"/>
          <w:szCs w:val="24"/>
        </w:rPr>
      </w:pPr>
    </w:p>
    <w:sectPr w:rsidR="004B31EC" w:rsidSect="00A65E44">
      <w:pgSz w:w="12240" w:h="15840"/>
      <w:pgMar w:top="1440" w:right="1440" w:bottom="1440" w:left="1440" w:header="720" w:footer="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A14A8" w14:textId="77777777" w:rsidR="00A65E44" w:rsidRDefault="00A65E44" w:rsidP="00444342">
      <w:pPr>
        <w:spacing w:after="0" w:line="240" w:lineRule="auto"/>
      </w:pPr>
      <w:r>
        <w:separator/>
      </w:r>
    </w:p>
  </w:endnote>
  <w:endnote w:type="continuationSeparator" w:id="0">
    <w:p w14:paraId="36431983" w14:textId="77777777" w:rsidR="00A65E44" w:rsidRDefault="00A65E44" w:rsidP="00444342">
      <w:pPr>
        <w:spacing w:after="0" w:line="240" w:lineRule="auto"/>
      </w:pPr>
      <w:r>
        <w:continuationSeparator/>
      </w:r>
    </w:p>
  </w:endnote>
  <w:endnote w:type="continuationNotice" w:id="1">
    <w:p w14:paraId="11897212" w14:textId="77777777" w:rsidR="00A65E44" w:rsidRDefault="00A65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roxima Nova">
    <w:altName w:val="Tahoma"/>
    <w:charset w:val="00"/>
    <w:family w:val="auto"/>
    <w:pitch w:val="default"/>
  </w:font>
  <w:font w:name="Roboto">
    <w:panose1 w:val="02000000000000000000"/>
    <w:charset w:val="00"/>
    <w:family w:val="auto"/>
    <w:pitch w:val="variable"/>
    <w:sig w:usb0="E00002FF" w:usb1="5000205B" w:usb2="0000002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7819E" w14:textId="4DFDB910" w:rsidR="00082356" w:rsidRDefault="00082356">
    <w:pPr>
      <w:jc w:val="center"/>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A78FE" w14:textId="77777777" w:rsidR="00082356" w:rsidRDefault="00082356">
    <w:pPr>
      <w:jc w:val="center"/>
    </w:pPr>
    <w:r>
      <w:fldChar w:fldCharType="begin"/>
    </w:r>
    <w:r>
      <w:instrText>PAGE</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6C9A5" w14:textId="2C308DB5" w:rsidR="003408FF" w:rsidRDefault="003408FF">
    <w:pPr>
      <w:jc w:val="center"/>
    </w:pPr>
    <w:r>
      <w:t xml:space="preserve">Interim SSPs for comment by </w:t>
    </w:r>
    <w:proofErr w:type="spellStart"/>
    <w:r>
      <w:t>ERandEM</w:t>
    </w:r>
    <w:proofErr w:type="spellEnd"/>
    <w:r>
      <w:t xml:space="preserve"> IWG Participants – </w:t>
    </w:r>
    <w:r w:rsidR="00A52565">
      <w:t>4</w:t>
    </w:r>
    <w:r>
      <w:t xml:space="preserve"> March 2024</w:t>
    </w:r>
  </w:p>
  <w:p w14:paraId="7A4A1565" w14:textId="77777777" w:rsidR="00082356" w:rsidRDefault="00082356">
    <w:pPr>
      <w:jc w:val="center"/>
    </w:pPr>
    <w:r>
      <w:fldChar w:fldCharType="begin"/>
    </w:r>
    <w:r>
      <w:instrText>PAGE</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148"/>
      <w:gridCol w:w="4731"/>
    </w:tblGrid>
    <w:tr w:rsidR="008418E1" w14:paraId="0A380E8C" w14:textId="77777777">
      <w:tc>
        <w:tcPr>
          <w:tcW w:w="4148" w:type="dxa"/>
          <w:tcBorders>
            <w:top w:val="single" w:sz="12" w:space="0" w:color="auto"/>
          </w:tcBorders>
        </w:tcPr>
        <w:p w14:paraId="30ED8A36" w14:textId="77777777" w:rsidR="008418E1" w:rsidRPr="00E01840" w:rsidRDefault="008418E1" w:rsidP="008418E1">
          <w:pPr>
            <w:autoSpaceDE w:val="0"/>
            <w:autoSpaceDN w:val="0"/>
            <w:adjustRightInd w:val="0"/>
            <w:spacing w:after="0" w:line="240" w:lineRule="auto"/>
            <w:rPr>
              <w:rFonts w:cstheme="minorHAnsi"/>
              <w:b/>
              <w:bCs/>
              <w:sz w:val="20"/>
              <w:szCs w:val="20"/>
            </w:rPr>
          </w:pPr>
          <w:r w:rsidRPr="00E01840">
            <w:rPr>
              <w:rFonts w:cstheme="minorHAnsi"/>
              <w:b/>
              <w:bCs/>
              <w:sz w:val="20"/>
              <w:szCs w:val="20"/>
            </w:rPr>
            <w:t xml:space="preserve">P. O. Box 2356, </w:t>
          </w:r>
          <w:proofErr w:type="spellStart"/>
          <w:r w:rsidRPr="00E01840">
            <w:rPr>
              <w:rFonts w:cstheme="minorHAnsi"/>
              <w:b/>
              <w:bCs/>
              <w:sz w:val="20"/>
              <w:szCs w:val="20"/>
            </w:rPr>
            <w:t>Kolonia</w:t>
          </w:r>
          <w:proofErr w:type="spellEnd"/>
          <w:r w:rsidRPr="00E01840">
            <w:rPr>
              <w:rFonts w:cstheme="minorHAnsi"/>
              <w:b/>
              <w:bCs/>
              <w:sz w:val="20"/>
              <w:szCs w:val="20"/>
            </w:rPr>
            <w:t xml:space="preserve">, </w:t>
          </w:r>
          <w:proofErr w:type="gramStart"/>
          <w:r w:rsidRPr="00E01840">
            <w:rPr>
              <w:rFonts w:cstheme="minorHAnsi"/>
              <w:b/>
              <w:bCs/>
              <w:sz w:val="20"/>
              <w:szCs w:val="20"/>
            </w:rPr>
            <w:t>Pohnpei  96941</w:t>
          </w:r>
          <w:proofErr w:type="gramEnd"/>
        </w:p>
        <w:p w14:paraId="23DBFF61" w14:textId="77777777" w:rsidR="008418E1" w:rsidRPr="00E01840" w:rsidRDefault="008418E1" w:rsidP="008418E1">
          <w:pPr>
            <w:autoSpaceDE w:val="0"/>
            <w:autoSpaceDN w:val="0"/>
            <w:adjustRightInd w:val="0"/>
            <w:spacing w:after="0" w:line="240" w:lineRule="auto"/>
            <w:rPr>
              <w:rFonts w:cstheme="minorHAnsi"/>
              <w:b/>
              <w:bCs/>
              <w:sz w:val="20"/>
              <w:szCs w:val="20"/>
            </w:rPr>
          </w:pPr>
          <w:smartTag w:uri="urn:schemas-microsoft-com:office:smarttags" w:element="PlaceType">
            <w:smartTag w:uri="urn:schemas-microsoft-com:office:smarttags" w:element="place">
              <w:r w:rsidRPr="00E01840">
                <w:rPr>
                  <w:rFonts w:cstheme="minorHAnsi"/>
                  <w:b/>
                  <w:bCs/>
                  <w:sz w:val="20"/>
                  <w:szCs w:val="20"/>
                </w:rPr>
                <w:t>Federated States of Micronesia</w:t>
              </w:r>
            </w:smartTag>
          </w:smartTag>
          <w:r w:rsidRPr="00E01840">
            <w:rPr>
              <w:rFonts w:cstheme="minorHAnsi"/>
              <w:b/>
              <w:bCs/>
              <w:sz w:val="20"/>
              <w:szCs w:val="20"/>
            </w:rPr>
            <w:t>.</w:t>
          </w:r>
        </w:p>
      </w:tc>
      <w:tc>
        <w:tcPr>
          <w:tcW w:w="4731" w:type="dxa"/>
          <w:tcBorders>
            <w:top w:val="single" w:sz="12" w:space="0" w:color="auto"/>
          </w:tcBorders>
        </w:tcPr>
        <w:p w14:paraId="49E0E3D6" w14:textId="77777777" w:rsidR="008418E1" w:rsidRPr="00E01840" w:rsidRDefault="008418E1" w:rsidP="008418E1">
          <w:pPr>
            <w:pStyle w:val="Footer"/>
            <w:tabs>
              <w:tab w:val="left" w:pos="1213"/>
              <w:tab w:val="left" w:pos="1828"/>
            </w:tabs>
            <w:rPr>
              <w:rFonts w:cstheme="minorHAnsi"/>
              <w:b/>
              <w:sz w:val="20"/>
              <w:szCs w:val="20"/>
            </w:rPr>
          </w:pPr>
          <w:r w:rsidRPr="00E01840">
            <w:rPr>
              <w:rFonts w:cstheme="minorHAnsi"/>
              <w:b/>
              <w:sz w:val="20"/>
              <w:szCs w:val="20"/>
            </w:rPr>
            <w:t>Phone: +691 320 1992/1993 Facsimile: +691 320 1108</w:t>
          </w:r>
        </w:p>
        <w:p w14:paraId="53915A0A" w14:textId="77777777" w:rsidR="008418E1" w:rsidRPr="00E01840" w:rsidRDefault="008418E1" w:rsidP="008418E1">
          <w:pPr>
            <w:autoSpaceDE w:val="0"/>
            <w:autoSpaceDN w:val="0"/>
            <w:adjustRightInd w:val="0"/>
            <w:spacing w:after="0" w:line="240" w:lineRule="auto"/>
            <w:rPr>
              <w:rFonts w:cstheme="minorHAnsi"/>
              <w:b/>
              <w:bCs/>
              <w:sz w:val="20"/>
              <w:szCs w:val="20"/>
            </w:rPr>
          </w:pPr>
          <w:r w:rsidRPr="00E01840">
            <w:rPr>
              <w:rFonts w:cstheme="minorHAnsi"/>
              <w:b/>
              <w:sz w:val="20"/>
              <w:szCs w:val="20"/>
            </w:rPr>
            <w:t>Email: wcpfc@wcpfc.int</w:t>
          </w:r>
        </w:p>
      </w:tc>
    </w:tr>
    <w:tr w:rsidR="008418E1" w14:paraId="7A2FD546" w14:textId="77777777">
      <w:trPr>
        <w:trHeight w:val="170"/>
      </w:trPr>
      <w:tc>
        <w:tcPr>
          <w:tcW w:w="4148" w:type="dxa"/>
        </w:tcPr>
        <w:p w14:paraId="2392CD54" w14:textId="77777777" w:rsidR="008418E1" w:rsidRDefault="008418E1" w:rsidP="008418E1">
          <w:pPr>
            <w:autoSpaceDE w:val="0"/>
            <w:autoSpaceDN w:val="0"/>
            <w:adjustRightInd w:val="0"/>
            <w:rPr>
              <w:b/>
              <w:bCs/>
              <w:szCs w:val="20"/>
            </w:rPr>
          </w:pPr>
        </w:p>
      </w:tc>
      <w:tc>
        <w:tcPr>
          <w:tcW w:w="4731" w:type="dxa"/>
        </w:tcPr>
        <w:p w14:paraId="51DBD965" w14:textId="77777777" w:rsidR="008418E1" w:rsidRPr="00D70F6C" w:rsidRDefault="008418E1" w:rsidP="008418E1">
          <w:pPr>
            <w:pStyle w:val="Footer"/>
            <w:tabs>
              <w:tab w:val="left" w:pos="1213"/>
              <w:tab w:val="left" w:pos="1828"/>
            </w:tabs>
            <w:rPr>
              <w:b/>
            </w:rPr>
          </w:pPr>
        </w:p>
      </w:tc>
    </w:tr>
  </w:tbl>
  <w:p w14:paraId="7C3890CC" w14:textId="77777777" w:rsidR="00BA20BA" w:rsidRDefault="00BA2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71D7A" w14:textId="77777777" w:rsidR="00A65E44" w:rsidRDefault="00A65E44" w:rsidP="00444342">
      <w:pPr>
        <w:spacing w:after="0" w:line="240" w:lineRule="auto"/>
      </w:pPr>
      <w:r>
        <w:separator/>
      </w:r>
    </w:p>
  </w:footnote>
  <w:footnote w:type="continuationSeparator" w:id="0">
    <w:p w14:paraId="018CCADA" w14:textId="77777777" w:rsidR="00A65E44" w:rsidRDefault="00A65E44" w:rsidP="00444342">
      <w:pPr>
        <w:spacing w:after="0" w:line="240" w:lineRule="auto"/>
      </w:pPr>
      <w:r>
        <w:continuationSeparator/>
      </w:r>
    </w:p>
  </w:footnote>
  <w:footnote w:type="continuationNotice" w:id="1">
    <w:p w14:paraId="16AC87DD" w14:textId="77777777" w:rsidR="00A65E44" w:rsidRDefault="00A65E44">
      <w:pPr>
        <w:spacing w:after="0" w:line="240" w:lineRule="auto"/>
      </w:pPr>
    </w:p>
  </w:footnote>
  <w:footnote w:id="2">
    <w:p w14:paraId="20F8C134" w14:textId="77777777" w:rsidR="00082356" w:rsidRDefault="00082356" w:rsidP="00082356">
      <w:pPr>
        <w:spacing w:line="240" w:lineRule="auto"/>
        <w:rPr>
          <w:sz w:val="20"/>
          <w:szCs w:val="20"/>
        </w:rPr>
      </w:pPr>
      <w:r>
        <w:rPr>
          <w:vertAlign w:val="superscript"/>
        </w:rPr>
        <w:footnoteRef/>
      </w:r>
      <w:r>
        <w:rPr>
          <w:sz w:val="20"/>
          <w:szCs w:val="20"/>
        </w:rPr>
        <w:t xml:space="preserve"> For consistency, when available, relevant terms and definitions have been sourced from FFA, 2020. “Regional Longline Fisheries Electronic Monitoring Policy.”</w:t>
      </w:r>
    </w:p>
  </w:footnote>
  <w:footnote w:id="3">
    <w:p w14:paraId="0218A70F" w14:textId="77777777" w:rsidR="00082356" w:rsidRDefault="00082356" w:rsidP="00082356">
      <w:pPr>
        <w:spacing w:line="240" w:lineRule="auto"/>
        <w:rPr>
          <w:sz w:val="20"/>
          <w:szCs w:val="20"/>
        </w:rPr>
      </w:pPr>
      <w:r>
        <w:rPr>
          <w:vertAlign w:val="superscript"/>
        </w:rPr>
        <w:footnoteRef/>
      </w:r>
      <w:r>
        <w:rPr>
          <w:sz w:val="20"/>
          <w:szCs w:val="20"/>
        </w:rPr>
        <w:t xml:space="preserve"> Forum Fisheries Agency, 2019. “THE HARMONISED MINIMUM TERMS AND CONDITIONS FOR ACCESS BY FISHING </w:t>
      </w:r>
      <w:r>
        <w:rPr>
          <w:sz w:val="20"/>
          <w:szCs w:val="20"/>
        </w:rPr>
        <w:t>VESSELS:As amended by FFC110 (May 2019).”</w:t>
      </w:r>
    </w:p>
  </w:footnote>
  <w:footnote w:id="4">
    <w:p w14:paraId="06CDA2A6" w14:textId="77777777" w:rsidR="00082356" w:rsidRDefault="00082356" w:rsidP="00082356">
      <w:pPr>
        <w:spacing w:line="240" w:lineRule="auto"/>
        <w:rPr>
          <w:sz w:val="20"/>
          <w:szCs w:val="20"/>
        </w:rPr>
      </w:pPr>
      <w:r>
        <w:rPr>
          <w:vertAlign w:val="superscript"/>
        </w:rPr>
        <w:footnoteRef/>
      </w:r>
      <w:r>
        <w:rPr>
          <w:sz w:val="20"/>
          <w:szCs w:val="20"/>
        </w:rPr>
        <w:t xml:space="preserve"> See FAO for a complete </w:t>
      </w:r>
      <w:hyperlink r:id="rId1">
        <w:r>
          <w:rPr>
            <w:color w:val="1155CC"/>
            <w:sz w:val="20"/>
            <w:szCs w:val="20"/>
            <w:u w:val="single"/>
          </w:rPr>
          <w:t>definition of IUU</w:t>
        </w:r>
      </w:hyperlink>
      <w:r>
        <w:rPr>
          <w:sz w:val="20"/>
          <w:szCs w:val="20"/>
        </w:rPr>
        <w:t>.</w:t>
      </w:r>
    </w:p>
  </w:footnote>
  <w:footnote w:id="5">
    <w:p w14:paraId="19E576A1" w14:textId="77777777" w:rsidR="00082356" w:rsidRDefault="00082356" w:rsidP="00082356">
      <w:pPr>
        <w:spacing w:line="240" w:lineRule="auto"/>
        <w:rPr>
          <w:sz w:val="20"/>
          <w:szCs w:val="20"/>
        </w:rPr>
      </w:pPr>
      <w:r>
        <w:rPr>
          <w:vertAlign w:val="superscript"/>
        </w:rPr>
        <w:footnoteRef/>
      </w:r>
      <w:r>
        <w:rPr>
          <w:sz w:val="20"/>
          <w:szCs w:val="20"/>
        </w:rPr>
        <w:t xml:space="preserve"> Clarke, Roger, 2009. “Privacy impact assessment: Its origins and development.”</w:t>
      </w:r>
    </w:p>
  </w:footnote>
  <w:footnote w:id="6">
    <w:p w14:paraId="1304AB10" w14:textId="77777777" w:rsidR="00082356" w:rsidRDefault="00082356" w:rsidP="00082356">
      <w:pPr>
        <w:spacing w:line="240" w:lineRule="auto"/>
        <w:rPr>
          <w:sz w:val="20"/>
          <w:szCs w:val="20"/>
        </w:rPr>
      </w:pPr>
      <w:r>
        <w:rPr>
          <w:vertAlign w:val="superscript"/>
        </w:rPr>
        <w:footnoteRef/>
      </w:r>
      <w:r>
        <w:rPr>
          <w:sz w:val="20"/>
          <w:szCs w:val="20"/>
        </w:rPr>
        <w:t xml:space="preserve"> For </w:t>
      </w:r>
      <w:r>
        <w:rPr>
          <w:sz w:val="20"/>
          <w:szCs w:val="20"/>
        </w:rPr>
        <w:t xml:space="preserve">example,  such as in the current draft of the Data Collection Committee (DCC) Longline EM Minimum Data Fields Standards (NOV-2020), which may be revised in the future. </w:t>
      </w:r>
    </w:p>
  </w:footnote>
  <w:footnote w:id="7">
    <w:p w14:paraId="35235254" w14:textId="77777777" w:rsidR="00082356" w:rsidRPr="00A14FAE" w:rsidRDefault="00082356" w:rsidP="00082356">
      <w:pPr>
        <w:pStyle w:val="FootnoteText"/>
      </w:pPr>
      <w:r>
        <w:rPr>
          <w:rStyle w:val="FootnoteReference"/>
        </w:rPr>
        <w:footnoteRef/>
      </w:r>
      <w:r>
        <w:t xml:space="preserve"> Unless the CCM has identified other mechanisms for the collection of those data</w:t>
      </w:r>
    </w:p>
  </w:footnote>
  <w:footnote w:id="8">
    <w:p w14:paraId="271A239E" w14:textId="77777777" w:rsidR="00082356" w:rsidRDefault="00082356" w:rsidP="00082356">
      <w:pPr>
        <w:spacing w:line="240" w:lineRule="auto"/>
        <w:rPr>
          <w:sz w:val="20"/>
          <w:szCs w:val="20"/>
        </w:rPr>
      </w:pPr>
      <w:r>
        <w:rPr>
          <w:vertAlign w:val="superscript"/>
        </w:rPr>
        <w:footnoteRef/>
      </w:r>
      <w:r>
        <w:rPr>
          <w:sz w:val="20"/>
          <w:szCs w:val="20"/>
        </w:rPr>
        <w:t xml:space="preserve"> </w:t>
      </w:r>
      <w:r>
        <w:rPr>
          <w:color w:val="3C4043"/>
          <w:sz w:val="20"/>
          <w:szCs w:val="20"/>
        </w:rPr>
        <w:t>The EM system may use an existing geolocation device on type-approved hardware on the vessel (e.g., VMS) or have its own geolocation device</w:t>
      </w:r>
      <w:r>
        <w:rPr>
          <w:rFonts w:ascii="Arial" w:eastAsia="Arial" w:hAnsi="Arial" w:cs="Arial"/>
          <w:color w:val="3C4043"/>
          <w:sz w:val="20"/>
          <w:szCs w:val="20"/>
        </w:rPr>
        <w:t>.</w:t>
      </w:r>
    </w:p>
  </w:footnote>
  <w:footnote w:id="9">
    <w:p w14:paraId="30D51DFB" w14:textId="77777777" w:rsidR="00082356" w:rsidRDefault="00082356" w:rsidP="00082356">
      <w:pPr>
        <w:spacing w:line="240" w:lineRule="auto"/>
        <w:rPr>
          <w:sz w:val="20"/>
          <w:szCs w:val="20"/>
        </w:rPr>
      </w:pPr>
      <w:r>
        <w:rPr>
          <w:vertAlign w:val="superscript"/>
        </w:rPr>
        <w:footnoteRef/>
      </w:r>
      <w:r>
        <w:rPr>
          <w:sz w:val="20"/>
          <w:szCs w:val="20"/>
        </w:rPr>
        <w:t xml:space="preserve"> The appropriate time interval may require regular review and updating.</w:t>
      </w:r>
    </w:p>
  </w:footnote>
  <w:footnote w:id="10">
    <w:p w14:paraId="7AEC0381" w14:textId="77777777" w:rsidR="00082356" w:rsidRDefault="00082356" w:rsidP="00082356">
      <w:pPr>
        <w:spacing w:line="240" w:lineRule="auto"/>
        <w:rPr>
          <w:sz w:val="20"/>
          <w:szCs w:val="20"/>
        </w:rPr>
      </w:pPr>
      <w:r>
        <w:rPr>
          <w:vertAlign w:val="superscript"/>
        </w:rPr>
        <w:footnoteRef/>
      </w:r>
      <w:r>
        <w:rPr>
          <w:sz w:val="20"/>
          <w:szCs w:val="20"/>
        </w:rPr>
        <w:t xml:space="preserve"> Note: A standardised regional form could be useful for this purpose</w:t>
      </w:r>
    </w:p>
  </w:footnote>
  <w:footnote w:id="11">
    <w:p w14:paraId="4B4F61D6" w14:textId="77777777" w:rsidR="00082356" w:rsidRDefault="00082356" w:rsidP="00082356">
      <w:pPr>
        <w:spacing w:line="240" w:lineRule="auto"/>
        <w:rPr>
          <w:sz w:val="20"/>
          <w:szCs w:val="20"/>
        </w:rPr>
      </w:pPr>
      <w:r>
        <w:rPr>
          <w:vertAlign w:val="superscript"/>
        </w:rPr>
        <w:footnoteRef/>
      </w:r>
      <w:r>
        <w:rPr>
          <w:sz w:val="20"/>
          <w:szCs w:val="20"/>
        </w:rPr>
        <w:t xml:space="preserve"> Note: A standardised regional form could be useful for this purpose</w:t>
      </w:r>
    </w:p>
  </w:footnote>
  <w:footnote w:id="12">
    <w:p w14:paraId="3F693B9D" w14:textId="77777777" w:rsidR="00082356" w:rsidRDefault="00082356" w:rsidP="00082356">
      <w:pPr>
        <w:spacing w:line="240" w:lineRule="auto"/>
        <w:rPr>
          <w:sz w:val="20"/>
          <w:szCs w:val="20"/>
        </w:rPr>
      </w:pPr>
      <w:r>
        <w:rPr>
          <w:vertAlign w:val="superscript"/>
        </w:rPr>
        <w:footnoteRef/>
      </w:r>
      <w:r>
        <w:rPr>
          <w:sz w:val="20"/>
          <w:szCs w:val="20"/>
        </w:rPr>
        <w:t xml:space="preserve"> Note: A standardised regional form could be useful for this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28AF6" w14:textId="77777777" w:rsidR="00082356" w:rsidRDefault="00082356">
    <w:pPr>
      <w:spacing w:line="276" w:lineRule="auto"/>
      <w:jc w:val="right"/>
      <w:rPr>
        <w:rFonts w:ascii="Proxima Nova" w:eastAsia="Proxima Nova" w:hAnsi="Proxima Nova" w:cs="Proxima Nova"/>
      </w:rPr>
    </w:pPr>
    <w:r>
      <w:rPr>
        <w:rFonts w:ascii="Proxima Nova" w:eastAsia="Proxima Nova" w:hAnsi="Proxima Nova" w:cs="Proxima Nova"/>
      </w:rPr>
      <w:t>Final Draft for FFA Members</w:t>
    </w:r>
  </w:p>
  <w:p w14:paraId="52A9D024" w14:textId="77777777" w:rsidR="00082356" w:rsidRDefault="00082356">
    <w:pPr>
      <w:spacing w:after="200" w:line="276" w:lineRule="auto"/>
      <w:jc w:val="right"/>
      <w:rPr>
        <w:rFonts w:ascii="Proxima Nova" w:eastAsia="Proxima Nova" w:hAnsi="Proxima Nova" w:cs="Proxima Nova"/>
      </w:rPr>
    </w:pPr>
    <w:r>
      <w:rPr>
        <w:rFonts w:ascii="Proxima Nova" w:eastAsia="Proxima Nova" w:hAnsi="Proxima Nova" w:cs="Proxima Nova"/>
      </w:rPr>
      <w:t>May 2022</w:t>
    </w:r>
  </w:p>
  <w:p w14:paraId="57A2C793" w14:textId="77777777" w:rsidR="00082356" w:rsidRDefault="00082356">
    <w:pPr>
      <w:spacing w:after="200" w:line="276" w:lineRule="auto"/>
      <w:jc w:val="right"/>
      <w:rPr>
        <w:rFonts w:ascii="Proxima Nova" w:eastAsia="Proxima Nova" w:hAnsi="Proxima Nova" w:cs="Proxima Nov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5C9E" w14:textId="2F14EDFD" w:rsidR="001F32FC" w:rsidRDefault="001F32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D714E" w14:textId="3495A6B6" w:rsidR="001F32FC" w:rsidRDefault="001F32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0203" w14:textId="77777777" w:rsidR="00082356" w:rsidRDefault="00082356">
    <w:pPr>
      <w:spacing w:line="276" w:lineRule="auto"/>
      <w:jc w:val="right"/>
      <w:rPr>
        <w:rFonts w:ascii="Proxima Nova" w:eastAsia="Proxima Nova" w:hAnsi="Proxima Nova" w:cs="Proxima Nova"/>
      </w:rPr>
    </w:pPr>
    <w:r>
      <w:rPr>
        <w:rFonts w:ascii="Proxima Nova" w:eastAsia="Proxima Nova" w:hAnsi="Proxima Nova" w:cs="Proxima Nova"/>
      </w:rPr>
      <w:t>Final Draft for FFA Members</w:t>
    </w:r>
  </w:p>
  <w:p w14:paraId="1D381312" w14:textId="77777777" w:rsidR="00082356" w:rsidRDefault="00082356">
    <w:pPr>
      <w:spacing w:after="200" w:line="276" w:lineRule="auto"/>
      <w:jc w:val="right"/>
      <w:rPr>
        <w:rFonts w:ascii="Proxima Nova" w:eastAsia="Proxima Nova" w:hAnsi="Proxima Nova" w:cs="Proxima Nova"/>
      </w:rPr>
    </w:pPr>
    <w:r>
      <w:rPr>
        <w:rFonts w:ascii="Proxima Nova" w:eastAsia="Proxima Nova" w:hAnsi="Proxima Nova" w:cs="Proxima Nova"/>
      </w:rPr>
      <w:t>May 2022</w:t>
    </w:r>
  </w:p>
  <w:p w14:paraId="2C3CEEDE" w14:textId="56D4718C" w:rsidR="00082356" w:rsidRDefault="000823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4BEDB" w14:textId="1955DD5A" w:rsidR="001F32FC" w:rsidRDefault="001F32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6609"/>
      <w:docPartObj>
        <w:docPartGallery w:val="Watermarks"/>
        <w:docPartUnique/>
      </w:docPartObj>
    </w:sdtPr>
    <w:sdtEndPr/>
    <w:sdtContent>
      <w:p w14:paraId="10BFFE7C" w14:textId="77777777" w:rsidR="001F32FC" w:rsidRDefault="00F465E7">
        <w:pPr>
          <w:pStyle w:val="Header"/>
        </w:pPr>
        <w:r>
          <w:rPr>
            <w:noProof/>
          </w:rPr>
          <w:pict w14:anchorId="0D84C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48833" o:spid="_x0000_s1025" type="#_x0000_t136" style="position:absolute;margin-left:0;margin-top:0;width:667.45pt;height:32.8pt;rotation:315;z-index:-251658752;mso-position-horizontal:center;mso-position-horizontal-relative:margin;mso-position-vertical:center;mso-position-vertical-relative:margin" o:allowincell="f" fillcolor="silver" stroked="f">
              <v:fill opacity=".5"/>
              <v:textpath style="font-family:&quot;Calibri&quot;;font-size:1pt" string="Proposed Interim SSPs - draft for comment by ERandEM IWG participants"/>
              <w10:wrap anchorx="margin" anchory="margin"/>
            </v:shape>
          </w:pict>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BAE3" w14:textId="4083BF7C" w:rsidR="001F32FC" w:rsidRDefault="001F3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0DB"/>
    <w:multiLevelType w:val="multilevel"/>
    <w:tmpl w:val="F8707B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1CE5996"/>
    <w:multiLevelType w:val="multilevel"/>
    <w:tmpl w:val="11EA97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28E2F7B"/>
    <w:multiLevelType w:val="multilevel"/>
    <w:tmpl w:val="58C28072"/>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51645C5"/>
    <w:multiLevelType w:val="hybridMultilevel"/>
    <w:tmpl w:val="C75CBAB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0A546D61"/>
    <w:multiLevelType w:val="multilevel"/>
    <w:tmpl w:val="F65230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B915D52"/>
    <w:multiLevelType w:val="multilevel"/>
    <w:tmpl w:val="D0A010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BB30A44"/>
    <w:multiLevelType w:val="multilevel"/>
    <w:tmpl w:val="E754279C"/>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0BB06DF"/>
    <w:multiLevelType w:val="multilevel"/>
    <w:tmpl w:val="B1802B3A"/>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18BF160E"/>
    <w:multiLevelType w:val="hybridMultilevel"/>
    <w:tmpl w:val="A80EB43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9" w15:restartNumberingAfterBreak="0">
    <w:nsid w:val="1BDD16D8"/>
    <w:multiLevelType w:val="multilevel"/>
    <w:tmpl w:val="41B2CC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D852D21"/>
    <w:multiLevelType w:val="multilevel"/>
    <w:tmpl w:val="2C8448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243F2F8B"/>
    <w:multiLevelType w:val="hybridMultilevel"/>
    <w:tmpl w:val="C65AE7A0"/>
    <w:lvl w:ilvl="0" w:tplc="040CA60C">
      <w:start w:val="618"/>
      <w:numFmt w:val="decimal"/>
      <w:lvlText w:val="%1."/>
      <w:lvlJc w:val="left"/>
      <w:pPr>
        <w:ind w:left="750" w:hanging="39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C4B02"/>
    <w:multiLevelType w:val="multilevel"/>
    <w:tmpl w:val="833E6CD8"/>
    <w:lvl w:ilvl="0">
      <w:start w:val="1"/>
      <w:numFmt w:val="lowerLetter"/>
      <w:lvlText w:val="%1."/>
      <w:lvlJc w:val="left"/>
      <w:pPr>
        <w:ind w:left="720" w:hanging="360"/>
      </w:pPr>
      <w:rPr>
        <w:u w:val="none"/>
        <w:shd w:val="clear" w:color="auto" w:fill="auto"/>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5AF2C65"/>
    <w:multiLevelType w:val="multilevel"/>
    <w:tmpl w:val="A52E52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36E94DC5"/>
    <w:multiLevelType w:val="multilevel"/>
    <w:tmpl w:val="95F4438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B556902"/>
    <w:multiLevelType w:val="hybridMultilevel"/>
    <w:tmpl w:val="F64C7E60"/>
    <w:lvl w:ilvl="0" w:tplc="5FFA7180">
      <w:start w:val="1"/>
      <w:numFmt w:val="decimal"/>
      <w:pStyle w:val="WCPFCText"/>
      <w:lvlText w:val="%1."/>
      <w:lvlJc w:val="left"/>
      <w:pPr>
        <w:ind w:left="360" w:hanging="360"/>
      </w:pPr>
      <w:rPr>
        <w:rFonts w:asciiTheme="minorHAnsi" w:hAnsiTheme="minorHAnsi" w:cstheme="minorHAnsi" w:hint="default"/>
        <w:b w:val="0"/>
        <w:bCs w:val="0"/>
        <w:i w:val="0"/>
        <w:iCs w:val="0"/>
      </w:rPr>
    </w:lvl>
    <w:lvl w:ilvl="1" w:tplc="9C002874">
      <w:start w:val="1"/>
      <w:numFmt w:val="lowerRoman"/>
      <w:lvlText w:val="%2."/>
      <w:lvlJc w:val="left"/>
      <w:pPr>
        <w:ind w:left="1498"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3AC74A">
      <w:start w:val="1"/>
      <w:numFmt w:val="lowerRoman"/>
      <w:lvlText w:val="%3"/>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748748">
      <w:start w:val="1"/>
      <w:numFmt w:val="decimal"/>
      <w:lvlText w:val="%4"/>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6C050">
      <w:start w:val="1"/>
      <w:numFmt w:val="lowerLetter"/>
      <w:lvlText w:val="%5"/>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FEE3A4">
      <w:start w:val="1"/>
      <w:numFmt w:val="lowerRoman"/>
      <w:lvlText w:val="%6"/>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B81BD6">
      <w:start w:val="1"/>
      <w:numFmt w:val="decimal"/>
      <w:lvlText w:val="%7"/>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08FFA">
      <w:start w:val="1"/>
      <w:numFmt w:val="lowerLetter"/>
      <w:lvlText w:val="%8"/>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521DCC">
      <w:start w:val="1"/>
      <w:numFmt w:val="lowerRoman"/>
      <w:lvlText w:val="%9"/>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FA975D1"/>
    <w:multiLevelType w:val="multilevel"/>
    <w:tmpl w:val="30741916"/>
    <w:lvl w:ilvl="0">
      <w:start w:val="1"/>
      <w:numFmt w:val="lowerRoman"/>
      <w:lvlText w:val="%1."/>
      <w:lvlJc w:val="right"/>
      <w:pPr>
        <w:ind w:left="1440" w:hanging="360"/>
      </w:pPr>
      <w:rPr>
        <w:u w:val="none"/>
      </w:rPr>
    </w:lvl>
    <w:lvl w:ilvl="1">
      <w:start w:val="1"/>
      <w:numFmt w:val="lowerRoman"/>
      <w:lvlText w:val="%2."/>
      <w:lvlJc w:val="righ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413F437C"/>
    <w:multiLevelType w:val="multilevel"/>
    <w:tmpl w:val="61EC26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4518647A"/>
    <w:multiLevelType w:val="multilevel"/>
    <w:tmpl w:val="C2F00C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EA96DE1"/>
    <w:multiLevelType w:val="multilevel"/>
    <w:tmpl w:val="4FD89F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0010893"/>
    <w:multiLevelType w:val="multilevel"/>
    <w:tmpl w:val="3A0C57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58A8658C"/>
    <w:multiLevelType w:val="multilevel"/>
    <w:tmpl w:val="ED9034F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5B6A4450"/>
    <w:multiLevelType w:val="hybridMultilevel"/>
    <w:tmpl w:val="E7AA1CD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3" w15:restartNumberingAfterBreak="0">
    <w:nsid w:val="628718ED"/>
    <w:multiLevelType w:val="hybridMultilevel"/>
    <w:tmpl w:val="F5B4A79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6273558"/>
    <w:multiLevelType w:val="multilevel"/>
    <w:tmpl w:val="54B4F2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66E36709"/>
    <w:multiLevelType w:val="multilevel"/>
    <w:tmpl w:val="477821F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A157727"/>
    <w:multiLevelType w:val="multilevel"/>
    <w:tmpl w:val="BECC0FD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15:restartNumberingAfterBreak="0">
    <w:nsid w:val="6C3B59A1"/>
    <w:multiLevelType w:val="multilevel"/>
    <w:tmpl w:val="81CAA0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D5F141D"/>
    <w:multiLevelType w:val="hybridMultilevel"/>
    <w:tmpl w:val="A6C42C7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9" w15:restartNumberingAfterBreak="0">
    <w:nsid w:val="725D2817"/>
    <w:multiLevelType w:val="multilevel"/>
    <w:tmpl w:val="72E2B4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728763F2"/>
    <w:multiLevelType w:val="hybridMultilevel"/>
    <w:tmpl w:val="E50ED0F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1" w15:restartNumberingAfterBreak="0">
    <w:nsid w:val="775A19BE"/>
    <w:multiLevelType w:val="multilevel"/>
    <w:tmpl w:val="6D3CFFD8"/>
    <w:lvl w:ilvl="0">
      <w:start w:val="1"/>
      <w:numFmt w:val="lowerLetter"/>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C703151"/>
    <w:multiLevelType w:val="multilevel"/>
    <w:tmpl w:val="5C687E28"/>
    <w:lvl w:ilvl="0">
      <w:start w:val="1"/>
      <w:numFmt w:val="bullet"/>
      <w:lvlText w:val="●"/>
      <w:lvlJc w:val="left"/>
      <w:pPr>
        <w:ind w:left="720" w:hanging="360"/>
      </w:pPr>
      <w:rPr>
        <w:u w:val="none"/>
      </w:rPr>
    </w:lvl>
    <w:lvl w:ilvl="1">
      <w:start w:val="1"/>
      <w:numFmt w:val="lowerRoman"/>
      <w:lvlText w:val="%2."/>
      <w:lvlJc w:val="righ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CDC53C1"/>
    <w:multiLevelType w:val="multilevel"/>
    <w:tmpl w:val="B1E06D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7D061DE1"/>
    <w:multiLevelType w:val="multilevel"/>
    <w:tmpl w:val="140C83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28594244">
    <w:abstractNumId w:val="15"/>
  </w:num>
  <w:num w:numId="2" w16cid:durableId="1315336272">
    <w:abstractNumId w:val="11"/>
  </w:num>
  <w:num w:numId="3" w16cid:durableId="15287871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9174055">
    <w:abstractNumId w:val="3"/>
  </w:num>
  <w:num w:numId="5" w16cid:durableId="1389761796">
    <w:abstractNumId w:val="28"/>
  </w:num>
  <w:num w:numId="6" w16cid:durableId="862521375">
    <w:abstractNumId w:val="22"/>
  </w:num>
  <w:num w:numId="7" w16cid:durableId="492719089">
    <w:abstractNumId w:val="12"/>
  </w:num>
  <w:num w:numId="8" w16cid:durableId="556747809">
    <w:abstractNumId w:val="10"/>
  </w:num>
  <w:num w:numId="9" w16cid:durableId="885529926">
    <w:abstractNumId w:val="14"/>
  </w:num>
  <w:num w:numId="10" w16cid:durableId="1664896192">
    <w:abstractNumId w:val="26"/>
  </w:num>
  <w:num w:numId="11" w16cid:durableId="1750270799">
    <w:abstractNumId w:val="17"/>
  </w:num>
  <w:num w:numId="12" w16cid:durableId="669798548">
    <w:abstractNumId w:val="2"/>
  </w:num>
  <w:num w:numId="13" w16cid:durableId="1964849087">
    <w:abstractNumId w:val="5"/>
  </w:num>
  <w:num w:numId="14" w16cid:durableId="375786549">
    <w:abstractNumId w:val="21"/>
  </w:num>
  <w:num w:numId="15" w16cid:durableId="1678924155">
    <w:abstractNumId w:val="24"/>
  </w:num>
  <w:num w:numId="16" w16cid:durableId="343288890">
    <w:abstractNumId w:val="16"/>
  </w:num>
  <w:num w:numId="17" w16cid:durableId="1903441490">
    <w:abstractNumId w:val="13"/>
  </w:num>
  <w:num w:numId="18" w16cid:durableId="1506047732">
    <w:abstractNumId w:val="32"/>
  </w:num>
  <w:num w:numId="19" w16cid:durableId="1935627427">
    <w:abstractNumId w:val="18"/>
  </w:num>
  <w:num w:numId="20" w16cid:durableId="1548033973">
    <w:abstractNumId w:val="29"/>
  </w:num>
  <w:num w:numId="21" w16cid:durableId="1774400402">
    <w:abstractNumId w:val="33"/>
  </w:num>
  <w:num w:numId="22" w16cid:durableId="1939370157">
    <w:abstractNumId w:val="19"/>
  </w:num>
  <w:num w:numId="23" w16cid:durableId="1375881966">
    <w:abstractNumId w:val="7"/>
  </w:num>
  <w:num w:numId="24" w16cid:durableId="1101802608">
    <w:abstractNumId w:val="9"/>
  </w:num>
  <w:num w:numId="25" w16cid:durableId="717782047">
    <w:abstractNumId w:val="1"/>
  </w:num>
  <w:num w:numId="26" w16cid:durableId="262956771">
    <w:abstractNumId w:val="27"/>
  </w:num>
  <w:num w:numId="27" w16cid:durableId="1134904693">
    <w:abstractNumId w:val="0"/>
  </w:num>
  <w:num w:numId="28" w16cid:durableId="943877682">
    <w:abstractNumId w:val="20"/>
  </w:num>
  <w:num w:numId="29" w16cid:durableId="508831397">
    <w:abstractNumId w:val="6"/>
  </w:num>
  <w:num w:numId="30" w16cid:durableId="2054233162">
    <w:abstractNumId w:val="34"/>
  </w:num>
  <w:num w:numId="31" w16cid:durableId="503545659">
    <w:abstractNumId w:val="31"/>
  </w:num>
  <w:num w:numId="32" w16cid:durableId="56518719">
    <w:abstractNumId w:val="4"/>
  </w:num>
  <w:num w:numId="33" w16cid:durableId="1748265428">
    <w:abstractNumId w:val="25"/>
  </w:num>
  <w:num w:numId="34" w16cid:durableId="1789351039">
    <w:abstractNumId w:val="23"/>
  </w:num>
  <w:num w:numId="35" w16cid:durableId="889026789">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02C"/>
    <w:rsid w:val="00013ECE"/>
    <w:rsid w:val="00026965"/>
    <w:rsid w:val="00032209"/>
    <w:rsid w:val="0003440D"/>
    <w:rsid w:val="00035E5E"/>
    <w:rsid w:val="00036534"/>
    <w:rsid w:val="000406E7"/>
    <w:rsid w:val="000419CB"/>
    <w:rsid w:val="00041F11"/>
    <w:rsid w:val="000425A6"/>
    <w:rsid w:val="00057DB8"/>
    <w:rsid w:val="00082356"/>
    <w:rsid w:val="000B0C69"/>
    <w:rsid w:val="000B7C62"/>
    <w:rsid w:val="000C0579"/>
    <w:rsid w:val="000C2690"/>
    <w:rsid w:val="000C288C"/>
    <w:rsid w:val="000C57BD"/>
    <w:rsid w:val="000D2A2F"/>
    <w:rsid w:val="000D396F"/>
    <w:rsid w:val="000E0881"/>
    <w:rsid w:val="000E61D5"/>
    <w:rsid w:val="000E638F"/>
    <w:rsid w:val="000F5853"/>
    <w:rsid w:val="000F64FC"/>
    <w:rsid w:val="00103F13"/>
    <w:rsid w:val="0010790D"/>
    <w:rsid w:val="00121FBF"/>
    <w:rsid w:val="00123F44"/>
    <w:rsid w:val="00142867"/>
    <w:rsid w:val="00156C2A"/>
    <w:rsid w:val="0016407F"/>
    <w:rsid w:val="0016573A"/>
    <w:rsid w:val="00185176"/>
    <w:rsid w:val="0019101D"/>
    <w:rsid w:val="001B2C0D"/>
    <w:rsid w:val="001D2FA2"/>
    <w:rsid w:val="001D32FB"/>
    <w:rsid w:val="001E6E0D"/>
    <w:rsid w:val="001F32FC"/>
    <w:rsid w:val="0020189D"/>
    <w:rsid w:val="002267AF"/>
    <w:rsid w:val="0024394E"/>
    <w:rsid w:val="00285E0C"/>
    <w:rsid w:val="002B5990"/>
    <w:rsid w:val="002C148E"/>
    <w:rsid w:val="002C60FB"/>
    <w:rsid w:val="002C710E"/>
    <w:rsid w:val="002D5A2F"/>
    <w:rsid w:val="002E2ABB"/>
    <w:rsid w:val="002F050C"/>
    <w:rsid w:val="002F44D7"/>
    <w:rsid w:val="0032778D"/>
    <w:rsid w:val="00327FE5"/>
    <w:rsid w:val="00333EAD"/>
    <w:rsid w:val="003408FF"/>
    <w:rsid w:val="0035461C"/>
    <w:rsid w:val="0036221E"/>
    <w:rsid w:val="003765F1"/>
    <w:rsid w:val="00386E3E"/>
    <w:rsid w:val="0039404E"/>
    <w:rsid w:val="00397910"/>
    <w:rsid w:val="003A2E0D"/>
    <w:rsid w:val="003B6251"/>
    <w:rsid w:val="003C2F3C"/>
    <w:rsid w:val="003D150D"/>
    <w:rsid w:val="003E7B07"/>
    <w:rsid w:val="003F6F54"/>
    <w:rsid w:val="003F77D9"/>
    <w:rsid w:val="0040422F"/>
    <w:rsid w:val="00406D88"/>
    <w:rsid w:val="00412F76"/>
    <w:rsid w:val="0042565D"/>
    <w:rsid w:val="00431308"/>
    <w:rsid w:val="0044035B"/>
    <w:rsid w:val="00441EE5"/>
    <w:rsid w:val="00441EFF"/>
    <w:rsid w:val="00444342"/>
    <w:rsid w:val="00485E3A"/>
    <w:rsid w:val="00497505"/>
    <w:rsid w:val="004A2C0A"/>
    <w:rsid w:val="004A3F08"/>
    <w:rsid w:val="004B31EC"/>
    <w:rsid w:val="004C1F2F"/>
    <w:rsid w:val="004C420D"/>
    <w:rsid w:val="004D2190"/>
    <w:rsid w:val="004D4CC5"/>
    <w:rsid w:val="004E041C"/>
    <w:rsid w:val="004F3B7A"/>
    <w:rsid w:val="0052780F"/>
    <w:rsid w:val="00530A4D"/>
    <w:rsid w:val="00531DDF"/>
    <w:rsid w:val="00547BA2"/>
    <w:rsid w:val="00551FCE"/>
    <w:rsid w:val="005A0B2F"/>
    <w:rsid w:val="005A5A1D"/>
    <w:rsid w:val="005B1E4A"/>
    <w:rsid w:val="005E5D3E"/>
    <w:rsid w:val="00604A88"/>
    <w:rsid w:val="006112E7"/>
    <w:rsid w:val="00654A82"/>
    <w:rsid w:val="00656828"/>
    <w:rsid w:val="0065752E"/>
    <w:rsid w:val="006635C4"/>
    <w:rsid w:val="00677932"/>
    <w:rsid w:val="00677B45"/>
    <w:rsid w:val="006A502C"/>
    <w:rsid w:val="006C4CDC"/>
    <w:rsid w:val="006D0825"/>
    <w:rsid w:val="006D617B"/>
    <w:rsid w:val="006E5107"/>
    <w:rsid w:val="006F1BDE"/>
    <w:rsid w:val="006F3540"/>
    <w:rsid w:val="006F7414"/>
    <w:rsid w:val="00701E8E"/>
    <w:rsid w:val="007075ED"/>
    <w:rsid w:val="00727588"/>
    <w:rsid w:val="00727FC5"/>
    <w:rsid w:val="00745F66"/>
    <w:rsid w:val="0076728F"/>
    <w:rsid w:val="00772384"/>
    <w:rsid w:val="0077299C"/>
    <w:rsid w:val="007806A3"/>
    <w:rsid w:val="00790FB9"/>
    <w:rsid w:val="00793FB7"/>
    <w:rsid w:val="007B5824"/>
    <w:rsid w:val="007D55AE"/>
    <w:rsid w:val="007F5AB2"/>
    <w:rsid w:val="008273E2"/>
    <w:rsid w:val="00832E52"/>
    <w:rsid w:val="008418E1"/>
    <w:rsid w:val="0085183B"/>
    <w:rsid w:val="008571FC"/>
    <w:rsid w:val="00867632"/>
    <w:rsid w:val="00870967"/>
    <w:rsid w:val="008B6C43"/>
    <w:rsid w:val="008C6F80"/>
    <w:rsid w:val="008D44A8"/>
    <w:rsid w:val="008D4A33"/>
    <w:rsid w:val="008E042E"/>
    <w:rsid w:val="008E35AE"/>
    <w:rsid w:val="008E740C"/>
    <w:rsid w:val="008F3C1A"/>
    <w:rsid w:val="008F3C55"/>
    <w:rsid w:val="0090643A"/>
    <w:rsid w:val="009111F4"/>
    <w:rsid w:val="00923430"/>
    <w:rsid w:val="009457DD"/>
    <w:rsid w:val="009459D0"/>
    <w:rsid w:val="009511B8"/>
    <w:rsid w:val="009572D1"/>
    <w:rsid w:val="009609ED"/>
    <w:rsid w:val="0097001F"/>
    <w:rsid w:val="00974490"/>
    <w:rsid w:val="0098007F"/>
    <w:rsid w:val="00983E0C"/>
    <w:rsid w:val="00985045"/>
    <w:rsid w:val="009914D7"/>
    <w:rsid w:val="00994551"/>
    <w:rsid w:val="009B5BFE"/>
    <w:rsid w:val="009B5E51"/>
    <w:rsid w:val="009D64E6"/>
    <w:rsid w:val="009E3073"/>
    <w:rsid w:val="009E39D6"/>
    <w:rsid w:val="009E464A"/>
    <w:rsid w:val="009E6E25"/>
    <w:rsid w:val="009F7091"/>
    <w:rsid w:val="00A065BF"/>
    <w:rsid w:val="00A227FF"/>
    <w:rsid w:val="00A25CE7"/>
    <w:rsid w:val="00A52565"/>
    <w:rsid w:val="00A65E44"/>
    <w:rsid w:val="00A67889"/>
    <w:rsid w:val="00A77E1E"/>
    <w:rsid w:val="00AB38AF"/>
    <w:rsid w:val="00AB46F0"/>
    <w:rsid w:val="00AD066E"/>
    <w:rsid w:val="00AD0B3B"/>
    <w:rsid w:val="00AD6739"/>
    <w:rsid w:val="00AE5C84"/>
    <w:rsid w:val="00AF402E"/>
    <w:rsid w:val="00B02EAE"/>
    <w:rsid w:val="00B32E7F"/>
    <w:rsid w:val="00B379D3"/>
    <w:rsid w:val="00B63C00"/>
    <w:rsid w:val="00B67DF1"/>
    <w:rsid w:val="00B67FF8"/>
    <w:rsid w:val="00B76954"/>
    <w:rsid w:val="00B85F40"/>
    <w:rsid w:val="00B941F9"/>
    <w:rsid w:val="00B96AD7"/>
    <w:rsid w:val="00BA184F"/>
    <w:rsid w:val="00BA20BA"/>
    <w:rsid w:val="00BF09D7"/>
    <w:rsid w:val="00C1448C"/>
    <w:rsid w:val="00C4473B"/>
    <w:rsid w:val="00C61AB9"/>
    <w:rsid w:val="00C64ED3"/>
    <w:rsid w:val="00C6695B"/>
    <w:rsid w:val="00CB7933"/>
    <w:rsid w:val="00CC2A09"/>
    <w:rsid w:val="00CD4D9D"/>
    <w:rsid w:val="00CE5947"/>
    <w:rsid w:val="00D02BC7"/>
    <w:rsid w:val="00D30351"/>
    <w:rsid w:val="00D41BA9"/>
    <w:rsid w:val="00D50D5E"/>
    <w:rsid w:val="00D60409"/>
    <w:rsid w:val="00D745DA"/>
    <w:rsid w:val="00D86190"/>
    <w:rsid w:val="00D92706"/>
    <w:rsid w:val="00DA0743"/>
    <w:rsid w:val="00E2730D"/>
    <w:rsid w:val="00E439BE"/>
    <w:rsid w:val="00E45537"/>
    <w:rsid w:val="00E502EE"/>
    <w:rsid w:val="00E51ACE"/>
    <w:rsid w:val="00E56D99"/>
    <w:rsid w:val="00E702E4"/>
    <w:rsid w:val="00E765BE"/>
    <w:rsid w:val="00E82DA5"/>
    <w:rsid w:val="00EA1E3A"/>
    <w:rsid w:val="00EA60FA"/>
    <w:rsid w:val="00EB1447"/>
    <w:rsid w:val="00EB4AE7"/>
    <w:rsid w:val="00ED71FA"/>
    <w:rsid w:val="00F21C34"/>
    <w:rsid w:val="00F224BF"/>
    <w:rsid w:val="00F34DAC"/>
    <w:rsid w:val="00F36562"/>
    <w:rsid w:val="00F445F8"/>
    <w:rsid w:val="00F465E7"/>
    <w:rsid w:val="00F57219"/>
    <w:rsid w:val="00F70374"/>
    <w:rsid w:val="00F727F1"/>
    <w:rsid w:val="00F76401"/>
    <w:rsid w:val="00F842B3"/>
    <w:rsid w:val="00F943C8"/>
    <w:rsid w:val="00F944A5"/>
    <w:rsid w:val="00FA4CAE"/>
    <w:rsid w:val="00FC0E55"/>
    <w:rsid w:val="00FC2C32"/>
    <w:rsid w:val="00FC5D2E"/>
    <w:rsid w:val="00FC673D"/>
    <w:rsid w:val="00FD41AD"/>
    <w:rsid w:val="00FD7357"/>
    <w:rsid w:val="03EC0219"/>
    <w:rsid w:val="040824DC"/>
    <w:rsid w:val="058C5D98"/>
    <w:rsid w:val="07E5B604"/>
    <w:rsid w:val="0B694ED6"/>
    <w:rsid w:val="18AD8083"/>
    <w:rsid w:val="19D7BBC2"/>
    <w:rsid w:val="1BB91A8A"/>
    <w:rsid w:val="1E7E58FF"/>
    <w:rsid w:val="2ABC5FB2"/>
    <w:rsid w:val="35496675"/>
    <w:rsid w:val="3735D302"/>
    <w:rsid w:val="37BD8A1E"/>
    <w:rsid w:val="4F0938AC"/>
    <w:rsid w:val="62473D2F"/>
    <w:rsid w:val="65A14B22"/>
    <w:rsid w:val="65FE3B7E"/>
    <w:rsid w:val="6731CCE9"/>
    <w:rsid w:val="79C92973"/>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3BDD55DF"/>
  <w15:chartTrackingRefBased/>
  <w15:docId w15:val="{7A4983C7-236C-4104-97AD-8E85BC86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2C"/>
  </w:style>
  <w:style w:type="paragraph" w:styleId="Heading1">
    <w:name w:val="heading 1"/>
    <w:basedOn w:val="Normal"/>
    <w:next w:val="Normal"/>
    <w:link w:val="Heading1Char"/>
    <w:uiPriority w:val="9"/>
    <w:qFormat/>
    <w:rsid w:val="00444342"/>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Heading2">
    <w:name w:val="heading 2"/>
    <w:basedOn w:val="Normal"/>
    <w:next w:val="Normal"/>
    <w:link w:val="Heading2Char"/>
    <w:uiPriority w:val="9"/>
    <w:unhideWhenUsed/>
    <w:qFormat/>
    <w:rsid w:val="00444342"/>
    <w:pPr>
      <w:keepNext/>
      <w:keepLines/>
      <w:spacing w:before="40" w:after="0"/>
      <w:outlineLvl w:val="1"/>
    </w:pPr>
    <w:rPr>
      <w:rFonts w:asciiTheme="majorHAnsi" w:eastAsiaTheme="majorEastAsia" w:hAnsiTheme="majorHAnsi" w:cstheme="majorBidi"/>
      <w:color w:val="2F5496" w:themeColor="accent1" w:themeShade="BF"/>
      <w:kern w:val="0"/>
      <w:sz w:val="26"/>
      <w:szCs w:val="26"/>
      <w:lang w:val="en-US"/>
      <w14:ligatures w14:val="none"/>
    </w:rPr>
  </w:style>
  <w:style w:type="paragraph" w:styleId="Heading3">
    <w:name w:val="heading 3"/>
    <w:basedOn w:val="Normal"/>
    <w:next w:val="Normal"/>
    <w:link w:val="Heading3Char"/>
    <w:uiPriority w:val="9"/>
    <w:unhideWhenUsed/>
    <w:qFormat/>
    <w:rsid w:val="00444342"/>
    <w:pPr>
      <w:keepNext/>
      <w:keepLines/>
      <w:spacing w:before="40" w:after="0"/>
      <w:outlineLvl w:val="2"/>
    </w:pPr>
    <w:rPr>
      <w:rFonts w:asciiTheme="majorHAnsi" w:eastAsiaTheme="majorEastAsia" w:hAnsiTheme="majorHAnsi" w:cstheme="majorBidi"/>
      <w:color w:val="1F3763" w:themeColor="accent1" w:themeShade="7F"/>
      <w:kern w:val="0"/>
      <w:sz w:val="24"/>
      <w:szCs w:val="24"/>
      <w:lang w:val="en-US"/>
      <w14:ligatures w14:val="none"/>
    </w:rPr>
  </w:style>
  <w:style w:type="paragraph" w:styleId="Heading4">
    <w:name w:val="heading 4"/>
    <w:basedOn w:val="Normal"/>
    <w:next w:val="Normal"/>
    <w:link w:val="Heading4Char"/>
    <w:uiPriority w:val="9"/>
    <w:unhideWhenUsed/>
    <w:qFormat/>
    <w:rsid w:val="00444342"/>
    <w:pPr>
      <w:keepNext/>
      <w:keepLines/>
      <w:spacing w:before="40" w:after="0"/>
      <w:outlineLvl w:val="3"/>
    </w:pPr>
    <w:rPr>
      <w:rFonts w:asciiTheme="majorHAnsi" w:eastAsiaTheme="majorEastAsia" w:hAnsiTheme="majorHAnsi" w:cstheme="majorBidi"/>
      <w:i/>
      <w:iCs/>
      <w:color w:val="2F5496" w:themeColor="accent1" w:themeShade="BF"/>
      <w:kern w:val="0"/>
      <w:lang w:val="en-US"/>
      <w14:ligatures w14:val="none"/>
    </w:rPr>
  </w:style>
  <w:style w:type="paragraph" w:styleId="Heading5">
    <w:name w:val="heading 5"/>
    <w:basedOn w:val="Normal"/>
    <w:next w:val="Normal"/>
    <w:link w:val="Heading5Char"/>
    <w:uiPriority w:val="9"/>
    <w:unhideWhenUsed/>
    <w:qFormat/>
    <w:rsid w:val="00444342"/>
    <w:pPr>
      <w:keepNext/>
      <w:keepLines/>
      <w:spacing w:before="40" w:after="0"/>
      <w:outlineLvl w:val="4"/>
    </w:pPr>
    <w:rPr>
      <w:rFonts w:asciiTheme="majorHAnsi" w:eastAsiaTheme="majorEastAsia" w:hAnsiTheme="majorHAnsi" w:cstheme="majorBidi"/>
      <w:color w:val="2F5496" w:themeColor="accent1" w:themeShade="BF"/>
      <w:kern w:val="0"/>
      <w:lang w:val="en-US"/>
      <w14:ligatures w14:val="none"/>
    </w:rPr>
  </w:style>
  <w:style w:type="paragraph" w:styleId="Heading6">
    <w:name w:val="heading 6"/>
    <w:basedOn w:val="Normal"/>
    <w:next w:val="Normal"/>
    <w:link w:val="Heading6Char"/>
    <w:uiPriority w:val="9"/>
    <w:unhideWhenUsed/>
    <w:qFormat/>
    <w:rsid w:val="00444342"/>
    <w:pPr>
      <w:keepNext/>
      <w:keepLines/>
      <w:spacing w:before="40" w:after="0"/>
      <w:outlineLvl w:val="5"/>
    </w:pPr>
    <w:rPr>
      <w:rFonts w:asciiTheme="majorHAnsi" w:eastAsiaTheme="majorEastAsia" w:hAnsiTheme="majorHAnsi" w:cstheme="majorBidi"/>
      <w:color w:val="1F3763" w:themeColor="accent1" w:themeShade="7F"/>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5C84"/>
    <w:rPr>
      <w:color w:val="0563C1" w:themeColor="hyperlink"/>
      <w:u w:val="single"/>
    </w:rPr>
  </w:style>
  <w:style w:type="character" w:styleId="UnresolvedMention">
    <w:name w:val="Unresolved Mention"/>
    <w:basedOn w:val="DefaultParagraphFont"/>
    <w:uiPriority w:val="99"/>
    <w:semiHidden/>
    <w:unhideWhenUsed/>
    <w:rsid w:val="00AE5C84"/>
    <w:rPr>
      <w:color w:val="605E5C"/>
      <w:shd w:val="clear" w:color="auto" w:fill="E1DFDD"/>
    </w:rPr>
  </w:style>
  <w:style w:type="character" w:customStyle="1" w:styleId="Heading1Char">
    <w:name w:val="Heading 1 Char"/>
    <w:basedOn w:val="DefaultParagraphFont"/>
    <w:link w:val="Heading1"/>
    <w:uiPriority w:val="9"/>
    <w:rsid w:val="00444342"/>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basedOn w:val="DefaultParagraphFont"/>
    <w:link w:val="Heading2"/>
    <w:uiPriority w:val="9"/>
    <w:rsid w:val="00444342"/>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rsid w:val="00444342"/>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4Char">
    <w:name w:val="Heading 4 Char"/>
    <w:basedOn w:val="DefaultParagraphFont"/>
    <w:link w:val="Heading4"/>
    <w:uiPriority w:val="9"/>
    <w:rsid w:val="00444342"/>
    <w:rPr>
      <w:rFonts w:asciiTheme="majorHAnsi" w:eastAsiaTheme="majorEastAsia" w:hAnsiTheme="majorHAnsi" w:cstheme="majorBidi"/>
      <w:i/>
      <w:iCs/>
      <w:color w:val="2F5496" w:themeColor="accent1" w:themeShade="BF"/>
      <w:kern w:val="0"/>
      <w:lang w:val="en-US"/>
      <w14:ligatures w14:val="none"/>
    </w:rPr>
  </w:style>
  <w:style w:type="character" w:customStyle="1" w:styleId="Heading5Char">
    <w:name w:val="Heading 5 Char"/>
    <w:basedOn w:val="DefaultParagraphFont"/>
    <w:link w:val="Heading5"/>
    <w:uiPriority w:val="9"/>
    <w:rsid w:val="00444342"/>
    <w:rPr>
      <w:rFonts w:asciiTheme="majorHAnsi" w:eastAsiaTheme="majorEastAsia" w:hAnsiTheme="majorHAnsi" w:cstheme="majorBidi"/>
      <w:color w:val="2F5496" w:themeColor="accent1" w:themeShade="BF"/>
      <w:kern w:val="0"/>
      <w:lang w:val="en-US"/>
      <w14:ligatures w14:val="none"/>
    </w:rPr>
  </w:style>
  <w:style w:type="character" w:customStyle="1" w:styleId="Heading6Char">
    <w:name w:val="Heading 6 Char"/>
    <w:basedOn w:val="DefaultParagraphFont"/>
    <w:link w:val="Heading6"/>
    <w:uiPriority w:val="9"/>
    <w:rsid w:val="00444342"/>
    <w:rPr>
      <w:rFonts w:asciiTheme="majorHAnsi" w:eastAsiaTheme="majorEastAsia" w:hAnsiTheme="majorHAnsi" w:cstheme="majorBidi"/>
      <w:color w:val="1F3763" w:themeColor="accent1" w:themeShade="7F"/>
      <w:kern w:val="0"/>
      <w:lang w:val="en-US"/>
      <w14:ligatures w14:val="none"/>
    </w:rPr>
  </w:style>
  <w:style w:type="paragraph" w:styleId="ListParagraph">
    <w:name w:val="List Paragraph"/>
    <w:basedOn w:val="Normal"/>
    <w:uiPriority w:val="34"/>
    <w:qFormat/>
    <w:rsid w:val="00444342"/>
    <w:pPr>
      <w:ind w:left="720"/>
      <w:contextualSpacing/>
    </w:pPr>
    <w:rPr>
      <w:kern w:val="0"/>
      <w:lang w:val="en-US"/>
      <w14:ligatures w14:val="none"/>
    </w:rPr>
  </w:style>
  <w:style w:type="character" w:styleId="CommentReference">
    <w:name w:val="annotation reference"/>
    <w:basedOn w:val="DefaultParagraphFont"/>
    <w:uiPriority w:val="99"/>
    <w:semiHidden/>
    <w:unhideWhenUsed/>
    <w:rsid w:val="00444342"/>
    <w:rPr>
      <w:sz w:val="16"/>
      <w:szCs w:val="16"/>
    </w:rPr>
  </w:style>
  <w:style w:type="paragraph" w:styleId="CommentText">
    <w:name w:val="annotation text"/>
    <w:basedOn w:val="Normal"/>
    <w:link w:val="CommentTextChar"/>
    <w:uiPriority w:val="99"/>
    <w:unhideWhenUsed/>
    <w:rsid w:val="00444342"/>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444342"/>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44342"/>
    <w:rPr>
      <w:b/>
      <w:bCs/>
    </w:rPr>
  </w:style>
  <w:style w:type="character" w:customStyle="1" w:styleId="CommentSubjectChar">
    <w:name w:val="Comment Subject Char"/>
    <w:basedOn w:val="CommentTextChar"/>
    <w:link w:val="CommentSubject"/>
    <w:uiPriority w:val="99"/>
    <w:semiHidden/>
    <w:rsid w:val="00444342"/>
    <w:rPr>
      <w:b/>
      <w:bCs/>
      <w:kern w:val="0"/>
      <w:sz w:val="20"/>
      <w:szCs w:val="20"/>
      <w:lang w:val="en-US"/>
      <w14:ligatures w14:val="none"/>
    </w:rPr>
  </w:style>
  <w:style w:type="paragraph" w:styleId="Header">
    <w:name w:val="header"/>
    <w:basedOn w:val="Normal"/>
    <w:link w:val="HeaderChar"/>
    <w:uiPriority w:val="99"/>
    <w:unhideWhenUsed/>
    <w:rsid w:val="00444342"/>
    <w:pPr>
      <w:tabs>
        <w:tab w:val="center" w:pos="4680"/>
        <w:tab w:val="right" w:pos="9360"/>
      </w:tabs>
      <w:spacing w:after="0" w:line="240" w:lineRule="auto"/>
    </w:pPr>
    <w:rPr>
      <w:kern w:val="0"/>
      <w:lang w:val="en-US"/>
      <w14:ligatures w14:val="none"/>
    </w:rPr>
  </w:style>
  <w:style w:type="character" w:customStyle="1" w:styleId="HeaderChar">
    <w:name w:val="Header Char"/>
    <w:basedOn w:val="DefaultParagraphFont"/>
    <w:link w:val="Header"/>
    <w:uiPriority w:val="99"/>
    <w:rsid w:val="00444342"/>
    <w:rPr>
      <w:kern w:val="0"/>
      <w:lang w:val="en-US"/>
      <w14:ligatures w14:val="none"/>
    </w:rPr>
  </w:style>
  <w:style w:type="paragraph" w:styleId="Footer">
    <w:name w:val="footer"/>
    <w:basedOn w:val="Normal"/>
    <w:link w:val="FooterChar"/>
    <w:uiPriority w:val="99"/>
    <w:unhideWhenUsed/>
    <w:rsid w:val="00444342"/>
    <w:pPr>
      <w:tabs>
        <w:tab w:val="center" w:pos="4680"/>
        <w:tab w:val="right" w:pos="9360"/>
      </w:tabs>
      <w:spacing w:after="0" w:line="240" w:lineRule="auto"/>
    </w:pPr>
    <w:rPr>
      <w:kern w:val="0"/>
      <w:lang w:val="en-US"/>
      <w14:ligatures w14:val="none"/>
    </w:rPr>
  </w:style>
  <w:style w:type="character" w:customStyle="1" w:styleId="FooterChar">
    <w:name w:val="Footer Char"/>
    <w:basedOn w:val="DefaultParagraphFont"/>
    <w:link w:val="Footer"/>
    <w:uiPriority w:val="99"/>
    <w:rsid w:val="00444342"/>
    <w:rPr>
      <w:kern w:val="0"/>
      <w:lang w:val="en-US"/>
      <w14:ligatures w14:val="none"/>
    </w:rPr>
  </w:style>
  <w:style w:type="paragraph" w:styleId="FootnoteText">
    <w:name w:val="footnote text"/>
    <w:basedOn w:val="Normal"/>
    <w:link w:val="FootnoteTextChar"/>
    <w:uiPriority w:val="99"/>
    <w:semiHidden/>
    <w:unhideWhenUsed/>
    <w:rsid w:val="00444342"/>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semiHidden/>
    <w:rsid w:val="00444342"/>
    <w:rPr>
      <w:kern w:val="0"/>
      <w:sz w:val="20"/>
      <w:szCs w:val="20"/>
      <w:lang w:val="en-US"/>
      <w14:ligatures w14:val="none"/>
    </w:rPr>
  </w:style>
  <w:style w:type="character" w:styleId="FootnoteReference">
    <w:name w:val="footnote reference"/>
    <w:basedOn w:val="DefaultParagraphFont"/>
    <w:uiPriority w:val="99"/>
    <w:semiHidden/>
    <w:unhideWhenUsed/>
    <w:rsid w:val="00444342"/>
    <w:rPr>
      <w:vertAlign w:val="superscript"/>
    </w:rPr>
  </w:style>
  <w:style w:type="character" w:styleId="Mention">
    <w:name w:val="Mention"/>
    <w:basedOn w:val="DefaultParagraphFont"/>
    <w:uiPriority w:val="99"/>
    <w:unhideWhenUsed/>
    <w:rsid w:val="00444342"/>
    <w:rPr>
      <w:color w:val="2B579A"/>
      <w:shd w:val="clear" w:color="auto" w:fill="E1DFDD"/>
    </w:rPr>
  </w:style>
  <w:style w:type="table" w:styleId="TableGrid">
    <w:name w:val="Table Grid"/>
    <w:basedOn w:val="TableNormal"/>
    <w:uiPriority w:val="39"/>
    <w:rsid w:val="0044434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444342"/>
    <w:pPr>
      <w:spacing w:after="0" w:line="240" w:lineRule="auto"/>
    </w:pPr>
    <w:rPr>
      <w:kern w:val="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1Light-Accent5">
    <w:name w:val="Grid Table 1 Light Accent 5"/>
    <w:basedOn w:val="TableNormal"/>
    <w:uiPriority w:val="46"/>
    <w:rsid w:val="00444342"/>
    <w:pPr>
      <w:spacing w:after="0" w:line="240" w:lineRule="auto"/>
    </w:pPr>
    <w:rPr>
      <w:kern w:val="0"/>
      <w:lang w:val="en-US"/>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444342"/>
    <w:pPr>
      <w:spacing w:after="0" w:line="240" w:lineRule="auto"/>
    </w:pPr>
    <w:rPr>
      <w:kern w:val="0"/>
      <w:lang w:val="en-US"/>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1">
    <w:name w:val="Plain Table 1"/>
    <w:basedOn w:val="TableNormal"/>
    <w:uiPriority w:val="41"/>
    <w:rsid w:val="00444342"/>
    <w:pPr>
      <w:spacing w:after="0" w:line="240" w:lineRule="auto"/>
    </w:pPr>
    <w:rPr>
      <w:kern w:val="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44342"/>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444342"/>
    <w:pPr>
      <w:spacing w:after="0" w:line="240" w:lineRule="auto"/>
    </w:pPr>
    <w:rPr>
      <w:kern w:val="0"/>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444342"/>
    <w:rPr>
      <w:rFonts w:ascii="Segoe UI" w:hAnsi="Segoe UI" w:cs="Segoe UI" w:hint="default"/>
      <w:sz w:val="18"/>
      <w:szCs w:val="18"/>
    </w:rPr>
  </w:style>
  <w:style w:type="paragraph" w:styleId="Revision">
    <w:name w:val="Revision"/>
    <w:hidden/>
    <w:uiPriority w:val="99"/>
    <w:semiHidden/>
    <w:rsid w:val="00444342"/>
    <w:pPr>
      <w:spacing w:after="0" w:line="240" w:lineRule="auto"/>
    </w:pPr>
    <w:rPr>
      <w:kern w:val="0"/>
      <w:lang w:val="en-US"/>
      <w14:ligatures w14:val="none"/>
    </w:rPr>
  </w:style>
  <w:style w:type="paragraph" w:customStyle="1" w:styleId="pf0">
    <w:name w:val="pf0"/>
    <w:basedOn w:val="Normal"/>
    <w:rsid w:val="0044434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unhideWhenUsed/>
    <w:rsid w:val="0044434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444342"/>
    <w:rPr>
      <w:color w:val="954F72" w:themeColor="followedHyperlink"/>
      <w:u w:val="single"/>
    </w:rPr>
  </w:style>
  <w:style w:type="character" w:customStyle="1" w:styleId="normaltextrun">
    <w:name w:val="normaltextrun"/>
    <w:basedOn w:val="DefaultParagraphFont"/>
    <w:rsid w:val="00E45537"/>
  </w:style>
  <w:style w:type="paragraph" w:customStyle="1" w:styleId="WCPFCText">
    <w:name w:val="WCPFC Text"/>
    <w:basedOn w:val="ListParagraph"/>
    <w:qFormat/>
    <w:rsid w:val="00441EE5"/>
    <w:pPr>
      <w:numPr>
        <w:numId w:val="1"/>
      </w:numPr>
      <w:tabs>
        <w:tab w:val="left" w:pos="720"/>
      </w:tabs>
      <w:spacing w:after="220" w:line="240" w:lineRule="auto"/>
      <w:ind w:right="51"/>
      <w:contextualSpacing w:val="0"/>
      <w:jc w:val="both"/>
    </w:pPr>
    <w:rPr>
      <w:rFonts w:ascii="Times New Roman" w:eastAsia="Times New Roman" w:hAnsi="Times New Roman" w:cs="Times New Roman"/>
      <w:color w:val="000000"/>
      <w:u w:color="0563C1"/>
    </w:rPr>
  </w:style>
  <w:style w:type="character" w:customStyle="1" w:styleId="markedcontent">
    <w:name w:val="markedcontent"/>
    <w:basedOn w:val="DefaultParagraphFont"/>
    <w:rsid w:val="00E702E4"/>
  </w:style>
  <w:style w:type="character" w:customStyle="1" w:styleId="highlight">
    <w:name w:val="highlight"/>
    <w:basedOn w:val="DefaultParagraphFont"/>
    <w:rsid w:val="00E702E4"/>
  </w:style>
  <w:style w:type="paragraph" w:styleId="Caption">
    <w:name w:val="caption"/>
    <w:basedOn w:val="Normal"/>
    <w:next w:val="Normal"/>
    <w:uiPriority w:val="35"/>
    <w:unhideWhenUsed/>
    <w:qFormat/>
    <w:rsid w:val="001F32F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66271">
      <w:bodyDiv w:val="1"/>
      <w:marLeft w:val="0"/>
      <w:marRight w:val="0"/>
      <w:marTop w:val="0"/>
      <w:marBottom w:val="0"/>
      <w:divBdr>
        <w:top w:val="none" w:sz="0" w:space="0" w:color="auto"/>
        <w:left w:val="none" w:sz="0" w:space="0" w:color="auto"/>
        <w:bottom w:val="none" w:sz="0" w:space="0" w:color="auto"/>
        <w:right w:val="none" w:sz="0" w:space="0" w:color="auto"/>
      </w:divBdr>
      <w:divsChild>
        <w:div w:id="450904933">
          <w:marLeft w:val="0"/>
          <w:marRight w:val="0"/>
          <w:marTop w:val="15"/>
          <w:marBottom w:val="0"/>
          <w:divBdr>
            <w:top w:val="single" w:sz="48" w:space="0" w:color="auto"/>
            <w:left w:val="single" w:sz="48" w:space="0" w:color="auto"/>
            <w:bottom w:val="single" w:sz="48" w:space="0" w:color="auto"/>
            <w:right w:val="single" w:sz="48" w:space="0" w:color="auto"/>
          </w:divBdr>
          <w:divsChild>
            <w:div w:id="379788788">
              <w:marLeft w:val="0"/>
              <w:marRight w:val="0"/>
              <w:marTop w:val="0"/>
              <w:marBottom w:val="0"/>
              <w:divBdr>
                <w:top w:val="none" w:sz="0" w:space="0" w:color="auto"/>
                <w:left w:val="none" w:sz="0" w:space="0" w:color="auto"/>
                <w:bottom w:val="none" w:sz="0" w:space="0" w:color="auto"/>
                <w:right w:val="none" w:sz="0" w:space="0" w:color="auto"/>
              </w:divBdr>
            </w:div>
          </w:divsChild>
        </w:div>
        <w:div w:id="1735930721">
          <w:marLeft w:val="0"/>
          <w:marRight w:val="0"/>
          <w:marTop w:val="15"/>
          <w:marBottom w:val="0"/>
          <w:divBdr>
            <w:top w:val="single" w:sz="48" w:space="0" w:color="auto"/>
            <w:left w:val="single" w:sz="48" w:space="0" w:color="auto"/>
            <w:bottom w:val="single" w:sz="48" w:space="0" w:color="auto"/>
            <w:right w:val="single" w:sz="48" w:space="0" w:color="auto"/>
          </w:divBdr>
          <w:divsChild>
            <w:div w:id="2210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72713">
      <w:bodyDiv w:val="1"/>
      <w:marLeft w:val="0"/>
      <w:marRight w:val="0"/>
      <w:marTop w:val="0"/>
      <w:marBottom w:val="0"/>
      <w:divBdr>
        <w:top w:val="none" w:sz="0" w:space="0" w:color="auto"/>
        <w:left w:val="none" w:sz="0" w:space="0" w:color="auto"/>
        <w:bottom w:val="none" w:sz="0" w:space="0" w:color="auto"/>
        <w:right w:val="none" w:sz="0" w:space="0" w:color="auto"/>
      </w:divBdr>
      <w:divsChild>
        <w:div w:id="516583993">
          <w:blockQuote w:val="1"/>
          <w:marLeft w:val="0"/>
          <w:marRight w:val="0"/>
          <w:marTop w:val="0"/>
          <w:marBottom w:val="0"/>
          <w:divBdr>
            <w:top w:val="none" w:sz="0" w:space="0" w:color="auto"/>
            <w:left w:val="none" w:sz="0" w:space="0" w:color="auto"/>
            <w:bottom w:val="none" w:sz="0" w:space="0" w:color="auto"/>
            <w:right w:val="none" w:sz="0" w:space="0" w:color="auto"/>
          </w:divBdr>
          <w:divsChild>
            <w:div w:id="1548252436">
              <w:marLeft w:val="0"/>
              <w:marRight w:val="0"/>
              <w:marTop w:val="0"/>
              <w:marBottom w:val="0"/>
              <w:divBdr>
                <w:top w:val="none" w:sz="0" w:space="0" w:color="auto"/>
                <w:left w:val="none" w:sz="0" w:space="0" w:color="auto"/>
                <w:bottom w:val="none" w:sz="0" w:space="0" w:color="auto"/>
                <w:right w:val="none" w:sz="0" w:space="0" w:color="auto"/>
              </w:divBdr>
              <w:divsChild>
                <w:div w:id="603609790">
                  <w:marLeft w:val="0"/>
                  <w:marRight w:val="0"/>
                  <w:marTop w:val="0"/>
                  <w:marBottom w:val="0"/>
                  <w:divBdr>
                    <w:top w:val="none" w:sz="0" w:space="0" w:color="auto"/>
                    <w:left w:val="none" w:sz="0" w:space="0" w:color="auto"/>
                    <w:bottom w:val="none" w:sz="0" w:space="0" w:color="auto"/>
                    <w:right w:val="none" w:sz="0" w:space="0" w:color="auto"/>
                  </w:divBdr>
                  <w:divsChild>
                    <w:div w:id="9856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963722">
      <w:bodyDiv w:val="1"/>
      <w:marLeft w:val="0"/>
      <w:marRight w:val="0"/>
      <w:marTop w:val="0"/>
      <w:marBottom w:val="0"/>
      <w:divBdr>
        <w:top w:val="none" w:sz="0" w:space="0" w:color="auto"/>
        <w:left w:val="none" w:sz="0" w:space="0" w:color="auto"/>
        <w:bottom w:val="none" w:sz="0" w:space="0" w:color="auto"/>
        <w:right w:val="none" w:sz="0" w:space="0" w:color="auto"/>
      </w:divBdr>
    </w:div>
    <w:div w:id="808981211">
      <w:bodyDiv w:val="1"/>
      <w:marLeft w:val="0"/>
      <w:marRight w:val="0"/>
      <w:marTop w:val="0"/>
      <w:marBottom w:val="0"/>
      <w:divBdr>
        <w:top w:val="none" w:sz="0" w:space="0" w:color="auto"/>
        <w:left w:val="none" w:sz="0" w:space="0" w:color="auto"/>
        <w:bottom w:val="none" w:sz="0" w:space="0" w:color="auto"/>
        <w:right w:val="none" w:sz="0" w:space="0" w:color="auto"/>
      </w:divBdr>
    </w:div>
    <w:div w:id="884949359">
      <w:bodyDiv w:val="1"/>
      <w:marLeft w:val="0"/>
      <w:marRight w:val="0"/>
      <w:marTop w:val="0"/>
      <w:marBottom w:val="0"/>
      <w:divBdr>
        <w:top w:val="none" w:sz="0" w:space="0" w:color="auto"/>
        <w:left w:val="none" w:sz="0" w:space="0" w:color="auto"/>
        <w:bottom w:val="none" w:sz="0" w:space="0" w:color="auto"/>
        <w:right w:val="none" w:sz="0" w:space="0" w:color="auto"/>
      </w:divBdr>
    </w:div>
    <w:div w:id="1150099139">
      <w:bodyDiv w:val="1"/>
      <w:marLeft w:val="0"/>
      <w:marRight w:val="0"/>
      <w:marTop w:val="0"/>
      <w:marBottom w:val="0"/>
      <w:divBdr>
        <w:top w:val="none" w:sz="0" w:space="0" w:color="auto"/>
        <w:left w:val="none" w:sz="0" w:space="0" w:color="auto"/>
        <w:bottom w:val="none" w:sz="0" w:space="0" w:color="auto"/>
        <w:right w:val="none" w:sz="0" w:space="0" w:color="auto"/>
      </w:divBdr>
    </w:div>
    <w:div w:id="1216743891">
      <w:bodyDiv w:val="1"/>
      <w:marLeft w:val="0"/>
      <w:marRight w:val="0"/>
      <w:marTop w:val="0"/>
      <w:marBottom w:val="0"/>
      <w:divBdr>
        <w:top w:val="none" w:sz="0" w:space="0" w:color="auto"/>
        <w:left w:val="none" w:sz="0" w:space="0" w:color="auto"/>
        <w:bottom w:val="none" w:sz="0" w:space="0" w:color="auto"/>
        <w:right w:val="none" w:sz="0" w:space="0" w:color="auto"/>
      </w:divBdr>
    </w:div>
    <w:div w:id="1496653360">
      <w:bodyDiv w:val="1"/>
      <w:marLeft w:val="0"/>
      <w:marRight w:val="0"/>
      <w:marTop w:val="0"/>
      <w:marBottom w:val="0"/>
      <w:divBdr>
        <w:top w:val="none" w:sz="0" w:space="0" w:color="auto"/>
        <w:left w:val="none" w:sz="0" w:space="0" w:color="auto"/>
        <w:bottom w:val="none" w:sz="0" w:space="0" w:color="auto"/>
        <w:right w:val="none" w:sz="0" w:space="0" w:color="auto"/>
      </w:divBdr>
    </w:div>
    <w:div w:id="1904372114">
      <w:bodyDiv w:val="1"/>
      <w:marLeft w:val="0"/>
      <w:marRight w:val="0"/>
      <w:marTop w:val="0"/>
      <w:marBottom w:val="0"/>
      <w:divBdr>
        <w:top w:val="none" w:sz="0" w:space="0" w:color="auto"/>
        <w:left w:val="none" w:sz="0" w:space="0" w:color="auto"/>
        <w:bottom w:val="none" w:sz="0" w:space="0" w:color="auto"/>
        <w:right w:val="none" w:sz="0" w:space="0" w:color="auto"/>
      </w:divBdr>
    </w:div>
    <w:div w:id="193293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etings.wcpfc.int/node/21655" TargetMode="External"/><Relationship Id="rId18" Type="http://schemas.openxmlformats.org/officeDocument/2006/relationships/hyperlink" Target="https://meetings.wcpfc.int/node/17866"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Shelton.Harley@mpi.govt.nz"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eetings.wcpfc.int/node/21015" TargetMode="External"/><Relationship Id="rId17" Type="http://schemas.openxmlformats.org/officeDocument/2006/relationships/image" Target="media/image3.png"/><Relationship Id="rId25" Type="http://schemas.openxmlformats.org/officeDocument/2006/relationships/hyperlink" Target="https://aus01.safelinks.protection.outlook.com/?url=http%3A%2F%2Fwww.mpi.govt.nz%2F&amp;data=05%7C02%7Ceidre.sharp%40wcpfc.int%7Ce661cf82a2664efe260708dc3980a718%7C858bf82742fb41fa87f87b501467c272%7C0%7C0%7C638448472409363716%7CUnknown%7CTWFpbGZsb3d8eyJWIjoiMC4wLjAwMDAiLCJQIjoiV2luMzIiLCJBTiI6Ik1haWwiLCJXVCI6Mn0%3D%7C0%7C%7C%7C&amp;sdata=b76sH%2FQrTfA8jTReSovzhxbfQssmr981gaPFEYSOuaQ%3D&amp;reserved=0" TargetMode="Externa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cmm.wcpfc.int/measure/cmm-2023-01" TargetMode="External"/><Relationship Id="rId20" Type="http://schemas.openxmlformats.org/officeDocument/2006/relationships/hyperlink" Target="mailto:Eidre.Sharp@wvpfc.int"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cmm.wcpfc.int/measure/cmm-2023-0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Shelton.Harley@mpi.govt.nz"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fao.org/3/a0126e/a0126e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FC9AED01C2C4FA79478106CEFB345" ma:contentTypeVersion="7" ma:contentTypeDescription="Create a new document." ma:contentTypeScope="" ma:versionID="ace4654aa3caf3b73a1706dd7c6c1970">
  <xsd:schema xmlns:xsd="http://www.w3.org/2001/XMLSchema" xmlns:xs="http://www.w3.org/2001/XMLSchema" xmlns:p="http://schemas.microsoft.com/office/2006/metadata/properties" xmlns:ns2="bc261124-a7d1-4933-a581-0b9b977d34a5" xmlns:ns3="b8a27d95-57c2-43e3-b476-b594a7140c79" targetNamespace="http://schemas.microsoft.com/office/2006/metadata/properties" ma:root="true" ma:fieldsID="16125560618aeab5a9f0d9f9de540a0d" ns2:_="" ns3:_="">
    <xsd:import namespace="bc261124-a7d1-4933-a581-0b9b977d34a5"/>
    <xsd:import namespace="b8a27d95-57c2-43e3-b476-b594a7140c79"/>
    <xsd:element name="properties">
      <xsd:complexType>
        <xsd:sequence>
          <xsd:element name="documentManagement">
            <xsd:complexType>
              <xsd:all>
                <xsd:element ref="ns2:MediaServiceMetadata" minOccurs="0"/>
                <xsd:element ref="ns2:MediaServiceFastMetadata" minOccurs="0"/>
                <xsd:element ref="ns2:planningtopic"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1124-a7d1-4933-a581-0b9b977d3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nningtopic" ma:index="10" nillable="true" ma:displayName="planning topic" ma:format="Dropdown" ma:internalName="planningtopic">
      <xsd:complexType>
        <xsd:complexContent>
          <xsd:extension base="dms:MultiChoiceFillIn">
            <xsd:sequence>
              <xsd:element name="Value" maxOccurs="unbounded" minOccurs="0" nillable="true">
                <xsd:simpleType>
                  <xsd:union memberTypes="dms:Text">
                    <xsd:simpleType>
                      <xsd:restriction base="dms:Choice">
                        <xsd:enumeration value="post-WCPFC19 updates"/>
                        <xsd:enumeration value="dCMR RY 2021 and RY 2022"/>
                        <xsd:enumeration value="Analytical work"/>
                        <xsd:enumeration value="IMS upgrades and streamlining"/>
                        <xsd:enumeration value="2023 IWG support"/>
                        <xsd:enumeration value="2023 Additional info to support CMS"/>
                      </xsd:restriction>
                    </xsd:simpleType>
                  </xsd:union>
                </xsd:simple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a27d95-57c2-43e3-b476-b594a7140c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lanningtopic xmlns="bc261124-a7d1-4933-a581-0b9b977d34a5" xsi:nil="true"/>
    <SharedWithUsers xmlns="b8a27d95-57c2-43e3-b476-b594a7140c79">
      <UserInfo>
        <DisplayName>Lara Manarangi-Trott</DisplayName>
        <AccountId>9</AccountId>
        <AccountType/>
      </UserInfo>
    </SharedWithUsers>
  </documentManagement>
</p:properties>
</file>

<file path=customXml/itemProps1.xml><?xml version="1.0" encoding="utf-8"?>
<ds:datastoreItem xmlns:ds="http://schemas.openxmlformats.org/officeDocument/2006/customXml" ds:itemID="{A8C8BF80-9601-4065-874B-E5A36696E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1124-a7d1-4933-a581-0b9b977d34a5"/>
    <ds:schemaRef ds:uri="b8a27d95-57c2-43e3-b476-b594a714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28B7A6-EF22-482C-9508-56BF6F2AD4A9}">
  <ds:schemaRefs>
    <ds:schemaRef ds:uri="http://schemas.openxmlformats.org/officeDocument/2006/bibliography"/>
  </ds:schemaRefs>
</ds:datastoreItem>
</file>

<file path=customXml/itemProps3.xml><?xml version="1.0" encoding="utf-8"?>
<ds:datastoreItem xmlns:ds="http://schemas.openxmlformats.org/officeDocument/2006/customXml" ds:itemID="{EA1FD3EB-4D92-431D-A8AD-E77F7C7CBF5E}">
  <ds:schemaRefs>
    <ds:schemaRef ds:uri="http://schemas.microsoft.com/sharepoint/v3/contenttype/forms"/>
  </ds:schemaRefs>
</ds:datastoreItem>
</file>

<file path=customXml/itemProps4.xml><?xml version="1.0" encoding="utf-8"?>
<ds:datastoreItem xmlns:ds="http://schemas.openxmlformats.org/officeDocument/2006/customXml" ds:itemID="{17695900-8B4F-45EC-AF05-DFCAD041F910}">
  <ds:schemaRefs>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schemas.microsoft.com/office/infopath/2007/PartnerControls"/>
    <ds:schemaRef ds:uri="b8a27d95-57c2-43e3-b476-b594a7140c79"/>
    <ds:schemaRef ds:uri="http://schemas.openxmlformats.org/package/2006/metadata/core-properties"/>
    <ds:schemaRef ds:uri="bc261124-a7d1-4933-a581-0b9b977d34a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5942</Words>
  <Characters>33873</Characters>
  <Application>Microsoft Office Word</Application>
  <DocSecurity>0</DocSecurity>
  <Lines>282</Lines>
  <Paragraphs>79</Paragraphs>
  <ScaleCrop>false</ScaleCrop>
  <Company/>
  <LinksUpToDate>false</LinksUpToDate>
  <CharactersWithSpaces>39736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Ridings</dc:creator>
  <cp:keywords/>
  <dc:description/>
  <cp:lastModifiedBy>Eidre Sharp</cp:lastModifiedBy>
  <cp:revision>2</cp:revision>
  <cp:lastPrinted>2023-11-17T00:37:00Z</cp:lastPrinted>
  <dcterms:created xsi:type="dcterms:W3CDTF">2024-03-05T04:20:00Z</dcterms:created>
  <dcterms:modified xsi:type="dcterms:W3CDTF">2024-03-05T04:20:00Z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0x0101002B3FC9AED01C2C4FA79478106CEFB345</vt:lpwstr>
  </property>
</Properties>
</file>