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570E93" w14:textId="77777777" w:rsidR="0093156D" w:rsidRPr="00D66758" w:rsidRDefault="0093156D" w:rsidP="00D66758">
      <w:pPr>
        <w:widowControl w:val="0"/>
        <w:kinsoku w:val="0"/>
        <w:overflowPunct w:val="0"/>
        <w:autoSpaceDE w:val="0"/>
        <w:autoSpaceDN w:val="0"/>
        <w:adjustRightInd w:val="0"/>
        <w:snapToGrid w:val="0"/>
        <w:spacing w:line="240" w:lineRule="auto"/>
        <w:jc w:val="center"/>
        <w:rPr>
          <w:rFonts w:ascii="Calibri" w:hAnsi="Calibri" w:cs="Calibri"/>
        </w:rPr>
      </w:pPr>
      <w:bookmarkStart w:id="0" w:name="_Hlk165806050"/>
      <w:r w:rsidRPr="00D66758">
        <w:rPr>
          <w:rFonts w:ascii="Calibri" w:hAnsi="Calibri" w:cs="Calibri"/>
          <w:noProof/>
        </w:rPr>
        <w:drawing>
          <wp:inline distT="0" distB="0" distL="0" distR="0" wp14:anchorId="0BD24368" wp14:editId="1C70B2B1">
            <wp:extent cx="2476500" cy="861695"/>
            <wp:effectExtent l="0" t="0" r="0" b="0"/>
            <wp:docPr id="2009399976" name="Picture 4"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399976" name="Picture 4" descr="A blue and black logo&#10;&#10;Description automatically generated"/>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476500" cy="861695"/>
                    </a:xfrm>
                    <a:prstGeom prst="rect">
                      <a:avLst/>
                    </a:prstGeom>
                  </pic:spPr>
                </pic:pic>
              </a:graphicData>
            </a:graphic>
          </wp:inline>
        </w:drawing>
      </w:r>
    </w:p>
    <w:p w14:paraId="5AD6F2F8" w14:textId="77777777" w:rsidR="0093156D" w:rsidRPr="00D66758" w:rsidRDefault="0093156D" w:rsidP="00D66758">
      <w:pPr>
        <w:widowControl w:val="0"/>
        <w:kinsoku w:val="0"/>
        <w:overflowPunct w:val="0"/>
        <w:autoSpaceDE w:val="0"/>
        <w:autoSpaceDN w:val="0"/>
        <w:adjustRightInd w:val="0"/>
        <w:snapToGrid w:val="0"/>
        <w:spacing w:line="240" w:lineRule="auto"/>
        <w:jc w:val="center"/>
        <w:rPr>
          <w:rFonts w:ascii="Calibri" w:eastAsiaTheme="minorEastAsia" w:hAnsi="Calibri" w:cs="Calibri"/>
          <w:b/>
          <w:lang w:eastAsia="ko-KR"/>
        </w:rPr>
      </w:pPr>
      <w:r w:rsidRPr="00D66758">
        <w:rPr>
          <w:rFonts w:ascii="Calibri" w:hAnsi="Calibri" w:cs="Calibri"/>
          <w:b/>
        </w:rPr>
        <w:t>SCIENTIFIC COMMITTEE</w:t>
      </w:r>
    </w:p>
    <w:p w14:paraId="0333FE92" w14:textId="77777777" w:rsidR="0093156D" w:rsidRPr="00710326" w:rsidRDefault="0093156D" w:rsidP="00D66758">
      <w:pPr>
        <w:widowControl w:val="0"/>
        <w:kinsoku w:val="0"/>
        <w:overflowPunct w:val="0"/>
        <w:autoSpaceDE w:val="0"/>
        <w:autoSpaceDN w:val="0"/>
        <w:adjustRightInd w:val="0"/>
        <w:snapToGrid w:val="0"/>
        <w:spacing w:line="240" w:lineRule="auto"/>
        <w:jc w:val="center"/>
        <w:rPr>
          <w:rFonts w:asciiTheme="majorHAnsi" w:eastAsiaTheme="minorEastAsia" w:hAnsiTheme="majorHAnsi" w:cstheme="majorHAnsi"/>
          <w:b/>
          <w:lang w:eastAsia="ko-KR"/>
        </w:rPr>
      </w:pPr>
      <w:r w:rsidRPr="00D66758">
        <w:rPr>
          <w:rFonts w:ascii="Calibri" w:eastAsiaTheme="minorEastAsia" w:hAnsi="Calibri" w:cs="Calibri"/>
          <w:b/>
          <w:lang w:eastAsia="ko-KR"/>
        </w:rPr>
        <w:t>TWENTY-</w:t>
      </w:r>
      <w:r w:rsidRPr="00710326">
        <w:rPr>
          <w:rFonts w:asciiTheme="majorHAnsi" w:eastAsiaTheme="minorEastAsia" w:hAnsiTheme="majorHAnsi" w:cstheme="majorHAnsi"/>
          <w:b/>
          <w:lang w:eastAsia="ko-KR"/>
        </w:rPr>
        <w:t>FIRST</w:t>
      </w:r>
      <w:r w:rsidRPr="00710326">
        <w:rPr>
          <w:rFonts w:asciiTheme="majorHAnsi" w:hAnsiTheme="majorHAnsi" w:cstheme="majorHAnsi"/>
          <w:b/>
        </w:rPr>
        <w:t xml:space="preserve"> REGULAR SESSION</w:t>
      </w:r>
    </w:p>
    <w:p w14:paraId="7CB9DEC8" w14:textId="3AA92CB6" w:rsidR="0093156D" w:rsidRPr="00710326" w:rsidRDefault="0093156D" w:rsidP="00D66758">
      <w:pPr>
        <w:widowControl w:val="0"/>
        <w:kinsoku w:val="0"/>
        <w:overflowPunct w:val="0"/>
        <w:autoSpaceDE w:val="0"/>
        <w:autoSpaceDN w:val="0"/>
        <w:adjustRightInd w:val="0"/>
        <w:snapToGrid w:val="0"/>
        <w:spacing w:line="240" w:lineRule="auto"/>
        <w:jc w:val="center"/>
        <w:rPr>
          <w:rFonts w:asciiTheme="majorHAnsi" w:eastAsiaTheme="minorEastAsia" w:hAnsiTheme="majorHAnsi" w:cstheme="majorHAnsi"/>
          <w:bCs/>
          <w:lang w:eastAsia="ko-KR"/>
        </w:rPr>
      </w:pPr>
    </w:p>
    <w:p w14:paraId="211EA541" w14:textId="77777777" w:rsidR="00710326" w:rsidRPr="00710326" w:rsidRDefault="00710326" w:rsidP="00710326">
      <w:pPr>
        <w:adjustRightInd w:val="0"/>
        <w:snapToGrid w:val="0"/>
        <w:jc w:val="center"/>
        <w:rPr>
          <w:rFonts w:asciiTheme="majorHAnsi" w:hAnsiTheme="majorHAnsi" w:cstheme="majorHAnsi"/>
        </w:rPr>
      </w:pPr>
      <w:r w:rsidRPr="00710326">
        <w:rPr>
          <w:rFonts w:asciiTheme="majorHAnsi" w:hAnsiTheme="majorHAnsi" w:cstheme="majorHAnsi"/>
        </w:rPr>
        <w:t>Nuku’alofa, Tonga</w:t>
      </w:r>
    </w:p>
    <w:p w14:paraId="243E3D4A" w14:textId="77777777" w:rsidR="0093156D" w:rsidRPr="00710326" w:rsidRDefault="0093156D" w:rsidP="00D66758">
      <w:pPr>
        <w:widowControl w:val="0"/>
        <w:kinsoku w:val="0"/>
        <w:overflowPunct w:val="0"/>
        <w:autoSpaceDE w:val="0"/>
        <w:autoSpaceDN w:val="0"/>
        <w:adjustRightInd w:val="0"/>
        <w:snapToGrid w:val="0"/>
        <w:spacing w:line="240" w:lineRule="auto"/>
        <w:jc w:val="center"/>
        <w:rPr>
          <w:rFonts w:asciiTheme="majorHAnsi" w:eastAsiaTheme="minorEastAsia" w:hAnsiTheme="majorHAnsi" w:cstheme="majorHAnsi"/>
          <w:bCs/>
          <w:lang w:eastAsia="ko-KR"/>
        </w:rPr>
      </w:pPr>
      <w:r w:rsidRPr="00710326">
        <w:rPr>
          <w:rFonts w:asciiTheme="majorHAnsi" w:eastAsiaTheme="minorEastAsia" w:hAnsiTheme="majorHAnsi" w:cstheme="majorHAnsi"/>
          <w:bCs/>
          <w:lang w:eastAsia="ko-KR"/>
        </w:rPr>
        <w:t xml:space="preserve">13 – 21 </w:t>
      </w:r>
      <w:r w:rsidRPr="00710326">
        <w:rPr>
          <w:rFonts w:asciiTheme="majorHAnsi" w:hAnsiTheme="majorHAnsi" w:cstheme="majorHAnsi"/>
          <w:bCs/>
        </w:rPr>
        <w:t>August 2025</w:t>
      </w:r>
    </w:p>
    <w:bookmarkEnd w:id="0"/>
    <w:p w14:paraId="02C1F40A" w14:textId="6EB32B13" w:rsidR="0093156D" w:rsidRPr="00D66758" w:rsidRDefault="0093156D" w:rsidP="00D66758">
      <w:pPr>
        <w:pStyle w:val="BodyText"/>
        <w:widowControl w:val="0"/>
        <w:pBdr>
          <w:top w:val="single" w:sz="18" w:space="1" w:color="auto"/>
          <w:bottom w:val="single" w:sz="18" w:space="1" w:color="auto"/>
        </w:pBdr>
        <w:kinsoku w:val="0"/>
        <w:overflowPunct w:val="0"/>
        <w:autoSpaceDE w:val="0"/>
        <w:autoSpaceDN w:val="0"/>
        <w:adjustRightInd w:val="0"/>
        <w:snapToGrid w:val="0"/>
        <w:rPr>
          <w:rFonts w:ascii="Calibri" w:hAnsi="Calibri" w:cs="Calibri"/>
          <w:b/>
          <w:sz w:val="22"/>
          <w:szCs w:val="22"/>
          <w:lang w:val="en-US"/>
        </w:rPr>
      </w:pPr>
      <w:r w:rsidRPr="00710326">
        <w:rPr>
          <w:rFonts w:asciiTheme="majorHAnsi" w:hAnsiTheme="majorHAnsi" w:cstheme="majorHAnsi"/>
          <w:b/>
          <w:sz w:val="22"/>
          <w:szCs w:val="22"/>
        </w:rPr>
        <w:t>Guidelines for Paper Submission and Operations of the Scientific</w:t>
      </w:r>
      <w:r w:rsidRPr="00D66758">
        <w:rPr>
          <w:rFonts w:ascii="Calibri" w:hAnsi="Calibri" w:cs="Calibri"/>
          <w:b/>
          <w:sz w:val="22"/>
          <w:szCs w:val="22"/>
        </w:rPr>
        <w:t xml:space="preserve"> Committee</w:t>
      </w:r>
    </w:p>
    <w:p w14:paraId="65BBCC6E" w14:textId="3387E38A" w:rsidR="0093156D" w:rsidRPr="00D66758" w:rsidRDefault="0093156D" w:rsidP="00D66758">
      <w:pPr>
        <w:widowControl w:val="0"/>
        <w:kinsoku w:val="0"/>
        <w:overflowPunct w:val="0"/>
        <w:autoSpaceDE w:val="0"/>
        <w:autoSpaceDN w:val="0"/>
        <w:adjustRightInd w:val="0"/>
        <w:snapToGrid w:val="0"/>
        <w:spacing w:line="240" w:lineRule="auto"/>
        <w:jc w:val="right"/>
        <w:rPr>
          <w:rFonts w:ascii="Calibri" w:hAnsi="Calibri" w:cs="Calibri"/>
          <w:b/>
          <w:lang w:eastAsia="ko-KR"/>
        </w:rPr>
      </w:pPr>
      <w:r w:rsidRPr="00D66758">
        <w:rPr>
          <w:rFonts w:ascii="Calibri" w:hAnsi="Calibri" w:cs="Calibri"/>
          <w:b/>
        </w:rPr>
        <w:t>WCPFC-SC21-20</w:t>
      </w:r>
      <w:r w:rsidRPr="00D66758">
        <w:rPr>
          <w:rFonts w:ascii="Calibri" w:eastAsia="Malgun Gothic" w:hAnsi="Calibri" w:cs="Calibri"/>
          <w:b/>
          <w:lang w:eastAsia="ko-KR"/>
        </w:rPr>
        <w:t>25</w:t>
      </w:r>
      <w:r w:rsidR="007903B8" w:rsidRPr="00D66758">
        <w:rPr>
          <w:rFonts w:ascii="Calibri" w:eastAsia="Malgun Gothic" w:hAnsi="Calibri" w:cs="Calibri"/>
          <w:b/>
          <w:lang w:eastAsia="ko-KR"/>
        </w:rPr>
        <w:t>/GN-WP-</w:t>
      </w:r>
      <w:r w:rsidR="00FD0F39" w:rsidRPr="00D66758">
        <w:rPr>
          <w:rFonts w:ascii="Calibri" w:eastAsia="Malgun Gothic" w:hAnsi="Calibri" w:cs="Calibri"/>
          <w:b/>
          <w:lang w:eastAsia="ko-KR"/>
        </w:rPr>
        <w:t>0</w:t>
      </w:r>
      <w:r w:rsidR="006444D0">
        <w:rPr>
          <w:rFonts w:ascii="Calibri" w:eastAsia="Malgun Gothic" w:hAnsi="Calibri" w:cs="Calibri"/>
          <w:b/>
          <w:lang w:eastAsia="ko-KR"/>
        </w:rPr>
        <w:t>3</w:t>
      </w:r>
    </w:p>
    <w:p w14:paraId="709E8146" w14:textId="44CEC055" w:rsidR="0093156D" w:rsidRPr="00D66758" w:rsidRDefault="0093156D" w:rsidP="00D66758">
      <w:pPr>
        <w:widowControl w:val="0"/>
        <w:kinsoku w:val="0"/>
        <w:overflowPunct w:val="0"/>
        <w:autoSpaceDE w:val="0"/>
        <w:autoSpaceDN w:val="0"/>
        <w:adjustRightInd w:val="0"/>
        <w:snapToGrid w:val="0"/>
        <w:spacing w:line="240" w:lineRule="auto"/>
        <w:jc w:val="right"/>
        <w:rPr>
          <w:rFonts w:ascii="Calibri" w:hAnsi="Calibri" w:cs="Calibri"/>
          <w:b/>
          <w:lang w:eastAsia="ko-KR"/>
        </w:rPr>
      </w:pPr>
    </w:p>
    <w:p w14:paraId="44B43F03" w14:textId="680737E2" w:rsidR="0093156D" w:rsidRPr="00D66758" w:rsidRDefault="0093156D" w:rsidP="00D66758">
      <w:pPr>
        <w:widowControl w:val="0"/>
        <w:pBdr>
          <w:top w:val="nil"/>
          <w:left w:val="nil"/>
          <w:bottom w:val="nil"/>
          <w:right w:val="nil"/>
          <w:between w:val="nil"/>
        </w:pBdr>
        <w:adjustRightInd w:val="0"/>
        <w:snapToGrid w:val="0"/>
        <w:spacing w:line="240" w:lineRule="auto"/>
        <w:jc w:val="center"/>
        <w:rPr>
          <w:rFonts w:ascii="Calibri" w:eastAsia="Times New Roman" w:hAnsi="Calibri" w:cs="Calibri"/>
          <w:b/>
        </w:rPr>
      </w:pPr>
      <w:r w:rsidRPr="00D66758">
        <w:rPr>
          <w:rFonts w:ascii="Calibri" w:eastAsia="Times New Roman" w:hAnsi="Calibri" w:cs="Calibri"/>
          <w:b/>
        </w:rPr>
        <w:t xml:space="preserve">Prepared by the SC </w:t>
      </w:r>
      <w:r w:rsidR="00355C27" w:rsidRPr="00D66758">
        <w:rPr>
          <w:rFonts w:ascii="Calibri" w:eastAsia="Times New Roman" w:hAnsi="Calibri" w:cs="Calibri"/>
          <w:b/>
        </w:rPr>
        <w:t xml:space="preserve">Chair, Convenors, </w:t>
      </w:r>
      <w:r w:rsidRPr="00D66758">
        <w:rPr>
          <w:rFonts w:ascii="Calibri" w:eastAsia="Times New Roman" w:hAnsi="Calibri" w:cs="Calibri"/>
          <w:b/>
        </w:rPr>
        <w:t>and the Secretariat</w:t>
      </w:r>
    </w:p>
    <w:p w14:paraId="0E4C1B0E" w14:textId="77777777" w:rsidR="00355C27" w:rsidRPr="00D66758" w:rsidRDefault="00355C27" w:rsidP="00D66758">
      <w:pPr>
        <w:widowControl w:val="0"/>
        <w:pBdr>
          <w:top w:val="nil"/>
          <w:left w:val="nil"/>
          <w:bottom w:val="nil"/>
          <w:right w:val="nil"/>
          <w:between w:val="nil"/>
        </w:pBdr>
        <w:adjustRightInd w:val="0"/>
        <w:snapToGrid w:val="0"/>
        <w:spacing w:line="240" w:lineRule="auto"/>
        <w:jc w:val="both"/>
        <w:rPr>
          <w:rFonts w:ascii="Calibri" w:eastAsia="Times New Roman" w:hAnsi="Calibri" w:cs="Calibri"/>
          <w:b/>
        </w:rPr>
      </w:pPr>
    </w:p>
    <w:p w14:paraId="06F83D9F" w14:textId="77777777" w:rsidR="00D66758" w:rsidRPr="00D66758" w:rsidRDefault="00D66758" w:rsidP="00D66758">
      <w:pPr>
        <w:widowControl w:val="0"/>
        <w:pBdr>
          <w:top w:val="nil"/>
          <w:left w:val="nil"/>
          <w:bottom w:val="nil"/>
          <w:right w:val="nil"/>
          <w:between w:val="nil"/>
        </w:pBdr>
        <w:adjustRightInd w:val="0"/>
        <w:snapToGrid w:val="0"/>
        <w:spacing w:line="240" w:lineRule="auto"/>
        <w:jc w:val="both"/>
        <w:rPr>
          <w:rFonts w:ascii="Calibri" w:eastAsia="Times New Roman" w:hAnsi="Calibri" w:cs="Calibri"/>
          <w:b/>
        </w:rPr>
      </w:pPr>
    </w:p>
    <w:p w14:paraId="760C1DD3" w14:textId="6150F093" w:rsidR="0093156D" w:rsidRPr="00C912DF" w:rsidRDefault="009A56ED">
      <w:pPr>
        <w:pStyle w:val="Heading1"/>
        <w:numPr>
          <w:ilvl w:val="0"/>
          <w:numId w:val="16"/>
        </w:numPr>
        <w:adjustRightInd w:val="0"/>
        <w:snapToGrid w:val="0"/>
        <w:spacing w:before="0" w:after="0" w:line="240" w:lineRule="auto"/>
        <w:ind w:left="720"/>
        <w:jc w:val="both"/>
        <w:rPr>
          <w:rFonts w:ascii="Calibri" w:hAnsi="Calibri" w:cs="Calibri"/>
          <w:color w:val="0066FF"/>
          <w:sz w:val="22"/>
          <w:szCs w:val="22"/>
        </w:rPr>
      </w:pPr>
      <w:r w:rsidRPr="00C912DF">
        <w:rPr>
          <w:rFonts w:ascii="Calibri" w:hAnsi="Calibri" w:cs="Calibri"/>
          <w:color w:val="0066FF"/>
          <w:sz w:val="22"/>
          <w:szCs w:val="22"/>
        </w:rPr>
        <w:t>INTRODUCTION</w:t>
      </w:r>
    </w:p>
    <w:p w14:paraId="2E6F8C86" w14:textId="77777777" w:rsidR="00355C27" w:rsidRPr="00D66758" w:rsidRDefault="00355C27" w:rsidP="00D66758">
      <w:pPr>
        <w:adjustRightInd w:val="0"/>
        <w:snapToGrid w:val="0"/>
        <w:spacing w:line="240" w:lineRule="auto"/>
        <w:jc w:val="both"/>
        <w:rPr>
          <w:rFonts w:ascii="Calibri" w:hAnsi="Calibri" w:cs="Calibri"/>
          <w:lang w:eastAsia="zh-TW"/>
        </w:rPr>
      </w:pPr>
    </w:p>
    <w:p w14:paraId="6C19197F" w14:textId="2A08EF11" w:rsidR="009A56ED" w:rsidRPr="00D66758" w:rsidRDefault="009A56ED">
      <w:pPr>
        <w:pStyle w:val="ListParagraph"/>
        <w:widowControl w:val="0"/>
        <w:numPr>
          <w:ilvl w:val="0"/>
          <w:numId w:val="1"/>
        </w:numPr>
        <w:tabs>
          <w:tab w:val="clear" w:pos="720"/>
        </w:tabs>
        <w:adjustRightInd w:val="0"/>
        <w:snapToGrid w:val="0"/>
        <w:spacing w:line="240" w:lineRule="auto"/>
        <w:ind w:left="0" w:firstLine="0"/>
        <w:contextualSpacing w:val="0"/>
        <w:jc w:val="both"/>
        <w:rPr>
          <w:rFonts w:ascii="Calibri" w:eastAsia="Times New Roman" w:hAnsi="Calibri" w:cs="Calibri"/>
          <w:lang w:eastAsia="zh-TW"/>
        </w:rPr>
      </w:pPr>
      <w:r w:rsidRPr="00D66758">
        <w:rPr>
          <w:rFonts w:ascii="Calibri" w:eastAsia="Times New Roman" w:hAnsi="Calibri" w:cs="Calibri"/>
          <w:lang w:eastAsia="zh-TW"/>
        </w:rPr>
        <w:t>At SC2</w:t>
      </w:r>
      <w:r w:rsidR="00C320A4" w:rsidRPr="00D66758">
        <w:rPr>
          <w:rFonts w:ascii="Calibri" w:eastAsia="Times New Roman" w:hAnsi="Calibri" w:cs="Calibri"/>
          <w:lang w:eastAsia="zh-TW"/>
        </w:rPr>
        <w:t>0</w:t>
      </w:r>
      <w:r w:rsidRPr="00D66758">
        <w:rPr>
          <w:rFonts w:ascii="Calibri" w:eastAsia="Times New Roman" w:hAnsi="Calibri" w:cs="Calibri"/>
          <w:lang w:eastAsia="zh-TW"/>
        </w:rPr>
        <w:t>, the Committee reviewed existing SC operation-related documents and requested the compilation and update of all relevant guidelines (paras 766–774, SC20 Summary Report). This includes:</w:t>
      </w:r>
    </w:p>
    <w:p w14:paraId="19F4060A" w14:textId="6AD02FC7" w:rsidR="009A56ED" w:rsidRPr="00D66758" w:rsidRDefault="009A56ED">
      <w:pPr>
        <w:pStyle w:val="ListParagraph"/>
        <w:widowControl w:val="0"/>
        <w:numPr>
          <w:ilvl w:val="1"/>
          <w:numId w:val="1"/>
        </w:numPr>
        <w:adjustRightInd w:val="0"/>
        <w:snapToGrid w:val="0"/>
        <w:spacing w:line="240" w:lineRule="auto"/>
        <w:ind w:left="1080"/>
        <w:contextualSpacing w:val="0"/>
        <w:jc w:val="both"/>
        <w:rPr>
          <w:rFonts w:ascii="Calibri" w:eastAsia="Times New Roman" w:hAnsi="Calibri" w:cs="Calibri"/>
          <w:lang w:eastAsia="zh-TW"/>
        </w:rPr>
      </w:pPr>
      <w:r w:rsidRPr="00D66758">
        <w:rPr>
          <w:rFonts w:ascii="Calibri" w:eastAsia="Times New Roman" w:hAnsi="Calibri" w:cs="Calibri"/>
          <w:lang w:eastAsia="zh-TW"/>
        </w:rPr>
        <w:t>Guidance on Paper Submission, including eligibility to submit papers;</w:t>
      </w:r>
    </w:p>
    <w:p w14:paraId="41986C7F" w14:textId="77777777" w:rsidR="009A56ED" w:rsidRPr="00D66758" w:rsidRDefault="009A56ED">
      <w:pPr>
        <w:pStyle w:val="ListParagraph"/>
        <w:widowControl w:val="0"/>
        <w:numPr>
          <w:ilvl w:val="1"/>
          <w:numId w:val="1"/>
        </w:numPr>
        <w:adjustRightInd w:val="0"/>
        <w:snapToGrid w:val="0"/>
        <w:spacing w:line="240" w:lineRule="auto"/>
        <w:ind w:left="1080"/>
        <w:contextualSpacing w:val="0"/>
        <w:jc w:val="both"/>
        <w:rPr>
          <w:rFonts w:ascii="Calibri" w:eastAsia="Times New Roman" w:hAnsi="Calibri" w:cs="Calibri"/>
          <w:lang w:eastAsia="zh-TW"/>
        </w:rPr>
      </w:pPr>
      <w:r w:rsidRPr="00D66758">
        <w:rPr>
          <w:rFonts w:ascii="Calibri" w:eastAsia="Times New Roman" w:hAnsi="Calibri" w:cs="Calibri"/>
          <w:lang w:eastAsia="zh-TW"/>
        </w:rPr>
        <w:t>Template for Project Proposals;</w:t>
      </w:r>
    </w:p>
    <w:p w14:paraId="0F872D31" w14:textId="73177F1C" w:rsidR="009A56ED" w:rsidRPr="00D66758" w:rsidRDefault="009A56ED">
      <w:pPr>
        <w:pStyle w:val="ListParagraph"/>
        <w:widowControl w:val="0"/>
        <w:numPr>
          <w:ilvl w:val="1"/>
          <w:numId w:val="1"/>
        </w:numPr>
        <w:adjustRightInd w:val="0"/>
        <w:snapToGrid w:val="0"/>
        <w:spacing w:line="240" w:lineRule="auto"/>
        <w:ind w:left="1080"/>
        <w:contextualSpacing w:val="0"/>
        <w:jc w:val="both"/>
        <w:rPr>
          <w:rFonts w:ascii="Calibri" w:eastAsia="Times New Roman" w:hAnsi="Calibri" w:cs="Calibri"/>
          <w:lang w:eastAsia="zh-TW"/>
        </w:rPr>
      </w:pPr>
      <w:r w:rsidRPr="00D66758">
        <w:rPr>
          <w:rFonts w:ascii="Calibri" w:eastAsia="Times New Roman" w:hAnsi="Calibri" w:cs="Calibri"/>
          <w:lang w:eastAsia="zh-TW"/>
        </w:rPr>
        <w:t>Guidelines for the SC Chair and Theme Convenors</w:t>
      </w:r>
    </w:p>
    <w:p w14:paraId="1AB5C083" w14:textId="77777777" w:rsidR="00355C27" w:rsidRPr="00D66758" w:rsidRDefault="00355C27" w:rsidP="00D66758">
      <w:pPr>
        <w:pStyle w:val="Heading1"/>
        <w:adjustRightInd w:val="0"/>
        <w:snapToGrid w:val="0"/>
        <w:spacing w:before="0" w:after="0" w:line="240" w:lineRule="auto"/>
        <w:jc w:val="both"/>
        <w:rPr>
          <w:rFonts w:ascii="Calibri" w:hAnsi="Calibri" w:cs="Calibri"/>
          <w:sz w:val="22"/>
          <w:szCs w:val="22"/>
        </w:rPr>
      </w:pPr>
    </w:p>
    <w:p w14:paraId="452DE5F3" w14:textId="086EB8D7" w:rsidR="0093156D" w:rsidRPr="00C912DF" w:rsidRDefault="009A56ED">
      <w:pPr>
        <w:pStyle w:val="Heading1"/>
        <w:numPr>
          <w:ilvl w:val="0"/>
          <w:numId w:val="16"/>
        </w:numPr>
        <w:adjustRightInd w:val="0"/>
        <w:snapToGrid w:val="0"/>
        <w:spacing w:before="0" w:after="0" w:line="240" w:lineRule="auto"/>
        <w:ind w:left="720"/>
        <w:jc w:val="both"/>
        <w:rPr>
          <w:rFonts w:ascii="Calibri" w:hAnsi="Calibri" w:cs="Calibri"/>
          <w:color w:val="0066FF"/>
          <w:sz w:val="22"/>
          <w:szCs w:val="22"/>
        </w:rPr>
      </w:pPr>
      <w:r w:rsidRPr="00C912DF">
        <w:rPr>
          <w:rFonts w:ascii="Calibri" w:hAnsi="Calibri" w:cs="Calibri"/>
          <w:color w:val="0066FF"/>
          <w:sz w:val="22"/>
          <w:szCs w:val="22"/>
        </w:rPr>
        <w:t xml:space="preserve">FUNCTIONS OF THE SCIENTIFIC COMMITTEE </w:t>
      </w:r>
    </w:p>
    <w:p w14:paraId="2BD42859" w14:textId="77777777" w:rsidR="00355C27" w:rsidRPr="00D66758" w:rsidRDefault="00355C27" w:rsidP="00D66758">
      <w:pPr>
        <w:pStyle w:val="ListParagraph"/>
        <w:widowControl w:val="0"/>
        <w:adjustRightInd w:val="0"/>
        <w:snapToGrid w:val="0"/>
        <w:spacing w:line="240" w:lineRule="auto"/>
        <w:ind w:left="0"/>
        <w:contextualSpacing w:val="0"/>
        <w:jc w:val="both"/>
        <w:rPr>
          <w:rFonts w:ascii="Calibri" w:eastAsia="Times New Roman" w:hAnsi="Calibri" w:cs="Calibri"/>
          <w:lang w:eastAsia="zh-TW"/>
        </w:rPr>
      </w:pPr>
    </w:p>
    <w:p w14:paraId="461A7CE8" w14:textId="49A7221A" w:rsidR="009A56ED" w:rsidRPr="00D66758" w:rsidRDefault="009A56ED">
      <w:pPr>
        <w:pStyle w:val="ListParagraph"/>
        <w:widowControl w:val="0"/>
        <w:numPr>
          <w:ilvl w:val="0"/>
          <w:numId w:val="1"/>
        </w:numPr>
        <w:tabs>
          <w:tab w:val="clear" w:pos="720"/>
        </w:tabs>
        <w:adjustRightInd w:val="0"/>
        <w:snapToGrid w:val="0"/>
        <w:spacing w:line="240" w:lineRule="auto"/>
        <w:ind w:left="0" w:firstLine="0"/>
        <w:contextualSpacing w:val="0"/>
        <w:jc w:val="both"/>
        <w:rPr>
          <w:rFonts w:ascii="Calibri" w:eastAsia="Times New Roman" w:hAnsi="Calibri" w:cs="Calibri"/>
          <w:lang w:eastAsia="zh-TW"/>
        </w:rPr>
      </w:pPr>
      <w:r w:rsidRPr="00D66758">
        <w:rPr>
          <w:rFonts w:ascii="Calibri" w:eastAsia="Times New Roman" w:hAnsi="Calibri" w:cs="Calibri"/>
          <w:lang w:eastAsia="zh-TW"/>
        </w:rPr>
        <w:t>According to Article 12 of the WCPFC Convention</w:t>
      </w:r>
      <w:r w:rsidR="00E71930" w:rsidRPr="00D66758">
        <w:rPr>
          <w:rFonts w:ascii="Calibri" w:eastAsia="Times New Roman" w:hAnsi="Calibri" w:cs="Calibri"/>
          <w:lang w:eastAsia="zh-TW"/>
        </w:rPr>
        <w:t xml:space="preserve"> (</w:t>
      </w:r>
      <w:r w:rsidR="00E71930" w:rsidRPr="00D66758">
        <w:rPr>
          <w:rFonts w:ascii="Calibri" w:eastAsia="Times New Roman" w:hAnsi="Calibri" w:cs="Calibri"/>
          <w:b/>
          <w:bCs/>
          <w:lang w:eastAsia="zh-TW"/>
        </w:rPr>
        <w:t>Attachment A</w:t>
      </w:r>
      <w:r w:rsidR="00E71930" w:rsidRPr="00D66758">
        <w:rPr>
          <w:rFonts w:ascii="Calibri" w:eastAsia="Times New Roman" w:hAnsi="Calibri" w:cs="Calibri"/>
          <w:lang w:eastAsia="zh-TW"/>
        </w:rPr>
        <w:t>)</w:t>
      </w:r>
      <w:r w:rsidRPr="00D66758">
        <w:rPr>
          <w:rFonts w:ascii="Calibri" w:eastAsia="Times New Roman" w:hAnsi="Calibri" w:cs="Calibri"/>
          <w:lang w:eastAsia="zh-TW"/>
        </w:rPr>
        <w:t>, the role of the Scientific Committee is to ensure that the Commission obtains the best available scientific information for its consideration. To fulfill this role, the Convention outlines several key functions for the SC, including:</w:t>
      </w:r>
    </w:p>
    <w:p w14:paraId="0136A794" w14:textId="6F459B77" w:rsidR="009A56ED" w:rsidRPr="00D66758" w:rsidRDefault="009A56ED">
      <w:pPr>
        <w:widowControl w:val="0"/>
        <w:numPr>
          <w:ilvl w:val="0"/>
          <w:numId w:val="2"/>
        </w:numPr>
        <w:adjustRightInd w:val="0"/>
        <w:snapToGrid w:val="0"/>
        <w:spacing w:line="240" w:lineRule="auto"/>
        <w:ind w:left="1080"/>
        <w:jc w:val="both"/>
        <w:rPr>
          <w:rFonts w:ascii="Calibri" w:eastAsia="Times New Roman" w:hAnsi="Calibri" w:cs="Calibri"/>
          <w:lang w:eastAsia="zh-TW"/>
        </w:rPr>
      </w:pPr>
      <w:r w:rsidRPr="00D66758">
        <w:rPr>
          <w:rFonts w:ascii="Calibri" w:eastAsia="Times New Roman" w:hAnsi="Calibri" w:cs="Calibri"/>
          <w:lang w:eastAsia="zh-TW"/>
        </w:rPr>
        <w:t xml:space="preserve">Reviewing stock assessments, scientific analyses, and other science-related work and recommendations prepared by scientific experts </w:t>
      </w:r>
      <w:r w:rsidR="007903B8" w:rsidRPr="00D66758">
        <w:rPr>
          <w:rFonts w:ascii="Calibri" w:eastAsia="Times New Roman" w:hAnsi="Calibri" w:cs="Calibri"/>
          <w:lang w:eastAsia="zh-TW"/>
        </w:rPr>
        <w:t>before</w:t>
      </w:r>
      <w:r w:rsidRPr="00D66758">
        <w:rPr>
          <w:rFonts w:ascii="Calibri" w:eastAsia="Times New Roman" w:hAnsi="Calibri" w:cs="Calibri"/>
          <w:lang w:eastAsia="zh-TW"/>
        </w:rPr>
        <w:t xml:space="preserve"> their consideration by the Commission;</w:t>
      </w:r>
    </w:p>
    <w:p w14:paraId="28C77D55" w14:textId="77777777" w:rsidR="009A56ED" w:rsidRPr="00D66758" w:rsidRDefault="009A56ED">
      <w:pPr>
        <w:widowControl w:val="0"/>
        <w:numPr>
          <w:ilvl w:val="0"/>
          <w:numId w:val="2"/>
        </w:numPr>
        <w:adjustRightInd w:val="0"/>
        <w:snapToGrid w:val="0"/>
        <w:spacing w:line="240" w:lineRule="auto"/>
        <w:ind w:left="1080"/>
        <w:jc w:val="both"/>
        <w:rPr>
          <w:rFonts w:ascii="Calibri" w:eastAsia="Times New Roman" w:hAnsi="Calibri" w:cs="Calibri"/>
          <w:lang w:eastAsia="zh-TW"/>
        </w:rPr>
      </w:pPr>
      <w:r w:rsidRPr="00D66758">
        <w:rPr>
          <w:rFonts w:ascii="Calibri" w:eastAsia="Times New Roman" w:hAnsi="Calibri" w:cs="Calibri"/>
          <w:lang w:eastAsia="zh-TW"/>
        </w:rPr>
        <w:t>Reporting findings or conclusions to the Commission on the status of target stocks, as well as non-target, associated, or dependent species within the Convention Area;</w:t>
      </w:r>
    </w:p>
    <w:p w14:paraId="081FF1F0" w14:textId="3586370C" w:rsidR="009A56ED" w:rsidRPr="00D66758" w:rsidRDefault="009A56ED">
      <w:pPr>
        <w:widowControl w:val="0"/>
        <w:numPr>
          <w:ilvl w:val="0"/>
          <w:numId w:val="2"/>
        </w:numPr>
        <w:adjustRightInd w:val="0"/>
        <w:snapToGrid w:val="0"/>
        <w:spacing w:line="240" w:lineRule="auto"/>
        <w:ind w:left="1080"/>
        <w:jc w:val="both"/>
        <w:rPr>
          <w:rFonts w:ascii="Calibri" w:eastAsia="Times New Roman" w:hAnsi="Calibri" w:cs="Calibri"/>
          <w:lang w:eastAsia="zh-TW"/>
        </w:rPr>
      </w:pPr>
      <w:r w:rsidRPr="00D66758">
        <w:rPr>
          <w:rFonts w:ascii="Calibri" w:eastAsia="Times New Roman" w:hAnsi="Calibri" w:cs="Calibri"/>
          <w:lang w:eastAsia="zh-TW"/>
        </w:rPr>
        <w:t>Making recommendations to the Commission, either as directed or on its initiative, concerning the conservation and management of these species;</w:t>
      </w:r>
    </w:p>
    <w:p w14:paraId="57D5CC57" w14:textId="4D3DE670" w:rsidR="0093156D" w:rsidRPr="00D66758" w:rsidRDefault="009A56ED" w:rsidP="00D66758">
      <w:pPr>
        <w:widowControl w:val="0"/>
        <w:adjustRightInd w:val="0"/>
        <w:snapToGrid w:val="0"/>
        <w:spacing w:line="240" w:lineRule="auto"/>
        <w:ind w:left="1080"/>
        <w:jc w:val="both"/>
        <w:rPr>
          <w:rFonts w:ascii="Calibri" w:eastAsia="Times New Roman" w:hAnsi="Calibri" w:cs="Calibri"/>
          <w:lang w:eastAsia="zh-TW"/>
        </w:rPr>
      </w:pPr>
      <w:r w:rsidRPr="00D66758">
        <w:rPr>
          <w:rFonts w:ascii="Calibri" w:eastAsia="Times New Roman" w:hAnsi="Calibri" w:cs="Calibri"/>
          <w:lang w:eastAsia="zh-TW"/>
        </w:rPr>
        <w:t>Recommending a research plan to the Commission and encouraging coordination of scientific research activities within the Convention Area.</w:t>
      </w:r>
    </w:p>
    <w:p w14:paraId="35C77037" w14:textId="77777777" w:rsidR="00355C27" w:rsidRPr="00D66758" w:rsidRDefault="00355C27" w:rsidP="00D66758">
      <w:pPr>
        <w:pStyle w:val="Heading1"/>
        <w:adjustRightInd w:val="0"/>
        <w:snapToGrid w:val="0"/>
        <w:spacing w:before="0" w:after="0" w:line="240" w:lineRule="auto"/>
        <w:jc w:val="both"/>
        <w:rPr>
          <w:rFonts w:ascii="Calibri" w:hAnsi="Calibri" w:cs="Calibri"/>
          <w:sz w:val="22"/>
          <w:szCs w:val="22"/>
        </w:rPr>
      </w:pPr>
    </w:p>
    <w:p w14:paraId="27AC0DB5" w14:textId="051C9D33" w:rsidR="009A56ED" w:rsidRPr="00C912DF" w:rsidRDefault="009A56ED">
      <w:pPr>
        <w:pStyle w:val="Heading1"/>
        <w:numPr>
          <w:ilvl w:val="0"/>
          <w:numId w:val="16"/>
        </w:numPr>
        <w:adjustRightInd w:val="0"/>
        <w:snapToGrid w:val="0"/>
        <w:spacing w:before="0" w:after="0" w:line="240" w:lineRule="auto"/>
        <w:ind w:left="720"/>
        <w:jc w:val="both"/>
        <w:rPr>
          <w:rFonts w:ascii="Calibri" w:hAnsi="Calibri" w:cs="Calibri"/>
          <w:color w:val="0066FF"/>
          <w:sz w:val="22"/>
          <w:szCs w:val="22"/>
        </w:rPr>
      </w:pPr>
      <w:r w:rsidRPr="00C912DF">
        <w:rPr>
          <w:rFonts w:ascii="Calibri" w:hAnsi="Calibri" w:cs="Calibri"/>
          <w:color w:val="0066FF"/>
          <w:sz w:val="22"/>
          <w:szCs w:val="22"/>
        </w:rPr>
        <w:t xml:space="preserve">GUIDANCE ON </w:t>
      </w:r>
      <w:r w:rsidR="00E879CA" w:rsidRPr="00C912DF">
        <w:rPr>
          <w:rFonts w:ascii="Calibri" w:hAnsi="Calibri" w:cs="Calibri"/>
          <w:color w:val="0066FF"/>
          <w:sz w:val="22"/>
          <w:szCs w:val="22"/>
        </w:rPr>
        <w:t xml:space="preserve">THE SUBMISSION OF PAPERS </w:t>
      </w:r>
      <w:r w:rsidR="00E71930" w:rsidRPr="00C912DF">
        <w:rPr>
          <w:rFonts w:ascii="Calibri" w:hAnsi="Calibri" w:cs="Calibri"/>
          <w:color w:val="0066FF"/>
          <w:sz w:val="22"/>
          <w:szCs w:val="22"/>
        </w:rPr>
        <w:t>TO THE SCIENTIFIC COMMITTEE</w:t>
      </w:r>
      <w:r w:rsidRPr="00C912DF">
        <w:rPr>
          <w:rFonts w:ascii="Calibri" w:hAnsi="Calibri" w:cs="Calibri"/>
          <w:color w:val="0066FF"/>
          <w:sz w:val="22"/>
          <w:szCs w:val="22"/>
        </w:rPr>
        <w:t xml:space="preserve"> </w:t>
      </w:r>
    </w:p>
    <w:p w14:paraId="18926B77" w14:textId="77777777" w:rsidR="00355C27" w:rsidRPr="00D66758" w:rsidRDefault="00355C27" w:rsidP="00D66758">
      <w:pPr>
        <w:adjustRightInd w:val="0"/>
        <w:snapToGrid w:val="0"/>
        <w:spacing w:line="240" w:lineRule="auto"/>
        <w:jc w:val="both"/>
        <w:rPr>
          <w:rFonts w:ascii="Calibri" w:hAnsi="Calibri" w:cs="Calibri"/>
          <w:lang w:eastAsia="zh-TW"/>
        </w:rPr>
      </w:pPr>
    </w:p>
    <w:p w14:paraId="3761D196" w14:textId="5E57BC2F" w:rsidR="009C0F1F" w:rsidRPr="00D66758" w:rsidRDefault="003B490E">
      <w:pPr>
        <w:pStyle w:val="ListParagraph"/>
        <w:widowControl w:val="0"/>
        <w:numPr>
          <w:ilvl w:val="0"/>
          <w:numId w:val="1"/>
        </w:numPr>
        <w:tabs>
          <w:tab w:val="clear" w:pos="720"/>
        </w:tabs>
        <w:adjustRightInd w:val="0"/>
        <w:snapToGrid w:val="0"/>
        <w:spacing w:line="240" w:lineRule="auto"/>
        <w:ind w:left="0" w:firstLine="0"/>
        <w:contextualSpacing w:val="0"/>
        <w:jc w:val="both"/>
        <w:rPr>
          <w:rFonts w:ascii="Calibri" w:eastAsia="Times New Roman" w:hAnsi="Calibri" w:cs="Calibri"/>
          <w:color w:val="000000"/>
        </w:rPr>
      </w:pPr>
      <w:r w:rsidRPr="00D66758">
        <w:rPr>
          <w:rFonts w:ascii="Calibri" w:hAnsi="Calibri" w:cs="Calibri"/>
        </w:rPr>
        <w:t xml:space="preserve">All </w:t>
      </w:r>
      <w:r w:rsidRPr="00D66758">
        <w:rPr>
          <w:rFonts w:ascii="Calibri" w:eastAsia="Times New Roman" w:hAnsi="Calibri" w:cs="Calibri"/>
          <w:lang w:eastAsia="zh-TW"/>
        </w:rPr>
        <w:t>documents</w:t>
      </w:r>
      <w:r w:rsidRPr="00D66758">
        <w:rPr>
          <w:rFonts w:ascii="Calibri" w:hAnsi="Calibri" w:cs="Calibri"/>
        </w:rPr>
        <w:t xml:space="preserve"> for the Scientific Committee must be submitted via the dedicated</w:t>
      </w:r>
      <w:r w:rsidRPr="00D66758">
        <w:rPr>
          <w:rFonts w:ascii="Calibri" w:hAnsi="Calibri" w:cs="Calibri"/>
          <w:b/>
          <w:bCs/>
        </w:rPr>
        <w:t xml:space="preserve"> </w:t>
      </w:r>
      <w:bookmarkStart w:id="1" w:name="_Hlk197963884"/>
      <w:r w:rsidR="00D66758" w:rsidRPr="00D66758">
        <w:rPr>
          <w:rFonts w:ascii="Calibri" w:hAnsi="Calibri" w:cs="Calibri"/>
          <w:i/>
          <w:iCs/>
        </w:rPr>
        <w:t>Scientific Committee</w:t>
      </w:r>
      <w:r w:rsidRPr="00D66758">
        <w:rPr>
          <w:rFonts w:ascii="Calibri" w:hAnsi="Calibri" w:cs="Calibri"/>
          <w:i/>
          <w:iCs/>
        </w:rPr>
        <w:t xml:space="preserve"> </w:t>
      </w:r>
      <w:r w:rsidRPr="00D66758">
        <w:rPr>
          <w:rFonts w:ascii="Calibri" w:hAnsi="Calibri" w:cs="Calibri"/>
          <w:i/>
          <w:iCs/>
          <w:lang w:eastAsia="ko-KR"/>
        </w:rPr>
        <w:t>Document</w:t>
      </w:r>
      <w:r w:rsidRPr="00D66758">
        <w:rPr>
          <w:rFonts w:ascii="Calibri" w:hAnsi="Calibri" w:cs="Calibri"/>
          <w:i/>
          <w:iCs/>
        </w:rPr>
        <w:t xml:space="preserve"> </w:t>
      </w:r>
      <w:r w:rsidRPr="00D66758">
        <w:rPr>
          <w:rFonts w:ascii="Calibri" w:hAnsi="Calibri" w:cs="Calibri"/>
          <w:i/>
          <w:iCs/>
          <w:lang w:eastAsia="ko-KR"/>
        </w:rPr>
        <w:t>S</w:t>
      </w:r>
      <w:r w:rsidRPr="00D66758">
        <w:rPr>
          <w:rFonts w:ascii="Calibri" w:hAnsi="Calibri" w:cs="Calibri"/>
          <w:i/>
          <w:iCs/>
        </w:rPr>
        <w:t>ubmission</w:t>
      </w:r>
      <w:r w:rsidRPr="00D66758">
        <w:rPr>
          <w:rFonts w:ascii="Calibri" w:hAnsi="Calibri" w:cs="Calibri"/>
        </w:rPr>
        <w:t xml:space="preserve"> </w:t>
      </w:r>
      <w:r w:rsidR="00D66758">
        <w:rPr>
          <w:rFonts w:ascii="Calibri" w:hAnsi="Calibri" w:cs="Calibri"/>
          <w:lang w:eastAsia="ko-KR"/>
        </w:rPr>
        <w:t>s</w:t>
      </w:r>
      <w:r w:rsidRPr="00D66758">
        <w:rPr>
          <w:rFonts w:ascii="Calibri" w:hAnsi="Calibri" w:cs="Calibri"/>
          <w:lang w:eastAsia="ko-KR"/>
        </w:rPr>
        <w:t>ystem</w:t>
      </w:r>
      <w:bookmarkEnd w:id="1"/>
      <w:r w:rsidRPr="00D66758">
        <w:rPr>
          <w:rFonts w:ascii="Calibri" w:hAnsi="Calibri" w:cs="Calibri"/>
          <w:lang w:eastAsia="ko-KR"/>
        </w:rPr>
        <w:t>.</w:t>
      </w:r>
      <w:r w:rsidRPr="00D66758">
        <w:rPr>
          <w:rFonts w:ascii="Calibri" w:hAnsi="Calibri" w:cs="Calibri"/>
        </w:rPr>
        <w:t xml:space="preserve"> </w:t>
      </w:r>
      <w:r w:rsidR="00895CEB" w:rsidRPr="00D66758">
        <w:rPr>
          <w:rFonts w:ascii="Calibri" w:hAnsi="Calibri" w:cs="Calibri"/>
          <w:color w:val="000000"/>
        </w:rPr>
        <w:t>P</w:t>
      </w:r>
      <w:r w:rsidR="009C0F1F" w:rsidRPr="00D66758">
        <w:rPr>
          <w:rFonts w:ascii="Calibri" w:hAnsi="Calibri" w:cs="Calibri"/>
          <w:color w:val="000000"/>
        </w:rPr>
        <w:t xml:space="preserve">apers submitted to SC should contain information relevant to address specific requests from the Commission or issues highlighted in the </w:t>
      </w:r>
      <w:r w:rsidRPr="00D66758">
        <w:rPr>
          <w:rFonts w:ascii="Calibri" w:hAnsi="Calibri" w:cs="Calibri"/>
          <w:color w:val="000000"/>
        </w:rPr>
        <w:t>previous meetings</w:t>
      </w:r>
      <w:r w:rsidR="00355C27" w:rsidRPr="00D66758">
        <w:rPr>
          <w:rFonts w:ascii="Calibri" w:eastAsia="Times New Roman" w:hAnsi="Calibri" w:cs="Calibri"/>
          <w:color w:val="000000"/>
        </w:rPr>
        <w:t>. They should</w:t>
      </w:r>
      <w:r w:rsidR="009C0F1F" w:rsidRPr="00D66758">
        <w:rPr>
          <w:rFonts w:ascii="Calibri" w:eastAsia="Times New Roman" w:hAnsi="Calibri" w:cs="Calibri"/>
          <w:color w:val="000000"/>
        </w:rPr>
        <w:t xml:space="preserve"> be</w:t>
      </w:r>
      <w:r w:rsidR="00895CEB" w:rsidRPr="00D66758">
        <w:rPr>
          <w:rFonts w:ascii="Calibri" w:eastAsia="Times New Roman" w:hAnsi="Calibri" w:cs="Calibri"/>
          <w:color w:val="000000"/>
        </w:rPr>
        <w:t xml:space="preserve"> </w:t>
      </w:r>
      <w:r w:rsidR="00895CEB" w:rsidRPr="00D66758">
        <w:rPr>
          <w:rFonts w:ascii="Calibri" w:hAnsi="Calibri" w:cs="Calibri"/>
        </w:rPr>
        <w:t xml:space="preserve">directly linked to one or more of the </w:t>
      </w:r>
      <w:r w:rsidRPr="00D66758">
        <w:rPr>
          <w:rFonts w:ascii="Calibri" w:hAnsi="Calibri" w:cs="Calibri"/>
        </w:rPr>
        <w:t xml:space="preserve">functions identified in </w:t>
      </w:r>
      <w:r w:rsidR="00895CEB" w:rsidRPr="00D66758">
        <w:rPr>
          <w:rFonts w:ascii="Calibri" w:hAnsi="Calibri" w:cs="Calibri"/>
        </w:rPr>
        <w:t>Article 12 of the WCPFC</w:t>
      </w:r>
      <w:r w:rsidR="00BA58D6" w:rsidRPr="00D66758">
        <w:rPr>
          <w:rFonts w:ascii="Calibri" w:hAnsi="Calibri" w:cs="Calibri"/>
        </w:rPr>
        <w:t xml:space="preserve"> Convention</w:t>
      </w:r>
      <w:r w:rsidRPr="00D66758">
        <w:rPr>
          <w:rFonts w:ascii="Calibri" w:hAnsi="Calibri" w:cs="Calibri"/>
        </w:rPr>
        <w:t>.</w:t>
      </w:r>
      <w:r w:rsidR="00895CEB" w:rsidRPr="00D66758">
        <w:rPr>
          <w:rFonts w:ascii="Calibri" w:hAnsi="Calibri" w:cs="Calibri"/>
        </w:rPr>
        <w:t>:</w:t>
      </w:r>
    </w:p>
    <w:p w14:paraId="334DDF25" w14:textId="77777777" w:rsidR="009A56ED" w:rsidRDefault="009A56ED" w:rsidP="00D66758">
      <w:pPr>
        <w:widowControl w:val="0"/>
        <w:adjustRightInd w:val="0"/>
        <w:snapToGrid w:val="0"/>
        <w:spacing w:line="240" w:lineRule="auto"/>
        <w:jc w:val="both"/>
        <w:rPr>
          <w:rFonts w:ascii="Calibri" w:eastAsia="Times New Roman" w:hAnsi="Calibri" w:cs="Calibri"/>
          <w:b/>
          <w:bCs/>
          <w:lang w:eastAsia="zh-TW"/>
        </w:rPr>
      </w:pPr>
    </w:p>
    <w:p w14:paraId="0585496E" w14:textId="77777777" w:rsidR="00D66758" w:rsidRPr="00D66758" w:rsidRDefault="00D66758" w:rsidP="00D66758">
      <w:pPr>
        <w:widowControl w:val="0"/>
        <w:adjustRightInd w:val="0"/>
        <w:snapToGrid w:val="0"/>
        <w:spacing w:line="240" w:lineRule="auto"/>
        <w:jc w:val="both"/>
        <w:rPr>
          <w:rFonts w:ascii="Calibri" w:eastAsia="Times New Roman" w:hAnsi="Calibri" w:cs="Calibri"/>
          <w:b/>
          <w:bCs/>
          <w:lang w:eastAsia="zh-TW"/>
        </w:rPr>
      </w:pPr>
    </w:p>
    <w:p w14:paraId="0316D181" w14:textId="6D2186C0" w:rsidR="00DE55B6" w:rsidRDefault="00DE55B6" w:rsidP="00D66758">
      <w:pPr>
        <w:widowControl w:val="0"/>
        <w:adjustRightInd w:val="0"/>
        <w:snapToGrid w:val="0"/>
        <w:spacing w:line="240" w:lineRule="auto"/>
        <w:jc w:val="both"/>
        <w:rPr>
          <w:rFonts w:ascii="Calibri" w:eastAsia="Times New Roman" w:hAnsi="Calibri" w:cs="Calibri"/>
          <w:b/>
          <w:bCs/>
          <w:i/>
          <w:iCs/>
          <w:u w:val="single"/>
          <w:lang w:eastAsia="zh-TW"/>
        </w:rPr>
      </w:pPr>
      <w:r w:rsidRPr="00D66758">
        <w:rPr>
          <w:rFonts w:ascii="Calibri" w:eastAsia="Times New Roman" w:hAnsi="Calibri" w:cs="Calibri"/>
          <w:b/>
          <w:bCs/>
          <w:i/>
          <w:iCs/>
          <w:u w:val="single"/>
          <w:lang w:eastAsia="zh-TW"/>
        </w:rPr>
        <w:lastRenderedPageBreak/>
        <w:t xml:space="preserve">Schedule </w:t>
      </w:r>
      <w:r w:rsidR="009C0F1F" w:rsidRPr="00D66758">
        <w:rPr>
          <w:rFonts w:ascii="Calibri" w:eastAsia="Times New Roman" w:hAnsi="Calibri" w:cs="Calibri"/>
          <w:b/>
          <w:bCs/>
          <w:i/>
          <w:iCs/>
          <w:u w:val="single"/>
          <w:lang w:eastAsia="zh-TW"/>
        </w:rPr>
        <w:t>for paper submission</w:t>
      </w:r>
    </w:p>
    <w:p w14:paraId="795241A0" w14:textId="77777777" w:rsidR="002D0591" w:rsidRPr="00D66758" w:rsidRDefault="002D0591" w:rsidP="00D66758">
      <w:pPr>
        <w:widowControl w:val="0"/>
        <w:adjustRightInd w:val="0"/>
        <w:snapToGrid w:val="0"/>
        <w:spacing w:line="240" w:lineRule="auto"/>
        <w:jc w:val="both"/>
        <w:rPr>
          <w:rFonts w:ascii="Calibri" w:eastAsia="Times New Roman" w:hAnsi="Calibri" w:cs="Calibri"/>
          <w:b/>
          <w:bCs/>
          <w:i/>
          <w:iCs/>
          <w:u w:val="single"/>
          <w:lang w:eastAsia="zh-TW"/>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4"/>
        <w:gridCol w:w="4091"/>
      </w:tblGrid>
      <w:tr w:rsidR="00355C27" w:rsidRPr="00D66758" w14:paraId="4D165BA5" w14:textId="77777777" w:rsidTr="00554D1C">
        <w:tc>
          <w:tcPr>
            <w:tcW w:w="5264" w:type="dxa"/>
          </w:tcPr>
          <w:p w14:paraId="7101DE36" w14:textId="3F7B0898" w:rsidR="00355C27" w:rsidRPr="00D66758" w:rsidRDefault="00355C27">
            <w:pPr>
              <w:pStyle w:val="ListParagraph"/>
              <w:widowControl w:val="0"/>
              <w:numPr>
                <w:ilvl w:val="0"/>
                <w:numId w:val="17"/>
              </w:numPr>
              <w:adjustRightInd w:val="0"/>
              <w:snapToGrid w:val="0"/>
              <w:contextualSpacing w:val="0"/>
              <w:rPr>
                <w:rFonts w:ascii="Calibri" w:eastAsia="Times New Roman" w:hAnsi="Calibri" w:cs="Calibri"/>
              </w:rPr>
            </w:pPr>
            <w:r w:rsidRPr="00D66758">
              <w:rPr>
                <w:rFonts w:ascii="Calibri" w:hAnsi="Calibri" w:cs="Calibri"/>
              </w:rPr>
              <w:t>A paper title, a preliminary abstract, and a justification</w:t>
            </w:r>
            <w:r w:rsidRPr="00D66758">
              <w:rPr>
                <w:rStyle w:val="FootnoteReference"/>
                <w:rFonts w:ascii="Calibri" w:hAnsi="Calibri" w:cs="Calibri"/>
              </w:rPr>
              <w:footnoteReference w:id="1"/>
            </w:r>
            <w:r w:rsidRPr="00D66758">
              <w:rPr>
                <w:rFonts w:ascii="Calibri" w:hAnsi="Calibri" w:cs="Calibri"/>
              </w:rPr>
              <w:t xml:space="preserve"> </w:t>
            </w:r>
          </w:p>
        </w:tc>
        <w:tc>
          <w:tcPr>
            <w:tcW w:w="4091" w:type="dxa"/>
          </w:tcPr>
          <w:p w14:paraId="6FB6A64A" w14:textId="1792A693" w:rsidR="00355C27" w:rsidRPr="00D66758" w:rsidRDefault="00554D1C" w:rsidP="00D66758">
            <w:pPr>
              <w:widowControl w:val="0"/>
              <w:adjustRightInd w:val="0"/>
              <w:snapToGrid w:val="0"/>
              <w:rPr>
                <w:rFonts w:ascii="Calibri" w:eastAsia="Times New Roman" w:hAnsi="Calibri" w:cs="Calibri"/>
              </w:rPr>
            </w:pPr>
            <w:r w:rsidRPr="00D66758">
              <w:rPr>
                <w:rFonts w:ascii="Calibri" w:eastAsia="Times New Roman" w:hAnsi="Calibri" w:cs="Calibri"/>
                <w:bCs/>
              </w:rPr>
              <w:t xml:space="preserve">– </w:t>
            </w:r>
            <w:r w:rsidR="00355C27" w:rsidRPr="00D66758">
              <w:rPr>
                <w:rFonts w:ascii="Calibri" w:eastAsia="Times New Roman" w:hAnsi="Calibri" w:cs="Calibri"/>
                <w:bCs/>
              </w:rPr>
              <w:t>50 days before</w:t>
            </w:r>
            <w:r w:rsidR="00355C27" w:rsidRPr="00D66758">
              <w:rPr>
                <w:rFonts w:ascii="Calibri" w:eastAsia="Times New Roman" w:hAnsi="Calibri" w:cs="Calibri"/>
              </w:rPr>
              <w:t xml:space="preserve"> the start of the SC</w:t>
            </w:r>
          </w:p>
        </w:tc>
      </w:tr>
      <w:tr w:rsidR="00355C27" w:rsidRPr="00D66758" w14:paraId="7E6F555E" w14:textId="77777777" w:rsidTr="00554D1C">
        <w:tc>
          <w:tcPr>
            <w:tcW w:w="5264" w:type="dxa"/>
          </w:tcPr>
          <w:p w14:paraId="6DC69F08" w14:textId="01B3491A" w:rsidR="00355C27" w:rsidRPr="00D66758" w:rsidRDefault="00355C27">
            <w:pPr>
              <w:pStyle w:val="ListParagraph"/>
              <w:widowControl w:val="0"/>
              <w:numPr>
                <w:ilvl w:val="0"/>
                <w:numId w:val="17"/>
              </w:numPr>
              <w:adjustRightInd w:val="0"/>
              <w:snapToGrid w:val="0"/>
              <w:contextualSpacing w:val="0"/>
              <w:rPr>
                <w:rFonts w:ascii="Calibri" w:eastAsia="Times New Roman" w:hAnsi="Calibri" w:cs="Calibri"/>
                <w:bCs/>
              </w:rPr>
            </w:pPr>
            <w:r w:rsidRPr="00D66758">
              <w:rPr>
                <w:rFonts w:ascii="Calibri" w:eastAsia="Times New Roman" w:hAnsi="Calibri" w:cs="Calibri"/>
                <w:bCs/>
              </w:rPr>
              <w:t xml:space="preserve">Full papers </w:t>
            </w:r>
          </w:p>
        </w:tc>
        <w:tc>
          <w:tcPr>
            <w:tcW w:w="4091" w:type="dxa"/>
          </w:tcPr>
          <w:p w14:paraId="77CFEACB" w14:textId="54DD162C" w:rsidR="00355C27" w:rsidRPr="00D66758" w:rsidRDefault="00554D1C" w:rsidP="00D66758">
            <w:pPr>
              <w:widowControl w:val="0"/>
              <w:adjustRightInd w:val="0"/>
              <w:snapToGrid w:val="0"/>
              <w:rPr>
                <w:rFonts w:ascii="Calibri" w:eastAsia="Times New Roman" w:hAnsi="Calibri" w:cs="Calibri"/>
              </w:rPr>
            </w:pPr>
            <w:r w:rsidRPr="00D66758">
              <w:rPr>
                <w:rFonts w:ascii="Calibri" w:eastAsia="Times New Roman" w:hAnsi="Calibri" w:cs="Calibri"/>
                <w:bCs/>
              </w:rPr>
              <w:t xml:space="preserve">– </w:t>
            </w:r>
            <w:r w:rsidR="00355C27" w:rsidRPr="00D66758">
              <w:rPr>
                <w:rFonts w:ascii="Calibri" w:eastAsia="Times New Roman" w:hAnsi="Calibri" w:cs="Calibri"/>
                <w:bCs/>
              </w:rPr>
              <w:t>30 days before</w:t>
            </w:r>
            <w:r w:rsidR="00355C27" w:rsidRPr="00D66758">
              <w:rPr>
                <w:rFonts w:ascii="Calibri" w:eastAsia="Times New Roman" w:hAnsi="Calibri" w:cs="Calibri"/>
              </w:rPr>
              <w:t xml:space="preserve"> the start of the SC</w:t>
            </w:r>
          </w:p>
        </w:tc>
      </w:tr>
      <w:tr w:rsidR="00355C27" w:rsidRPr="00D66758" w14:paraId="140BC09A" w14:textId="77777777" w:rsidTr="00554D1C">
        <w:tc>
          <w:tcPr>
            <w:tcW w:w="5264" w:type="dxa"/>
          </w:tcPr>
          <w:p w14:paraId="102AFF72" w14:textId="692B420F" w:rsidR="00355C27" w:rsidRPr="00D66758" w:rsidRDefault="00355C27">
            <w:pPr>
              <w:pStyle w:val="ListParagraph"/>
              <w:widowControl w:val="0"/>
              <w:numPr>
                <w:ilvl w:val="0"/>
                <w:numId w:val="17"/>
              </w:numPr>
              <w:adjustRightInd w:val="0"/>
              <w:snapToGrid w:val="0"/>
              <w:contextualSpacing w:val="0"/>
              <w:rPr>
                <w:rFonts w:ascii="Calibri" w:eastAsia="Times New Roman" w:hAnsi="Calibri" w:cs="Calibri"/>
              </w:rPr>
            </w:pPr>
            <w:r w:rsidRPr="00D66758">
              <w:rPr>
                <w:rFonts w:ascii="Calibri" w:eastAsia="Times New Roman" w:hAnsi="Calibri" w:cs="Calibri"/>
              </w:rPr>
              <w:t>Specific SSP papers (papers for SA and MSE)</w:t>
            </w:r>
          </w:p>
        </w:tc>
        <w:tc>
          <w:tcPr>
            <w:tcW w:w="4091" w:type="dxa"/>
          </w:tcPr>
          <w:p w14:paraId="5C967B79" w14:textId="504A09A1" w:rsidR="00355C27" w:rsidRPr="00D66758" w:rsidRDefault="00554D1C" w:rsidP="00D66758">
            <w:pPr>
              <w:widowControl w:val="0"/>
              <w:adjustRightInd w:val="0"/>
              <w:snapToGrid w:val="0"/>
              <w:rPr>
                <w:rFonts w:ascii="Calibri" w:eastAsia="Times New Roman" w:hAnsi="Calibri" w:cs="Calibri"/>
              </w:rPr>
            </w:pPr>
            <w:r w:rsidRPr="00D66758">
              <w:rPr>
                <w:rFonts w:ascii="Calibri" w:eastAsia="Times New Roman" w:hAnsi="Calibri" w:cs="Calibri"/>
                <w:bCs/>
              </w:rPr>
              <w:t xml:space="preserve">– </w:t>
            </w:r>
            <w:r w:rsidR="00355C27" w:rsidRPr="00D66758">
              <w:rPr>
                <w:rFonts w:ascii="Calibri" w:eastAsia="Times New Roman" w:hAnsi="Calibri" w:cs="Calibri"/>
              </w:rPr>
              <w:t>18 days before the start of the SC</w:t>
            </w:r>
          </w:p>
        </w:tc>
      </w:tr>
      <w:tr w:rsidR="00355C27" w:rsidRPr="00D66758" w14:paraId="6DBA1C96" w14:textId="77777777" w:rsidTr="00554D1C">
        <w:tc>
          <w:tcPr>
            <w:tcW w:w="5264" w:type="dxa"/>
          </w:tcPr>
          <w:p w14:paraId="21E8A026" w14:textId="0244FC67" w:rsidR="00355C27" w:rsidRPr="00D66758" w:rsidRDefault="00355C27">
            <w:pPr>
              <w:pStyle w:val="ListParagraph"/>
              <w:widowControl w:val="0"/>
              <w:numPr>
                <w:ilvl w:val="0"/>
                <w:numId w:val="17"/>
              </w:numPr>
              <w:adjustRightInd w:val="0"/>
              <w:snapToGrid w:val="0"/>
              <w:contextualSpacing w:val="0"/>
              <w:rPr>
                <w:rFonts w:ascii="Calibri" w:eastAsia="Times New Roman" w:hAnsi="Calibri" w:cs="Calibri"/>
              </w:rPr>
            </w:pPr>
            <w:r w:rsidRPr="00D66758">
              <w:rPr>
                <w:rFonts w:ascii="Calibri" w:eastAsia="Times New Roman" w:hAnsi="Calibri" w:cs="Calibri"/>
              </w:rPr>
              <w:t>Annual Report – Part 1</w:t>
            </w:r>
          </w:p>
        </w:tc>
        <w:tc>
          <w:tcPr>
            <w:tcW w:w="4091" w:type="dxa"/>
          </w:tcPr>
          <w:p w14:paraId="7454A13A" w14:textId="27C19043" w:rsidR="00355C27" w:rsidRPr="00D66758" w:rsidRDefault="00554D1C" w:rsidP="00D66758">
            <w:pPr>
              <w:widowControl w:val="0"/>
              <w:adjustRightInd w:val="0"/>
              <w:snapToGrid w:val="0"/>
              <w:rPr>
                <w:rFonts w:ascii="Calibri" w:eastAsia="Times New Roman" w:hAnsi="Calibri" w:cs="Calibri"/>
              </w:rPr>
            </w:pPr>
            <w:r w:rsidRPr="00D66758">
              <w:rPr>
                <w:rFonts w:ascii="Calibri" w:eastAsia="Times New Roman" w:hAnsi="Calibri" w:cs="Calibri"/>
                <w:bCs/>
              </w:rPr>
              <w:t xml:space="preserve">– </w:t>
            </w:r>
            <w:r w:rsidR="00355C27" w:rsidRPr="00D66758">
              <w:rPr>
                <w:rFonts w:ascii="Calibri" w:eastAsia="Times New Roman" w:hAnsi="Calibri" w:cs="Calibri"/>
              </w:rPr>
              <w:t xml:space="preserve">No </w:t>
            </w:r>
            <w:r w:rsidR="00355C27" w:rsidRPr="00D66758">
              <w:rPr>
                <w:rFonts w:ascii="Calibri" w:eastAsia="Times New Roman" w:hAnsi="Calibri" w:cs="Calibri"/>
                <w:bCs/>
              </w:rPr>
              <w:t>later</w:t>
            </w:r>
            <w:r w:rsidR="00355C27" w:rsidRPr="00D66758">
              <w:rPr>
                <w:rFonts w:ascii="Calibri" w:eastAsia="Times New Roman" w:hAnsi="Calibri" w:cs="Calibri"/>
              </w:rPr>
              <w:t xml:space="preserve"> than 7 July each year</w:t>
            </w:r>
          </w:p>
        </w:tc>
      </w:tr>
    </w:tbl>
    <w:p w14:paraId="7F4F283E" w14:textId="77777777" w:rsidR="00355C27" w:rsidRPr="00D66758" w:rsidRDefault="00355C27" w:rsidP="00D66758">
      <w:pPr>
        <w:pStyle w:val="ListParagraph"/>
        <w:widowControl w:val="0"/>
        <w:pBdr>
          <w:top w:val="nil"/>
          <w:left w:val="nil"/>
          <w:bottom w:val="nil"/>
          <w:right w:val="nil"/>
          <w:between w:val="nil"/>
        </w:pBdr>
        <w:adjustRightInd w:val="0"/>
        <w:snapToGrid w:val="0"/>
        <w:spacing w:line="240" w:lineRule="auto"/>
        <w:ind w:left="1080"/>
        <w:contextualSpacing w:val="0"/>
        <w:jc w:val="both"/>
        <w:rPr>
          <w:rFonts w:ascii="Calibri" w:eastAsia="Times New Roman" w:hAnsi="Calibri" w:cs="Calibri"/>
        </w:rPr>
      </w:pPr>
    </w:p>
    <w:p w14:paraId="6C1F3E5C" w14:textId="0C22E31B" w:rsidR="00895CEB" w:rsidRPr="00D66758" w:rsidRDefault="003B490E">
      <w:pPr>
        <w:pStyle w:val="ListParagraph"/>
        <w:widowControl w:val="0"/>
        <w:numPr>
          <w:ilvl w:val="0"/>
          <w:numId w:val="1"/>
        </w:numPr>
        <w:tabs>
          <w:tab w:val="clear" w:pos="720"/>
        </w:tabs>
        <w:adjustRightInd w:val="0"/>
        <w:snapToGrid w:val="0"/>
        <w:spacing w:line="240" w:lineRule="auto"/>
        <w:ind w:left="0" w:firstLine="0"/>
        <w:contextualSpacing w:val="0"/>
        <w:jc w:val="both"/>
        <w:rPr>
          <w:rFonts w:ascii="Calibri" w:eastAsia="Times New Roman" w:hAnsi="Calibri" w:cs="Calibri"/>
          <w:color w:val="000000"/>
        </w:rPr>
      </w:pPr>
      <w:r w:rsidRPr="00D66758">
        <w:rPr>
          <w:rFonts w:ascii="Calibri" w:eastAsia="Malgun Gothic" w:hAnsi="Calibri" w:cs="Calibri"/>
          <w:bCs/>
          <w:lang w:eastAsia="ko-KR"/>
        </w:rPr>
        <w:t xml:space="preserve">Final </w:t>
      </w:r>
      <w:r w:rsidRPr="00D66758">
        <w:rPr>
          <w:rFonts w:ascii="Calibri" w:hAnsi="Calibri" w:cs="Calibri"/>
        </w:rPr>
        <w:t>decision</w:t>
      </w:r>
      <w:r w:rsidRPr="00D66758">
        <w:rPr>
          <w:rFonts w:ascii="Calibri" w:eastAsia="Malgun Gothic" w:hAnsi="Calibri" w:cs="Calibri"/>
          <w:bCs/>
          <w:lang w:eastAsia="ko-KR"/>
        </w:rPr>
        <w:t xml:space="preserve"> on the a</w:t>
      </w:r>
      <w:r w:rsidR="00E879CA" w:rsidRPr="00D66758">
        <w:rPr>
          <w:rFonts w:ascii="Calibri" w:eastAsia="Times New Roman" w:hAnsi="Calibri" w:cs="Calibri"/>
          <w:bCs/>
        </w:rPr>
        <w:t xml:space="preserve">cceptance of </w:t>
      </w:r>
      <w:r w:rsidRPr="00D66758">
        <w:rPr>
          <w:rFonts w:ascii="Calibri" w:eastAsia="Malgun Gothic" w:hAnsi="Calibri" w:cs="Calibri"/>
          <w:bCs/>
          <w:lang w:eastAsia="ko-KR"/>
        </w:rPr>
        <w:t xml:space="preserve">the </w:t>
      </w:r>
      <w:r w:rsidR="00355C27" w:rsidRPr="00D66758">
        <w:rPr>
          <w:rFonts w:ascii="Calibri" w:eastAsia="Malgun Gothic" w:hAnsi="Calibri" w:cs="Calibri"/>
          <w:bCs/>
          <w:lang w:eastAsia="ko-KR"/>
        </w:rPr>
        <w:t>submitted</w:t>
      </w:r>
      <w:r w:rsidR="00E879CA" w:rsidRPr="00D66758">
        <w:rPr>
          <w:rFonts w:ascii="Calibri" w:eastAsia="Times New Roman" w:hAnsi="Calibri" w:cs="Calibri"/>
          <w:bCs/>
        </w:rPr>
        <w:t xml:space="preserve"> paper</w:t>
      </w:r>
      <w:r w:rsidRPr="00D66758">
        <w:rPr>
          <w:rFonts w:ascii="Calibri" w:eastAsia="Malgun Gothic" w:hAnsi="Calibri" w:cs="Calibri"/>
          <w:bCs/>
          <w:lang w:eastAsia="ko-KR"/>
        </w:rPr>
        <w:t xml:space="preserve">s, and </w:t>
      </w:r>
      <w:r w:rsidR="00355C27" w:rsidRPr="00D66758">
        <w:rPr>
          <w:rFonts w:ascii="Calibri" w:eastAsia="Malgun Gothic" w:hAnsi="Calibri" w:cs="Calibri"/>
          <w:bCs/>
          <w:lang w:eastAsia="ko-KR"/>
        </w:rPr>
        <w:t xml:space="preserve">decision for </w:t>
      </w:r>
      <w:r w:rsidRPr="00D66758">
        <w:rPr>
          <w:rFonts w:ascii="Calibri" w:eastAsia="Malgun Gothic" w:hAnsi="Calibri" w:cs="Calibri"/>
          <w:bCs/>
          <w:lang w:eastAsia="ko-KR"/>
        </w:rPr>
        <w:t>working paper</w:t>
      </w:r>
      <w:r w:rsidR="00355C27" w:rsidRPr="00D66758">
        <w:rPr>
          <w:rFonts w:ascii="Calibri" w:eastAsia="Malgun Gothic" w:hAnsi="Calibri" w:cs="Calibri"/>
          <w:bCs/>
          <w:lang w:eastAsia="ko-KR"/>
        </w:rPr>
        <w:t>s</w:t>
      </w:r>
      <w:r w:rsidRPr="00D66758">
        <w:rPr>
          <w:rFonts w:ascii="Calibri" w:eastAsia="Malgun Gothic" w:hAnsi="Calibri" w:cs="Calibri"/>
          <w:bCs/>
          <w:lang w:eastAsia="ko-KR"/>
        </w:rPr>
        <w:t xml:space="preserve"> or information paper</w:t>
      </w:r>
      <w:r w:rsidR="00355C27" w:rsidRPr="00D66758">
        <w:rPr>
          <w:rFonts w:ascii="Calibri" w:eastAsia="Malgun Gothic" w:hAnsi="Calibri" w:cs="Calibri"/>
          <w:bCs/>
          <w:lang w:eastAsia="ko-KR"/>
        </w:rPr>
        <w:t>s,</w:t>
      </w:r>
      <w:r w:rsidRPr="00D66758">
        <w:rPr>
          <w:rFonts w:ascii="Calibri" w:eastAsia="Malgun Gothic" w:hAnsi="Calibri" w:cs="Calibri"/>
          <w:bCs/>
          <w:lang w:eastAsia="ko-KR"/>
        </w:rPr>
        <w:t xml:space="preserve"> </w:t>
      </w:r>
      <w:r w:rsidR="00E879CA" w:rsidRPr="00D66758">
        <w:rPr>
          <w:rFonts w:ascii="Calibri" w:eastAsia="Times New Roman" w:hAnsi="Calibri" w:cs="Calibri"/>
          <w:bCs/>
        </w:rPr>
        <w:t xml:space="preserve">will be </w:t>
      </w:r>
      <w:r w:rsidRPr="00D66758">
        <w:rPr>
          <w:rFonts w:ascii="Calibri" w:eastAsia="Malgun Gothic" w:hAnsi="Calibri" w:cs="Calibri"/>
          <w:bCs/>
          <w:lang w:eastAsia="ko-KR"/>
        </w:rPr>
        <w:t>notified</w:t>
      </w:r>
      <w:r w:rsidR="00E879CA" w:rsidRPr="00D66758">
        <w:rPr>
          <w:rFonts w:ascii="Calibri" w:eastAsia="Times New Roman" w:hAnsi="Calibri" w:cs="Calibri"/>
          <w:bCs/>
        </w:rPr>
        <w:t xml:space="preserve"> </w:t>
      </w:r>
      <w:r w:rsidRPr="00D66758">
        <w:rPr>
          <w:rFonts w:ascii="Calibri" w:eastAsia="Malgun Gothic" w:hAnsi="Calibri" w:cs="Calibri"/>
          <w:bCs/>
          <w:lang w:eastAsia="ko-KR"/>
        </w:rPr>
        <w:t>to the paper submitter</w:t>
      </w:r>
      <w:r w:rsidR="00E879CA" w:rsidRPr="00D66758">
        <w:rPr>
          <w:rFonts w:ascii="Calibri" w:eastAsia="Times New Roman" w:hAnsi="Calibri" w:cs="Calibri"/>
          <w:bCs/>
        </w:rPr>
        <w:t xml:space="preserve">. </w:t>
      </w:r>
      <w:r w:rsidR="008108E4" w:rsidRPr="00D66758">
        <w:rPr>
          <w:rFonts w:ascii="Calibri" w:eastAsia="Times New Roman" w:hAnsi="Calibri" w:cs="Calibri"/>
          <w:color w:val="000000"/>
        </w:rPr>
        <w:t>Where possible, papers submitted to the SC</w:t>
      </w:r>
      <w:r w:rsidR="008108E4" w:rsidRPr="00D66758">
        <w:rPr>
          <w:rFonts w:ascii="Calibri" w:hAnsi="Calibri" w:cs="Calibri"/>
          <w:color w:val="000000"/>
        </w:rPr>
        <w:t xml:space="preserve"> should </w:t>
      </w:r>
      <w:r w:rsidR="00355C27" w:rsidRPr="00D66758">
        <w:rPr>
          <w:rFonts w:ascii="Calibri" w:hAnsi="Calibri" w:cs="Calibri"/>
          <w:color w:val="000000"/>
        </w:rPr>
        <w:t>include specific advice for the SC's</w:t>
      </w:r>
      <w:r w:rsidR="008108E4" w:rsidRPr="00D66758">
        <w:rPr>
          <w:rFonts w:ascii="Calibri" w:hAnsi="Calibri" w:cs="Calibri"/>
          <w:color w:val="000000"/>
        </w:rPr>
        <w:t xml:space="preserve"> consideration. </w:t>
      </w:r>
    </w:p>
    <w:p w14:paraId="4DADA7A9" w14:textId="2A1A18E8" w:rsidR="009C0F1F" w:rsidRPr="00D66758" w:rsidRDefault="009C0F1F" w:rsidP="00D66758">
      <w:pPr>
        <w:widowControl w:val="0"/>
        <w:adjustRightInd w:val="0"/>
        <w:snapToGrid w:val="0"/>
        <w:spacing w:line="240" w:lineRule="auto"/>
        <w:jc w:val="both"/>
        <w:rPr>
          <w:rFonts w:ascii="Calibri" w:eastAsia="Times New Roman" w:hAnsi="Calibri" w:cs="Calibri"/>
          <w:b/>
          <w:bCs/>
          <w:color w:val="0066FF"/>
          <w:lang w:eastAsia="zh-TW"/>
        </w:rPr>
      </w:pPr>
    </w:p>
    <w:p w14:paraId="770CB2DD" w14:textId="33DA4ADF" w:rsidR="00E71930" w:rsidRPr="00D66758" w:rsidRDefault="00E71930" w:rsidP="00D66758">
      <w:pPr>
        <w:widowControl w:val="0"/>
        <w:adjustRightInd w:val="0"/>
        <w:snapToGrid w:val="0"/>
        <w:spacing w:line="240" w:lineRule="auto"/>
        <w:jc w:val="both"/>
        <w:rPr>
          <w:rFonts w:ascii="Calibri" w:eastAsia="Times New Roman" w:hAnsi="Calibri" w:cs="Calibri"/>
          <w:b/>
          <w:bCs/>
          <w:i/>
          <w:iCs/>
          <w:u w:val="single"/>
          <w:lang w:eastAsia="zh-TW"/>
        </w:rPr>
      </w:pPr>
      <w:r w:rsidRPr="002D0591">
        <w:rPr>
          <w:rFonts w:ascii="Calibri" w:eastAsia="Times New Roman" w:hAnsi="Calibri" w:cs="Calibri"/>
          <w:b/>
          <w:bCs/>
          <w:i/>
          <w:iCs/>
          <w:u w:val="single"/>
          <w:lang w:eastAsia="zh-TW"/>
        </w:rPr>
        <w:t xml:space="preserve">Type of </w:t>
      </w:r>
      <w:r w:rsidR="00554D1C" w:rsidRPr="002D0591">
        <w:rPr>
          <w:rFonts w:ascii="Calibri" w:eastAsia="Times New Roman" w:hAnsi="Calibri" w:cs="Calibri"/>
          <w:b/>
          <w:bCs/>
          <w:i/>
          <w:iCs/>
          <w:u w:val="single"/>
          <w:lang w:eastAsia="zh-TW"/>
        </w:rPr>
        <w:t>SC</w:t>
      </w:r>
      <w:r w:rsidRPr="002D0591">
        <w:rPr>
          <w:rFonts w:ascii="Calibri" w:eastAsia="Times New Roman" w:hAnsi="Calibri" w:cs="Calibri"/>
          <w:b/>
          <w:bCs/>
          <w:i/>
          <w:iCs/>
          <w:u w:val="single"/>
          <w:lang w:eastAsia="zh-TW"/>
        </w:rPr>
        <w:t xml:space="preserve"> papers</w:t>
      </w:r>
    </w:p>
    <w:p w14:paraId="3D36C232" w14:textId="77777777" w:rsidR="00E71930" w:rsidRPr="00D66758" w:rsidRDefault="00E71930" w:rsidP="00D66758">
      <w:pPr>
        <w:widowControl w:val="0"/>
        <w:adjustRightInd w:val="0"/>
        <w:snapToGrid w:val="0"/>
        <w:spacing w:line="240" w:lineRule="auto"/>
        <w:jc w:val="both"/>
        <w:rPr>
          <w:rFonts w:ascii="Calibri" w:eastAsia="Times New Roman" w:hAnsi="Calibri" w:cs="Calibri"/>
          <w:lang w:eastAsia="zh-TW"/>
        </w:rPr>
      </w:pPr>
    </w:p>
    <w:p w14:paraId="58C14A68" w14:textId="3A148507" w:rsidR="00F06E65" w:rsidRPr="00D66758" w:rsidRDefault="00554D1C">
      <w:pPr>
        <w:pStyle w:val="ListParagraph"/>
        <w:widowControl w:val="0"/>
        <w:numPr>
          <w:ilvl w:val="0"/>
          <w:numId w:val="1"/>
        </w:numPr>
        <w:tabs>
          <w:tab w:val="clear" w:pos="720"/>
        </w:tabs>
        <w:adjustRightInd w:val="0"/>
        <w:snapToGrid w:val="0"/>
        <w:spacing w:line="240" w:lineRule="auto"/>
        <w:ind w:left="0" w:firstLine="0"/>
        <w:contextualSpacing w:val="0"/>
        <w:jc w:val="both"/>
        <w:rPr>
          <w:rFonts w:ascii="Calibri" w:eastAsia="Times New Roman" w:hAnsi="Calibri" w:cs="Calibri"/>
        </w:rPr>
      </w:pPr>
      <w:r w:rsidRPr="00D66758">
        <w:rPr>
          <w:rFonts w:ascii="Calibri" w:hAnsi="Calibri" w:cs="Calibri"/>
        </w:rPr>
        <w:t>SC</w:t>
      </w:r>
      <w:r w:rsidR="00E71930" w:rsidRPr="00D66758">
        <w:rPr>
          <w:rFonts w:ascii="Calibri" w:hAnsi="Calibri" w:cs="Calibri"/>
        </w:rPr>
        <w:t xml:space="preserve"> </w:t>
      </w:r>
      <w:r w:rsidR="00E71930" w:rsidRPr="00D66758">
        <w:rPr>
          <w:rFonts w:ascii="Calibri" w:eastAsia="Malgun Gothic" w:hAnsi="Calibri" w:cs="Calibri"/>
          <w:bCs/>
          <w:lang w:eastAsia="ko-KR"/>
        </w:rPr>
        <w:t>papers</w:t>
      </w:r>
      <w:r w:rsidR="00E71930" w:rsidRPr="00D66758">
        <w:rPr>
          <w:rFonts w:ascii="Calibri" w:hAnsi="Calibri" w:cs="Calibri"/>
        </w:rPr>
        <w:t xml:space="preserve"> are generally categorized </w:t>
      </w:r>
      <w:r w:rsidRPr="00D66758">
        <w:rPr>
          <w:rFonts w:ascii="Calibri" w:hAnsi="Calibri" w:cs="Calibri"/>
        </w:rPr>
        <w:t>into the following types:</w:t>
      </w:r>
      <w:r w:rsidR="00E71930" w:rsidRPr="00D66758">
        <w:rPr>
          <w:rFonts w:ascii="Calibri" w:hAnsi="Calibri" w:cs="Calibri"/>
        </w:rPr>
        <w:t xml:space="preserve"> Working Papers, Information Papers, and Observer Papers. </w:t>
      </w:r>
      <w:r w:rsidR="00F06E65" w:rsidRPr="00D66758">
        <w:rPr>
          <w:rFonts w:ascii="Calibri" w:eastAsia="Times New Roman" w:hAnsi="Calibri" w:cs="Calibri"/>
          <w:bCs/>
        </w:rPr>
        <w:t>SC20</w:t>
      </w:r>
      <w:r w:rsidR="00F06E65" w:rsidRPr="00D66758">
        <w:rPr>
          <w:rFonts w:ascii="Calibri" w:eastAsia="Times New Roman" w:hAnsi="Calibri" w:cs="Calibri"/>
        </w:rPr>
        <w:t xml:space="preserve"> adopted the following general rule </w:t>
      </w:r>
      <w:r w:rsidRPr="00D66758">
        <w:rPr>
          <w:rFonts w:ascii="Calibri" w:eastAsia="Times New Roman" w:hAnsi="Calibri" w:cs="Calibri"/>
        </w:rPr>
        <w:t>concerning</w:t>
      </w:r>
      <w:r w:rsidR="00F06E65" w:rsidRPr="00D66758">
        <w:rPr>
          <w:rFonts w:ascii="Calibri" w:eastAsia="Times New Roman" w:hAnsi="Calibri" w:cs="Calibri"/>
        </w:rPr>
        <w:t xml:space="preserve"> the submission of papers to the SC (para 768, SC20 Summary Report):</w:t>
      </w:r>
    </w:p>
    <w:p w14:paraId="0A504C74" w14:textId="77777777" w:rsidR="00F06E65" w:rsidRPr="00D66758" w:rsidRDefault="00F06E65" w:rsidP="00D66758">
      <w:pPr>
        <w:widowControl w:val="0"/>
        <w:pBdr>
          <w:top w:val="nil"/>
          <w:left w:val="nil"/>
          <w:bottom w:val="nil"/>
          <w:right w:val="nil"/>
          <w:between w:val="nil"/>
        </w:pBdr>
        <w:adjustRightInd w:val="0"/>
        <w:snapToGrid w:val="0"/>
        <w:spacing w:line="240" w:lineRule="auto"/>
        <w:ind w:left="720"/>
        <w:jc w:val="both"/>
        <w:rPr>
          <w:rFonts w:ascii="Calibri" w:eastAsia="Times New Roman" w:hAnsi="Calibri" w:cs="Calibri"/>
          <w:i/>
          <w:iCs/>
        </w:rPr>
      </w:pPr>
      <w:r w:rsidRPr="00D66758">
        <w:rPr>
          <w:rFonts w:ascii="Calibri" w:eastAsia="Times New Roman" w:hAnsi="Calibri" w:cs="Calibri"/>
          <w:i/>
          <w:iCs/>
        </w:rPr>
        <w:t>“As a general rule, Working Papers will be submitted by CCMs, the Secretariat, and the SSP. Observers may submit Information Papers unless invited by the Secretariat, SC Theme Convenors, or the SC Chair to present a Working Paper.”</w:t>
      </w:r>
    </w:p>
    <w:p w14:paraId="0D709266" w14:textId="77777777" w:rsidR="00BA58D6" w:rsidRPr="00D66758" w:rsidRDefault="00BA58D6" w:rsidP="00D66758">
      <w:pPr>
        <w:pStyle w:val="ListParagraph"/>
        <w:widowControl w:val="0"/>
        <w:adjustRightInd w:val="0"/>
        <w:snapToGrid w:val="0"/>
        <w:spacing w:line="240" w:lineRule="auto"/>
        <w:ind w:left="0"/>
        <w:contextualSpacing w:val="0"/>
        <w:jc w:val="both"/>
        <w:rPr>
          <w:rFonts w:ascii="Calibri" w:eastAsia="Times New Roman" w:hAnsi="Calibri" w:cs="Calibri"/>
          <w:lang w:eastAsia="zh-TW"/>
        </w:rPr>
      </w:pPr>
    </w:p>
    <w:p w14:paraId="4923E70D" w14:textId="5BFD59B5" w:rsidR="00E71930" w:rsidRPr="00D66758" w:rsidRDefault="00E71930">
      <w:pPr>
        <w:pStyle w:val="ListParagraph"/>
        <w:widowControl w:val="0"/>
        <w:numPr>
          <w:ilvl w:val="4"/>
          <w:numId w:val="1"/>
        </w:numPr>
        <w:pBdr>
          <w:top w:val="nil"/>
          <w:left w:val="nil"/>
          <w:bottom w:val="nil"/>
          <w:right w:val="nil"/>
          <w:between w:val="nil"/>
        </w:pBdr>
        <w:adjustRightInd w:val="0"/>
        <w:snapToGrid w:val="0"/>
        <w:spacing w:line="240" w:lineRule="auto"/>
        <w:ind w:left="360"/>
        <w:contextualSpacing w:val="0"/>
        <w:jc w:val="both"/>
        <w:rPr>
          <w:rFonts w:ascii="Calibri" w:eastAsia="Times New Roman" w:hAnsi="Calibri" w:cs="Calibri"/>
          <w:b/>
        </w:rPr>
      </w:pPr>
      <w:r w:rsidRPr="00D66758">
        <w:rPr>
          <w:rFonts w:ascii="Calibri" w:eastAsia="Times New Roman" w:hAnsi="Calibri" w:cs="Calibri"/>
          <w:b/>
        </w:rPr>
        <w:t>Working Papers (WPs)</w:t>
      </w:r>
    </w:p>
    <w:p w14:paraId="0163ACB4" w14:textId="77777777" w:rsidR="00E71930" w:rsidRPr="00D66758" w:rsidRDefault="00E71930" w:rsidP="00D66758">
      <w:pPr>
        <w:pStyle w:val="ListParagraph"/>
        <w:widowControl w:val="0"/>
        <w:pBdr>
          <w:top w:val="nil"/>
          <w:left w:val="nil"/>
          <w:bottom w:val="nil"/>
          <w:right w:val="nil"/>
          <w:between w:val="nil"/>
        </w:pBdr>
        <w:adjustRightInd w:val="0"/>
        <w:snapToGrid w:val="0"/>
        <w:spacing w:line="240" w:lineRule="auto"/>
        <w:ind w:left="367"/>
        <w:contextualSpacing w:val="0"/>
        <w:jc w:val="both"/>
        <w:rPr>
          <w:rFonts w:ascii="Calibri" w:eastAsia="Times New Roman" w:hAnsi="Calibri" w:cs="Calibri"/>
          <w:bCs/>
        </w:rPr>
      </w:pPr>
    </w:p>
    <w:p w14:paraId="060DE555" w14:textId="283D54BD" w:rsidR="00554D1C" w:rsidRPr="00D66758" w:rsidRDefault="00554D1C">
      <w:pPr>
        <w:pStyle w:val="ListParagraph"/>
        <w:widowControl w:val="0"/>
        <w:numPr>
          <w:ilvl w:val="0"/>
          <w:numId w:val="1"/>
        </w:numPr>
        <w:tabs>
          <w:tab w:val="clear" w:pos="720"/>
        </w:tabs>
        <w:adjustRightInd w:val="0"/>
        <w:snapToGrid w:val="0"/>
        <w:spacing w:line="240" w:lineRule="auto"/>
        <w:ind w:left="0" w:firstLine="0"/>
        <w:contextualSpacing w:val="0"/>
        <w:jc w:val="both"/>
        <w:rPr>
          <w:rFonts w:ascii="Calibri" w:hAnsi="Calibri" w:cs="Calibri"/>
          <w:b/>
          <w:bCs/>
        </w:rPr>
      </w:pPr>
      <w:r w:rsidRPr="00D66758">
        <w:rPr>
          <w:rFonts w:ascii="Calibri" w:hAnsi="Calibri" w:cs="Calibri"/>
        </w:rPr>
        <w:t xml:space="preserve">Working Papers (WPs) are documents that address substantive issues requiring consideration by the Scientific Committee. These issues typically respond to specific requests from the Commission or arise from priorities identified in the SC’s work programme. WPs should include clear advice or recommendations for the SC to </w:t>
      </w:r>
      <w:r w:rsidR="002D0591" w:rsidRPr="00D66758">
        <w:rPr>
          <w:rFonts w:ascii="Calibri" w:hAnsi="Calibri" w:cs="Calibri"/>
        </w:rPr>
        <w:t>consider</w:t>
      </w:r>
      <w:r w:rsidR="00C912DF">
        <w:rPr>
          <w:rFonts w:ascii="Calibri" w:hAnsi="Calibri" w:cs="Calibri"/>
        </w:rPr>
        <w:t>,</w:t>
      </w:r>
      <w:r w:rsidR="002D0591" w:rsidRPr="00D66758">
        <w:rPr>
          <w:rFonts w:ascii="Calibri" w:hAnsi="Calibri" w:cs="Calibri"/>
        </w:rPr>
        <w:t xml:space="preserve"> and</w:t>
      </w:r>
      <w:r w:rsidRPr="00D66758">
        <w:rPr>
          <w:rFonts w:ascii="Calibri" w:hAnsi="Calibri" w:cs="Calibri"/>
        </w:rPr>
        <w:t xml:space="preserve"> will be formally presented for review and discussion during the meeting. Presentations of WPs will be limited to a maximum of </w:t>
      </w:r>
      <w:r w:rsidRPr="00D66758">
        <w:rPr>
          <w:rStyle w:val="Strong"/>
          <w:rFonts w:ascii="Calibri" w:hAnsi="Calibri" w:cs="Calibri"/>
          <w:b w:val="0"/>
          <w:bCs w:val="0"/>
        </w:rPr>
        <w:t>15 minutes</w:t>
      </w:r>
      <w:r w:rsidRPr="00D66758">
        <w:rPr>
          <w:rFonts w:ascii="Calibri" w:hAnsi="Calibri" w:cs="Calibri"/>
          <w:b/>
          <w:bCs/>
        </w:rPr>
        <w:t>,</w:t>
      </w:r>
      <w:r w:rsidRPr="00D66758">
        <w:rPr>
          <w:rFonts w:ascii="Calibri" w:hAnsi="Calibri" w:cs="Calibri"/>
        </w:rPr>
        <w:t xml:space="preserve"> except for </w:t>
      </w:r>
      <w:r w:rsidRPr="00D66758">
        <w:rPr>
          <w:rStyle w:val="Strong"/>
          <w:rFonts w:ascii="Calibri" w:hAnsi="Calibri" w:cs="Calibri"/>
          <w:b w:val="0"/>
          <w:bCs w:val="0"/>
        </w:rPr>
        <w:t>stock assessment papers</w:t>
      </w:r>
      <w:r w:rsidRPr="00D66758">
        <w:rPr>
          <w:rFonts w:ascii="Calibri" w:hAnsi="Calibri" w:cs="Calibri"/>
          <w:b/>
          <w:bCs/>
        </w:rPr>
        <w:t>,</w:t>
      </w:r>
      <w:r w:rsidRPr="00D66758">
        <w:rPr>
          <w:rFonts w:ascii="Calibri" w:hAnsi="Calibri" w:cs="Calibri"/>
        </w:rPr>
        <w:t xml:space="preserve"> which may be allotted up to </w:t>
      </w:r>
      <w:r w:rsidRPr="00D66758">
        <w:rPr>
          <w:rStyle w:val="Strong"/>
          <w:rFonts w:ascii="Calibri" w:hAnsi="Calibri" w:cs="Calibri"/>
          <w:b w:val="0"/>
          <w:bCs w:val="0"/>
        </w:rPr>
        <w:t>30 minutes</w:t>
      </w:r>
      <w:r w:rsidRPr="00D66758">
        <w:rPr>
          <w:rFonts w:ascii="Calibri" w:hAnsi="Calibri" w:cs="Calibri"/>
          <w:b/>
          <w:bCs/>
        </w:rPr>
        <w:t>.</w:t>
      </w:r>
    </w:p>
    <w:p w14:paraId="5A3302CA" w14:textId="77777777" w:rsidR="00E71930" w:rsidRPr="00D66758" w:rsidRDefault="00E71930" w:rsidP="00D66758">
      <w:pPr>
        <w:widowControl w:val="0"/>
        <w:pBdr>
          <w:top w:val="nil"/>
          <w:left w:val="nil"/>
          <w:bottom w:val="nil"/>
          <w:right w:val="nil"/>
          <w:between w:val="nil"/>
        </w:pBdr>
        <w:adjustRightInd w:val="0"/>
        <w:snapToGrid w:val="0"/>
        <w:spacing w:line="240" w:lineRule="auto"/>
        <w:ind w:left="7"/>
        <w:jc w:val="both"/>
        <w:rPr>
          <w:rFonts w:ascii="Calibri" w:eastAsia="Times New Roman" w:hAnsi="Calibri" w:cs="Calibri"/>
          <w:b/>
        </w:rPr>
      </w:pPr>
    </w:p>
    <w:p w14:paraId="71FEEF79" w14:textId="3D617F01" w:rsidR="00E71930" w:rsidRPr="00D66758" w:rsidRDefault="00E71930">
      <w:pPr>
        <w:pStyle w:val="ListParagraph"/>
        <w:widowControl w:val="0"/>
        <w:numPr>
          <w:ilvl w:val="4"/>
          <w:numId w:val="18"/>
        </w:numPr>
        <w:pBdr>
          <w:top w:val="nil"/>
          <w:left w:val="nil"/>
          <w:bottom w:val="nil"/>
          <w:right w:val="nil"/>
          <w:between w:val="nil"/>
        </w:pBdr>
        <w:adjustRightInd w:val="0"/>
        <w:snapToGrid w:val="0"/>
        <w:spacing w:line="240" w:lineRule="auto"/>
        <w:ind w:left="360"/>
        <w:contextualSpacing w:val="0"/>
        <w:jc w:val="both"/>
        <w:rPr>
          <w:rFonts w:ascii="Calibri" w:eastAsia="Times New Roman" w:hAnsi="Calibri" w:cs="Calibri"/>
          <w:b/>
        </w:rPr>
      </w:pPr>
      <w:r w:rsidRPr="00D66758">
        <w:rPr>
          <w:rFonts w:ascii="Calibri" w:eastAsia="Times New Roman" w:hAnsi="Calibri" w:cs="Calibri"/>
          <w:b/>
        </w:rPr>
        <w:t>Information Papers</w:t>
      </w:r>
      <w:r w:rsidR="00C320A4" w:rsidRPr="00D66758">
        <w:rPr>
          <w:rFonts w:ascii="Calibri" w:eastAsia="Times New Roman" w:hAnsi="Calibri" w:cs="Calibri"/>
          <w:b/>
        </w:rPr>
        <w:t xml:space="preserve"> (IPs)</w:t>
      </w:r>
    </w:p>
    <w:p w14:paraId="5C35EAF8" w14:textId="77777777" w:rsidR="00E71930" w:rsidRPr="00D66758" w:rsidRDefault="00E71930" w:rsidP="00D66758">
      <w:pPr>
        <w:pStyle w:val="ListParagraph"/>
        <w:widowControl w:val="0"/>
        <w:pBdr>
          <w:top w:val="nil"/>
          <w:left w:val="nil"/>
          <w:bottom w:val="nil"/>
          <w:right w:val="nil"/>
          <w:between w:val="nil"/>
        </w:pBdr>
        <w:adjustRightInd w:val="0"/>
        <w:snapToGrid w:val="0"/>
        <w:spacing w:line="240" w:lineRule="auto"/>
        <w:ind w:left="367"/>
        <w:contextualSpacing w:val="0"/>
        <w:jc w:val="both"/>
        <w:rPr>
          <w:rFonts w:ascii="Calibri" w:eastAsia="Times New Roman" w:hAnsi="Calibri" w:cs="Calibri"/>
          <w:bCs/>
        </w:rPr>
      </w:pPr>
    </w:p>
    <w:p w14:paraId="0C5F00BC" w14:textId="1709BAD9" w:rsidR="00554D1C" w:rsidRPr="00D66758" w:rsidRDefault="00554D1C">
      <w:pPr>
        <w:pStyle w:val="ListParagraph"/>
        <w:widowControl w:val="0"/>
        <w:numPr>
          <w:ilvl w:val="0"/>
          <w:numId w:val="1"/>
        </w:numPr>
        <w:tabs>
          <w:tab w:val="clear" w:pos="720"/>
        </w:tabs>
        <w:adjustRightInd w:val="0"/>
        <w:snapToGrid w:val="0"/>
        <w:spacing w:line="240" w:lineRule="auto"/>
        <w:ind w:left="0" w:firstLine="0"/>
        <w:contextualSpacing w:val="0"/>
        <w:jc w:val="both"/>
        <w:rPr>
          <w:rFonts w:ascii="Calibri" w:hAnsi="Calibri" w:cs="Calibri"/>
        </w:rPr>
      </w:pPr>
      <w:r w:rsidRPr="00D66758">
        <w:rPr>
          <w:rStyle w:val="Strong"/>
          <w:rFonts w:ascii="Calibri" w:hAnsi="Calibri" w:cs="Calibri"/>
        </w:rPr>
        <w:t>I</w:t>
      </w:r>
      <w:r w:rsidRPr="00D66758">
        <w:rPr>
          <w:rStyle w:val="Strong"/>
          <w:rFonts w:ascii="Calibri" w:hAnsi="Calibri" w:cs="Calibri"/>
          <w:b w:val="0"/>
          <w:bCs w:val="0"/>
        </w:rPr>
        <w:t>nformation Papers (IPs)</w:t>
      </w:r>
      <w:r w:rsidRPr="00D66758">
        <w:rPr>
          <w:rFonts w:ascii="Calibri" w:hAnsi="Calibri" w:cs="Calibri"/>
          <w:b/>
          <w:bCs/>
        </w:rPr>
        <w:t xml:space="preserve"> </w:t>
      </w:r>
      <w:r w:rsidRPr="00D66758">
        <w:rPr>
          <w:rFonts w:ascii="Calibri" w:hAnsi="Calibri" w:cs="Calibri"/>
        </w:rPr>
        <w:t xml:space="preserve">provide supplementary information relevant to issues under consideration by the Scientific Committee. They may respond to specific requests from the Commission or support topics identified in SC’s work programme. IPs will not be formally presented during the meeting but may be referenced by the SC in </w:t>
      </w:r>
      <w:r w:rsidR="00C912DF">
        <w:rPr>
          <w:rFonts w:ascii="Calibri" w:hAnsi="Calibri" w:cs="Calibri"/>
        </w:rPr>
        <w:t>its discussions as it develops</w:t>
      </w:r>
      <w:r w:rsidR="00B25086" w:rsidRPr="00D66758">
        <w:rPr>
          <w:rFonts w:ascii="Calibri" w:hAnsi="Calibri" w:cs="Calibri"/>
        </w:rPr>
        <w:t xml:space="preserve"> recommendations for</w:t>
      </w:r>
      <w:r w:rsidRPr="00D66758">
        <w:rPr>
          <w:rFonts w:ascii="Calibri" w:hAnsi="Calibri" w:cs="Calibri"/>
        </w:rPr>
        <w:t xml:space="preserve"> the Commission.</w:t>
      </w:r>
    </w:p>
    <w:p w14:paraId="3362EDCF" w14:textId="77777777" w:rsidR="00E71930" w:rsidRPr="00D66758" w:rsidRDefault="00E71930" w:rsidP="00D66758">
      <w:pPr>
        <w:pStyle w:val="ListParagraph"/>
        <w:widowControl w:val="0"/>
        <w:pBdr>
          <w:top w:val="nil"/>
          <w:left w:val="nil"/>
          <w:bottom w:val="nil"/>
          <w:right w:val="nil"/>
          <w:between w:val="nil"/>
        </w:pBdr>
        <w:adjustRightInd w:val="0"/>
        <w:snapToGrid w:val="0"/>
        <w:spacing w:line="240" w:lineRule="auto"/>
        <w:ind w:left="367"/>
        <w:contextualSpacing w:val="0"/>
        <w:jc w:val="both"/>
        <w:rPr>
          <w:rFonts w:ascii="Calibri" w:eastAsia="Malgun Gothic" w:hAnsi="Calibri" w:cs="Calibri"/>
          <w:lang w:eastAsia="ko-KR"/>
        </w:rPr>
      </w:pPr>
    </w:p>
    <w:p w14:paraId="7549DBB6" w14:textId="61BA9891" w:rsidR="00E71930" w:rsidRPr="00D66758" w:rsidRDefault="00E71930">
      <w:pPr>
        <w:pStyle w:val="ListParagraph"/>
        <w:widowControl w:val="0"/>
        <w:numPr>
          <w:ilvl w:val="4"/>
          <w:numId w:val="18"/>
        </w:numPr>
        <w:pBdr>
          <w:top w:val="nil"/>
          <w:left w:val="nil"/>
          <w:bottom w:val="nil"/>
          <w:right w:val="nil"/>
          <w:between w:val="nil"/>
        </w:pBdr>
        <w:adjustRightInd w:val="0"/>
        <w:snapToGrid w:val="0"/>
        <w:spacing w:line="240" w:lineRule="auto"/>
        <w:ind w:left="360"/>
        <w:contextualSpacing w:val="0"/>
        <w:jc w:val="both"/>
        <w:rPr>
          <w:rFonts w:ascii="Calibri" w:eastAsia="Times New Roman" w:hAnsi="Calibri" w:cs="Calibri"/>
          <w:b/>
        </w:rPr>
      </w:pPr>
      <w:r w:rsidRPr="00D66758">
        <w:rPr>
          <w:rFonts w:ascii="Calibri" w:eastAsia="Times New Roman" w:hAnsi="Calibri" w:cs="Calibri"/>
          <w:b/>
        </w:rPr>
        <w:t>Observer Papers</w:t>
      </w:r>
      <w:r w:rsidR="00C320A4" w:rsidRPr="00D66758">
        <w:rPr>
          <w:rFonts w:ascii="Calibri" w:eastAsia="Times New Roman" w:hAnsi="Calibri" w:cs="Calibri"/>
          <w:b/>
        </w:rPr>
        <w:t xml:space="preserve"> (OPs)</w:t>
      </w:r>
    </w:p>
    <w:p w14:paraId="2D7EDA31" w14:textId="77777777" w:rsidR="00E71930" w:rsidRPr="00D66758" w:rsidRDefault="00E71930" w:rsidP="00D66758">
      <w:pPr>
        <w:pStyle w:val="ListParagraph"/>
        <w:widowControl w:val="0"/>
        <w:pBdr>
          <w:top w:val="nil"/>
          <w:left w:val="nil"/>
          <w:bottom w:val="nil"/>
          <w:right w:val="nil"/>
          <w:between w:val="nil"/>
        </w:pBdr>
        <w:adjustRightInd w:val="0"/>
        <w:snapToGrid w:val="0"/>
        <w:spacing w:line="240" w:lineRule="auto"/>
        <w:ind w:left="367"/>
        <w:contextualSpacing w:val="0"/>
        <w:jc w:val="both"/>
        <w:rPr>
          <w:rFonts w:ascii="Calibri" w:eastAsia="Times New Roman" w:hAnsi="Calibri" w:cs="Calibri"/>
        </w:rPr>
      </w:pPr>
    </w:p>
    <w:p w14:paraId="08EDD2C3" w14:textId="6F9F196F" w:rsidR="00554D1C" w:rsidRPr="006444D0" w:rsidRDefault="00554D1C">
      <w:pPr>
        <w:pStyle w:val="ListParagraph"/>
        <w:widowControl w:val="0"/>
        <w:numPr>
          <w:ilvl w:val="0"/>
          <w:numId w:val="1"/>
        </w:numPr>
        <w:tabs>
          <w:tab w:val="clear" w:pos="720"/>
        </w:tabs>
        <w:adjustRightInd w:val="0"/>
        <w:snapToGrid w:val="0"/>
        <w:spacing w:line="240" w:lineRule="auto"/>
        <w:ind w:left="0" w:firstLine="0"/>
        <w:contextualSpacing w:val="0"/>
        <w:jc w:val="both"/>
        <w:rPr>
          <w:rFonts w:asciiTheme="majorHAnsi" w:hAnsiTheme="majorHAnsi" w:cstheme="majorHAnsi"/>
        </w:rPr>
      </w:pPr>
      <w:r w:rsidRPr="00D66758">
        <w:rPr>
          <w:rStyle w:val="Strong"/>
          <w:rFonts w:ascii="Calibri" w:hAnsi="Calibri" w:cs="Calibri"/>
          <w:b w:val="0"/>
          <w:bCs w:val="0"/>
        </w:rPr>
        <w:t xml:space="preserve">Observer </w:t>
      </w:r>
      <w:r w:rsidRPr="00D66758">
        <w:rPr>
          <w:rFonts w:ascii="Calibri" w:hAnsi="Calibri" w:cs="Calibri"/>
        </w:rPr>
        <w:t>Papers</w:t>
      </w:r>
      <w:r w:rsidRPr="00D66758">
        <w:rPr>
          <w:rStyle w:val="Strong"/>
          <w:rFonts w:ascii="Calibri" w:hAnsi="Calibri" w:cs="Calibri"/>
          <w:b w:val="0"/>
          <w:bCs w:val="0"/>
        </w:rPr>
        <w:t xml:space="preserve"> (OPs)</w:t>
      </w:r>
      <w:r w:rsidRPr="00D66758">
        <w:rPr>
          <w:rFonts w:ascii="Calibri" w:hAnsi="Calibri" w:cs="Calibri"/>
        </w:rPr>
        <w:t xml:space="preserve"> are submissions from Observers to the Commission that provide relevant background information, specific positions, or statements on issues </w:t>
      </w:r>
      <w:r w:rsidRPr="006444D0">
        <w:rPr>
          <w:rFonts w:asciiTheme="majorHAnsi" w:hAnsiTheme="majorHAnsi" w:cstheme="majorHAnsi"/>
        </w:rPr>
        <w:t>under consideration by the Scientific Committee.</w:t>
      </w:r>
      <w:r w:rsidR="002D0591" w:rsidRPr="006444D0">
        <w:rPr>
          <w:rFonts w:asciiTheme="majorHAnsi" w:hAnsiTheme="majorHAnsi" w:cstheme="majorHAnsi"/>
        </w:rPr>
        <w:t xml:space="preserve"> </w:t>
      </w:r>
      <w:r w:rsidR="000F6BA2" w:rsidRPr="006444D0">
        <w:rPr>
          <w:rFonts w:asciiTheme="majorHAnsi" w:hAnsiTheme="majorHAnsi" w:cstheme="majorHAnsi"/>
        </w:rPr>
        <w:t>For a detailed specification of observers, please refer to Rule 36 of the Commission’s Rules of Procedure.</w:t>
      </w:r>
    </w:p>
    <w:p w14:paraId="1762A61A" w14:textId="6E564476" w:rsidR="009C0F1F" w:rsidRPr="00D66758" w:rsidRDefault="009C0F1F" w:rsidP="00D66758">
      <w:pPr>
        <w:widowControl w:val="0"/>
        <w:adjustRightInd w:val="0"/>
        <w:snapToGrid w:val="0"/>
        <w:spacing w:line="240" w:lineRule="auto"/>
        <w:jc w:val="both"/>
        <w:rPr>
          <w:rFonts w:ascii="Calibri" w:eastAsia="Times New Roman" w:hAnsi="Calibri" w:cs="Calibri"/>
          <w:b/>
          <w:bCs/>
          <w:color w:val="0066FF"/>
          <w:lang w:eastAsia="zh-TW"/>
        </w:rPr>
      </w:pPr>
    </w:p>
    <w:p w14:paraId="3951930B" w14:textId="0C56F96F" w:rsidR="009C0F1F" w:rsidRPr="00C912DF" w:rsidRDefault="00E879CA">
      <w:pPr>
        <w:pStyle w:val="Heading1"/>
        <w:numPr>
          <w:ilvl w:val="0"/>
          <w:numId w:val="16"/>
        </w:numPr>
        <w:adjustRightInd w:val="0"/>
        <w:snapToGrid w:val="0"/>
        <w:spacing w:before="0" w:after="0" w:line="240" w:lineRule="auto"/>
        <w:ind w:left="720"/>
        <w:jc w:val="both"/>
        <w:rPr>
          <w:rFonts w:ascii="Calibri" w:hAnsi="Calibri" w:cs="Calibri"/>
          <w:color w:val="0066FF"/>
          <w:sz w:val="22"/>
          <w:szCs w:val="22"/>
        </w:rPr>
      </w:pPr>
      <w:r w:rsidRPr="00C912DF">
        <w:rPr>
          <w:rFonts w:ascii="Calibri" w:hAnsi="Calibri" w:cs="Calibri"/>
          <w:color w:val="0066FF"/>
          <w:sz w:val="22"/>
          <w:szCs w:val="22"/>
        </w:rPr>
        <w:lastRenderedPageBreak/>
        <w:t xml:space="preserve">SUBMISSION OF </w:t>
      </w:r>
      <w:r w:rsidR="00E71930" w:rsidRPr="00C912DF">
        <w:rPr>
          <w:rFonts w:ascii="Calibri" w:hAnsi="Calibri" w:cs="Calibri"/>
          <w:color w:val="0066FF"/>
          <w:sz w:val="22"/>
          <w:szCs w:val="22"/>
        </w:rPr>
        <w:t xml:space="preserve">SCIENTIFIC COMMITTEE </w:t>
      </w:r>
      <w:r w:rsidR="00A325AB" w:rsidRPr="00C912DF">
        <w:rPr>
          <w:rFonts w:ascii="Calibri" w:hAnsi="Calibri" w:cs="Calibri"/>
          <w:color w:val="0066FF"/>
          <w:sz w:val="22"/>
          <w:szCs w:val="22"/>
        </w:rPr>
        <w:t>PROJECT PROPOSAL</w:t>
      </w:r>
      <w:r w:rsidR="005517E0" w:rsidRPr="00C912DF">
        <w:rPr>
          <w:rFonts w:ascii="Calibri" w:hAnsi="Calibri" w:cs="Calibri"/>
          <w:color w:val="0066FF"/>
          <w:sz w:val="22"/>
          <w:szCs w:val="22"/>
        </w:rPr>
        <w:t>S</w:t>
      </w:r>
    </w:p>
    <w:p w14:paraId="4A5CD7C3" w14:textId="77777777" w:rsidR="00554D1C" w:rsidRPr="00D66758" w:rsidRDefault="00554D1C" w:rsidP="00D66758">
      <w:pPr>
        <w:widowControl w:val="0"/>
        <w:pBdr>
          <w:top w:val="nil"/>
          <w:left w:val="nil"/>
          <w:bottom w:val="nil"/>
          <w:right w:val="nil"/>
          <w:between w:val="nil"/>
        </w:pBdr>
        <w:adjustRightInd w:val="0"/>
        <w:snapToGrid w:val="0"/>
        <w:spacing w:line="240" w:lineRule="auto"/>
        <w:jc w:val="both"/>
        <w:rPr>
          <w:rFonts w:ascii="Calibri" w:eastAsia="Times New Roman" w:hAnsi="Calibri" w:cs="Calibri"/>
        </w:rPr>
      </w:pPr>
    </w:p>
    <w:p w14:paraId="235C96C1" w14:textId="68E42BF6" w:rsidR="00554D1C" w:rsidRPr="00D66758" w:rsidRDefault="00554D1C">
      <w:pPr>
        <w:pStyle w:val="ListParagraph"/>
        <w:widowControl w:val="0"/>
        <w:numPr>
          <w:ilvl w:val="0"/>
          <w:numId w:val="1"/>
        </w:numPr>
        <w:tabs>
          <w:tab w:val="clear" w:pos="720"/>
        </w:tabs>
        <w:adjustRightInd w:val="0"/>
        <w:snapToGrid w:val="0"/>
        <w:spacing w:line="240" w:lineRule="auto"/>
        <w:ind w:left="0" w:firstLine="0"/>
        <w:contextualSpacing w:val="0"/>
        <w:jc w:val="both"/>
        <w:rPr>
          <w:rFonts w:ascii="Calibri" w:hAnsi="Calibri" w:cs="Calibri"/>
        </w:rPr>
      </w:pPr>
      <w:r w:rsidRPr="00D66758">
        <w:rPr>
          <w:rFonts w:ascii="Calibri" w:hAnsi="Calibri" w:cs="Calibri"/>
        </w:rPr>
        <w:t xml:space="preserve">A </w:t>
      </w:r>
      <w:r w:rsidRPr="00D66758">
        <w:rPr>
          <w:rStyle w:val="Strong"/>
          <w:rFonts w:ascii="Calibri" w:hAnsi="Calibri" w:cs="Calibri"/>
          <w:b w:val="0"/>
          <w:bCs w:val="0"/>
        </w:rPr>
        <w:t>project proposal</w:t>
      </w:r>
      <w:r w:rsidRPr="00D66758">
        <w:rPr>
          <w:rFonts w:ascii="Calibri" w:hAnsi="Calibri" w:cs="Calibri"/>
        </w:rPr>
        <w:t xml:space="preserve"> must be submitted to and approved by the Scientific Committee for any new initiative that aims to conduct research relevant to specific requests from the Commission or priorities identified in the SC’s work programme. This requirement applies to both projects seeking funding from the Commission and those that do not request any funding. Where possible, project proposals should be included when papers are submitted to the SC. In some cases, proposals may also be developed during the </w:t>
      </w:r>
      <w:r w:rsidR="000F6BA2">
        <w:rPr>
          <w:rFonts w:ascii="Calibri" w:hAnsi="Calibri" w:cs="Calibri"/>
        </w:rPr>
        <w:t xml:space="preserve">SC </w:t>
      </w:r>
      <w:r w:rsidRPr="00D66758">
        <w:rPr>
          <w:rFonts w:ascii="Calibri" w:hAnsi="Calibri" w:cs="Calibri"/>
        </w:rPr>
        <w:t>meeting in response to discussions or recommendations from working groups.</w:t>
      </w:r>
    </w:p>
    <w:p w14:paraId="7F2062ED" w14:textId="77777777" w:rsidR="009C0F1F" w:rsidRPr="00D66758" w:rsidRDefault="009C0F1F" w:rsidP="00D66758">
      <w:pPr>
        <w:widowControl w:val="0"/>
        <w:pBdr>
          <w:top w:val="nil"/>
          <w:left w:val="nil"/>
          <w:bottom w:val="nil"/>
          <w:right w:val="nil"/>
          <w:between w:val="nil"/>
        </w:pBdr>
        <w:adjustRightInd w:val="0"/>
        <w:snapToGrid w:val="0"/>
        <w:spacing w:line="240" w:lineRule="auto"/>
        <w:jc w:val="both"/>
        <w:rPr>
          <w:rFonts w:ascii="Calibri" w:eastAsia="Times New Roman" w:hAnsi="Calibri" w:cs="Calibri"/>
        </w:rPr>
      </w:pPr>
    </w:p>
    <w:p w14:paraId="5D7101DC" w14:textId="6422A69A" w:rsidR="00E71930" w:rsidRPr="00C912DF" w:rsidRDefault="000F6BA2">
      <w:pPr>
        <w:pStyle w:val="ListParagraph"/>
        <w:widowControl w:val="0"/>
        <w:numPr>
          <w:ilvl w:val="0"/>
          <w:numId w:val="1"/>
        </w:numPr>
        <w:tabs>
          <w:tab w:val="clear" w:pos="720"/>
        </w:tabs>
        <w:adjustRightInd w:val="0"/>
        <w:snapToGrid w:val="0"/>
        <w:spacing w:line="240" w:lineRule="auto"/>
        <w:ind w:left="0" w:firstLine="0"/>
        <w:contextualSpacing w:val="0"/>
        <w:jc w:val="both"/>
        <w:rPr>
          <w:rFonts w:asciiTheme="majorHAnsi" w:hAnsiTheme="majorHAnsi" w:cstheme="majorHAnsi"/>
        </w:rPr>
      </w:pPr>
      <w:r w:rsidRPr="006444D0">
        <w:rPr>
          <w:rFonts w:asciiTheme="majorHAnsi" w:hAnsiTheme="majorHAnsi" w:cstheme="majorHAnsi"/>
        </w:rPr>
        <w:t xml:space="preserve">All project proposals must be submitted using the template provided in </w:t>
      </w:r>
      <w:r w:rsidRPr="006444D0">
        <w:rPr>
          <w:rFonts w:asciiTheme="majorHAnsi" w:hAnsiTheme="majorHAnsi" w:cstheme="majorHAnsi"/>
          <w:b/>
          <w:bCs/>
        </w:rPr>
        <w:t>Attachment B</w:t>
      </w:r>
      <w:r w:rsidRPr="006444D0">
        <w:rPr>
          <w:rFonts w:asciiTheme="majorHAnsi" w:hAnsiTheme="majorHAnsi" w:cstheme="majorHAnsi"/>
        </w:rPr>
        <w:t>, or a format consistent with it</w:t>
      </w:r>
      <w:r w:rsidR="009C0F1F" w:rsidRPr="00D66758">
        <w:rPr>
          <w:rFonts w:ascii="Calibri" w:eastAsia="Times New Roman" w:hAnsi="Calibri" w:cs="Calibri"/>
        </w:rPr>
        <w:t xml:space="preserve">. </w:t>
      </w:r>
      <w:r w:rsidR="00E71930" w:rsidRPr="00D66758">
        <w:rPr>
          <w:rFonts w:ascii="Calibri" w:hAnsi="Calibri" w:cs="Calibri"/>
        </w:rPr>
        <w:t xml:space="preserve">Once </w:t>
      </w:r>
      <w:r w:rsidR="005517E0" w:rsidRPr="00D66758">
        <w:rPr>
          <w:rFonts w:ascii="Calibri" w:hAnsi="Calibri" w:cs="Calibri"/>
        </w:rPr>
        <w:t xml:space="preserve">the Scientific Committee </w:t>
      </w:r>
      <w:r w:rsidR="00604421" w:rsidRPr="00D66758">
        <w:rPr>
          <w:rFonts w:ascii="Calibri" w:hAnsi="Calibri" w:cs="Calibri"/>
        </w:rPr>
        <w:t xml:space="preserve">has </w:t>
      </w:r>
      <w:r w:rsidR="005517E0" w:rsidRPr="00D66758">
        <w:rPr>
          <w:rFonts w:ascii="Calibri" w:hAnsi="Calibri" w:cs="Calibri"/>
        </w:rPr>
        <w:t>accept</w:t>
      </w:r>
      <w:r w:rsidR="00604421" w:rsidRPr="00D66758">
        <w:rPr>
          <w:rFonts w:ascii="Calibri" w:hAnsi="Calibri" w:cs="Calibri"/>
        </w:rPr>
        <w:t>ed all project proposals</w:t>
      </w:r>
      <w:r w:rsidR="00E71930" w:rsidRPr="00D66758">
        <w:rPr>
          <w:rFonts w:ascii="Calibri" w:hAnsi="Calibri" w:cs="Calibri"/>
        </w:rPr>
        <w:t xml:space="preserve">, CCMs </w:t>
      </w:r>
      <w:r w:rsidR="00604421" w:rsidRPr="00D66758">
        <w:rPr>
          <w:rFonts w:ascii="Calibri" w:hAnsi="Calibri" w:cs="Calibri"/>
        </w:rPr>
        <w:t>will</w:t>
      </w:r>
      <w:r w:rsidR="00E71930" w:rsidRPr="00D66758">
        <w:rPr>
          <w:rFonts w:ascii="Calibri" w:hAnsi="Calibri" w:cs="Calibri"/>
        </w:rPr>
        <w:t xml:space="preserve"> rank project</w:t>
      </w:r>
      <w:r w:rsidR="00604421" w:rsidRPr="00D66758">
        <w:rPr>
          <w:rFonts w:ascii="Calibri" w:hAnsi="Calibri" w:cs="Calibri"/>
        </w:rPr>
        <w:t>s</w:t>
      </w:r>
      <w:r w:rsidR="00E71930" w:rsidRPr="00D66758">
        <w:rPr>
          <w:rFonts w:ascii="Calibri" w:hAnsi="Calibri" w:cs="Calibri"/>
        </w:rPr>
        <w:t xml:space="preserve"> based on the </w:t>
      </w:r>
      <w:r w:rsidR="00E71930" w:rsidRPr="006444D0">
        <w:rPr>
          <w:rFonts w:ascii="Calibri" w:hAnsi="Calibri" w:cs="Calibri"/>
          <w:i/>
          <w:iCs/>
        </w:rPr>
        <w:t xml:space="preserve">SC Project Scoring </w:t>
      </w:r>
      <w:r w:rsidR="005517E0" w:rsidRPr="006444D0">
        <w:rPr>
          <w:rFonts w:ascii="Calibri" w:hAnsi="Calibri" w:cs="Calibri"/>
          <w:i/>
          <w:iCs/>
        </w:rPr>
        <w:t>Table</w:t>
      </w:r>
      <w:r w:rsidR="005517E0" w:rsidRPr="00D66758">
        <w:rPr>
          <w:rFonts w:ascii="Calibri" w:hAnsi="Calibri" w:cs="Calibri"/>
        </w:rPr>
        <w:t xml:space="preserve"> below</w:t>
      </w:r>
      <w:r w:rsidR="00604421" w:rsidRPr="00D66758">
        <w:rPr>
          <w:rFonts w:ascii="Calibri" w:hAnsi="Calibri" w:cs="Calibri"/>
        </w:rPr>
        <w:t>,</w:t>
      </w:r>
      <w:r w:rsidR="005517E0" w:rsidRPr="00D66758">
        <w:rPr>
          <w:rFonts w:ascii="Calibri" w:hAnsi="Calibri" w:cs="Calibri"/>
        </w:rPr>
        <w:t xml:space="preserve"> as </w:t>
      </w:r>
      <w:r w:rsidR="00E71930" w:rsidRPr="00D66758">
        <w:rPr>
          <w:rFonts w:ascii="Calibri" w:hAnsi="Calibri" w:cs="Calibri"/>
        </w:rPr>
        <w:t xml:space="preserve">adopted at SC17. </w:t>
      </w:r>
      <w:r w:rsidR="00A17B4E" w:rsidRPr="00D66758">
        <w:rPr>
          <w:rFonts w:ascii="Calibri" w:hAnsi="Calibri" w:cs="Calibri"/>
        </w:rPr>
        <w:t xml:space="preserve">Project rankings </w:t>
      </w:r>
      <w:r w:rsidR="00E71930" w:rsidRPr="00D66758">
        <w:rPr>
          <w:rFonts w:ascii="Calibri" w:hAnsi="Calibri" w:cs="Calibri"/>
        </w:rPr>
        <w:t xml:space="preserve">will be </w:t>
      </w:r>
      <w:r w:rsidR="00A17B4E" w:rsidRPr="00C912DF">
        <w:rPr>
          <w:rFonts w:asciiTheme="majorHAnsi" w:hAnsiTheme="majorHAnsi" w:cstheme="majorHAnsi"/>
        </w:rPr>
        <w:t>forwarded</w:t>
      </w:r>
      <w:r w:rsidR="00E71930" w:rsidRPr="00C912DF">
        <w:rPr>
          <w:rFonts w:asciiTheme="majorHAnsi" w:hAnsiTheme="majorHAnsi" w:cstheme="majorHAnsi"/>
        </w:rPr>
        <w:t xml:space="preserve"> to the Finance and Administration Committee and the Commission for </w:t>
      </w:r>
      <w:r w:rsidR="00012A5E" w:rsidRPr="00C912DF">
        <w:rPr>
          <w:rFonts w:asciiTheme="majorHAnsi" w:hAnsiTheme="majorHAnsi" w:cstheme="majorHAnsi"/>
        </w:rPr>
        <w:t xml:space="preserve">final </w:t>
      </w:r>
      <w:r w:rsidR="00E71930" w:rsidRPr="00C912DF">
        <w:rPr>
          <w:rFonts w:asciiTheme="majorHAnsi" w:hAnsiTheme="majorHAnsi" w:cstheme="majorHAnsi"/>
        </w:rPr>
        <w:t xml:space="preserve">approval </w:t>
      </w:r>
      <w:r w:rsidR="00012A5E" w:rsidRPr="00C912DF">
        <w:rPr>
          <w:rFonts w:asciiTheme="majorHAnsi" w:hAnsiTheme="majorHAnsi" w:cstheme="majorHAnsi"/>
        </w:rPr>
        <w:t xml:space="preserve">on </w:t>
      </w:r>
      <w:r w:rsidR="00E71930" w:rsidRPr="00C912DF">
        <w:rPr>
          <w:rFonts w:asciiTheme="majorHAnsi" w:hAnsiTheme="majorHAnsi" w:cstheme="majorHAnsi"/>
        </w:rPr>
        <w:t>funding.</w:t>
      </w:r>
    </w:p>
    <w:p w14:paraId="0E75BCCA" w14:textId="77777777" w:rsidR="00E71930" w:rsidRPr="00C912DF" w:rsidRDefault="00E71930" w:rsidP="00D66758">
      <w:pPr>
        <w:pStyle w:val="ListParagraph"/>
        <w:widowControl w:val="0"/>
        <w:adjustRightInd w:val="0"/>
        <w:snapToGrid w:val="0"/>
        <w:spacing w:line="240" w:lineRule="auto"/>
        <w:ind w:left="0"/>
        <w:contextualSpacing w:val="0"/>
        <w:jc w:val="both"/>
        <w:rPr>
          <w:rFonts w:asciiTheme="majorHAnsi" w:hAnsiTheme="majorHAnsi" w:cstheme="majorHAnsi"/>
        </w:rPr>
      </w:pPr>
    </w:p>
    <w:p w14:paraId="45948B38" w14:textId="3F55C426" w:rsidR="00C912DF" w:rsidRPr="00C912DF" w:rsidRDefault="00C912DF" w:rsidP="00C912DF">
      <w:pPr>
        <w:adjustRightInd w:val="0"/>
        <w:snapToGrid w:val="0"/>
        <w:jc w:val="both"/>
        <w:rPr>
          <w:rFonts w:asciiTheme="majorHAnsi" w:hAnsiTheme="majorHAnsi" w:cstheme="majorHAnsi"/>
          <w:bCs/>
        </w:rPr>
      </w:pPr>
      <w:r>
        <w:rPr>
          <w:rFonts w:asciiTheme="majorHAnsi" w:hAnsiTheme="majorHAnsi" w:cstheme="majorHAnsi"/>
          <w:b/>
          <w:lang w:eastAsia="ko-KR"/>
        </w:rPr>
        <w:t xml:space="preserve">SC17 Summary Report, </w:t>
      </w:r>
      <w:r w:rsidRPr="00C912DF">
        <w:rPr>
          <w:rFonts w:asciiTheme="majorHAnsi" w:hAnsiTheme="majorHAnsi" w:cstheme="majorHAnsi"/>
          <w:b/>
          <w:lang w:eastAsia="ko-KR"/>
        </w:rPr>
        <w:t>Table WP-01</w:t>
      </w:r>
      <w:r w:rsidRPr="00C912DF">
        <w:rPr>
          <w:rFonts w:asciiTheme="majorHAnsi" w:hAnsiTheme="majorHAnsi" w:cstheme="majorHAnsi"/>
          <w:bCs/>
          <w:lang w:eastAsia="ko-KR"/>
        </w:rPr>
        <w:t>. SC project scoring table.  Colours represent priority rankings (6,9 = High; 3,4 = Medium; 1,2 = Low):</w:t>
      </w:r>
    </w:p>
    <w:tbl>
      <w:tblPr>
        <w:tblW w:w="5000" w:type="pct"/>
        <w:tblCellMar>
          <w:left w:w="0" w:type="dxa"/>
          <w:right w:w="0" w:type="dxa"/>
        </w:tblCellMar>
        <w:tblLook w:val="04A0" w:firstRow="1" w:lastRow="0" w:firstColumn="1" w:lastColumn="0" w:noHBand="0" w:noVBand="1"/>
      </w:tblPr>
      <w:tblGrid>
        <w:gridCol w:w="1869"/>
        <w:gridCol w:w="1869"/>
        <w:gridCol w:w="1869"/>
        <w:gridCol w:w="1869"/>
        <w:gridCol w:w="1869"/>
      </w:tblGrid>
      <w:tr w:rsidR="00C912DF" w:rsidRPr="00C912DF" w14:paraId="7550DC5F" w14:textId="77777777" w:rsidTr="00C912DF">
        <w:tc>
          <w:tcPr>
            <w:tcW w:w="1000" w:type="pct"/>
            <w:tcBorders>
              <w:top w:val="nil"/>
              <w:left w:val="nil"/>
              <w:bottom w:val="nil"/>
              <w:right w:val="nil"/>
            </w:tcBorders>
            <w:tcMar>
              <w:top w:w="0" w:type="dxa"/>
              <w:left w:w="108" w:type="dxa"/>
              <w:bottom w:w="0" w:type="dxa"/>
              <w:right w:w="108" w:type="dxa"/>
            </w:tcMar>
          </w:tcPr>
          <w:p w14:paraId="6EADC2F3" w14:textId="77777777" w:rsidR="00C912DF" w:rsidRPr="00C912DF" w:rsidRDefault="00C912DF" w:rsidP="00C912DF">
            <w:pPr>
              <w:snapToGrid w:val="0"/>
              <w:spacing w:line="240" w:lineRule="auto"/>
              <w:jc w:val="both"/>
              <w:rPr>
                <w:rFonts w:asciiTheme="majorHAnsi" w:hAnsiTheme="majorHAnsi" w:cstheme="majorHAnsi"/>
              </w:rPr>
            </w:pPr>
          </w:p>
        </w:tc>
        <w:tc>
          <w:tcPr>
            <w:tcW w:w="1000" w:type="pct"/>
            <w:tcBorders>
              <w:top w:val="nil"/>
              <w:left w:val="nil"/>
              <w:bottom w:val="single" w:sz="12" w:space="0" w:color="auto"/>
              <w:right w:val="single" w:sz="12" w:space="0" w:color="auto"/>
            </w:tcBorders>
            <w:tcMar>
              <w:top w:w="0" w:type="dxa"/>
              <w:left w:w="108" w:type="dxa"/>
              <w:bottom w:w="0" w:type="dxa"/>
              <w:right w:w="108" w:type="dxa"/>
            </w:tcMar>
          </w:tcPr>
          <w:p w14:paraId="1B1CDBCA" w14:textId="77777777" w:rsidR="00C912DF" w:rsidRPr="00C912DF" w:rsidRDefault="00C912DF" w:rsidP="00C912DF">
            <w:pPr>
              <w:snapToGrid w:val="0"/>
              <w:spacing w:line="240" w:lineRule="auto"/>
              <w:jc w:val="both"/>
              <w:rPr>
                <w:rFonts w:asciiTheme="majorHAnsi" w:hAnsiTheme="majorHAnsi" w:cstheme="majorHAnsi"/>
              </w:rPr>
            </w:pPr>
          </w:p>
        </w:tc>
        <w:tc>
          <w:tcPr>
            <w:tcW w:w="3000" w:type="pct"/>
            <w:gridSpan w:val="3"/>
            <w:tcBorders>
              <w:top w:val="single" w:sz="12" w:space="0" w:color="auto"/>
              <w:left w:val="nil"/>
              <w:bottom w:val="single" w:sz="12" w:space="0" w:color="auto"/>
              <w:right w:val="single" w:sz="12" w:space="0" w:color="auto"/>
            </w:tcBorders>
            <w:shd w:val="clear" w:color="auto" w:fill="E7E6E6"/>
            <w:tcMar>
              <w:top w:w="0" w:type="dxa"/>
              <w:left w:w="108" w:type="dxa"/>
              <w:bottom w:w="0" w:type="dxa"/>
              <w:right w:w="108" w:type="dxa"/>
            </w:tcMar>
            <w:vAlign w:val="center"/>
            <w:hideMark/>
          </w:tcPr>
          <w:p w14:paraId="3D28A36F" w14:textId="77777777" w:rsidR="00C912DF" w:rsidRPr="00C912DF" w:rsidRDefault="00C912DF" w:rsidP="00C912DF">
            <w:pPr>
              <w:snapToGrid w:val="0"/>
              <w:spacing w:line="240" w:lineRule="auto"/>
              <w:jc w:val="center"/>
              <w:rPr>
                <w:rFonts w:asciiTheme="majorHAnsi" w:hAnsiTheme="majorHAnsi" w:cstheme="majorHAnsi"/>
              </w:rPr>
            </w:pPr>
            <w:r w:rsidRPr="00C912DF">
              <w:rPr>
                <w:rFonts w:asciiTheme="majorHAnsi" w:hAnsiTheme="majorHAnsi" w:cstheme="majorHAnsi"/>
                <w:color w:val="000000"/>
              </w:rPr>
              <w:t>Importance to WCPFC Management Outcomes</w:t>
            </w:r>
          </w:p>
          <w:p w14:paraId="5B12A500" w14:textId="77777777" w:rsidR="00C912DF" w:rsidRPr="00C912DF" w:rsidRDefault="00C912DF" w:rsidP="00C912DF">
            <w:pPr>
              <w:snapToGrid w:val="0"/>
              <w:spacing w:line="240" w:lineRule="auto"/>
              <w:jc w:val="center"/>
              <w:rPr>
                <w:rFonts w:asciiTheme="majorHAnsi" w:hAnsiTheme="majorHAnsi" w:cstheme="majorHAnsi"/>
              </w:rPr>
            </w:pPr>
            <w:r w:rsidRPr="00C912DF">
              <w:rPr>
                <w:rFonts w:asciiTheme="majorHAnsi" w:hAnsiTheme="majorHAnsi" w:cstheme="majorHAnsi"/>
                <w:color w:val="000000"/>
              </w:rPr>
              <w:t>or to the functioning of the SC</w:t>
            </w:r>
          </w:p>
        </w:tc>
      </w:tr>
      <w:tr w:rsidR="00C912DF" w:rsidRPr="00C912DF" w14:paraId="58BCFF2A" w14:textId="77777777" w:rsidTr="00C912DF">
        <w:tc>
          <w:tcPr>
            <w:tcW w:w="1000" w:type="pct"/>
            <w:tcBorders>
              <w:top w:val="nil"/>
              <w:left w:val="nil"/>
              <w:bottom w:val="single" w:sz="12" w:space="0" w:color="auto"/>
              <w:right w:val="single" w:sz="12" w:space="0" w:color="auto"/>
            </w:tcBorders>
            <w:tcMar>
              <w:top w:w="0" w:type="dxa"/>
              <w:left w:w="108" w:type="dxa"/>
              <w:bottom w:w="0" w:type="dxa"/>
              <w:right w:w="108" w:type="dxa"/>
            </w:tcMar>
          </w:tcPr>
          <w:p w14:paraId="3A230D84" w14:textId="77777777" w:rsidR="00C912DF" w:rsidRPr="00C912DF" w:rsidRDefault="00C912DF" w:rsidP="00C912DF">
            <w:pPr>
              <w:snapToGrid w:val="0"/>
              <w:spacing w:line="240" w:lineRule="auto"/>
              <w:jc w:val="both"/>
              <w:rPr>
                <w:rFonts w:asciiTheme="majorHAnsi" w:hAnsiTheme="majorHAnsi" w:cstheme="majorHAnsi"/>
              </w:rPr>
            </w:pPr>
          </w:p>
        </w:tc>
        <w:tc>
          <w:tcPr>
            <w:tcW w:w="1000" w:type="pct"/>
            <w:tcBorders>
              <w:top w:val="nil"/>
              <w:left w:val="nil"/>
              <w:bottom w:val="single" w:sz="12" w:space="0" w:color="auto"/>
              <w:right w:val="single" w:sz="12" w:space="0" w:color="auto"/>
            </w:tcBorders>
            <w:shd w:val="clear" w:color="auto" w:fill="E7E6E6"/>
            <w:tcMar>
              <w:top w:w="0" w:type="dxa"/>
              <w:left w:w="108" w:type="dxa"/>
              <w:bottom w:w="0" w:type="dxa"/>
              <w:right w:w="108" w:type="dxa"/>
            </w:tcMar>
            <w:vAlign w:val="center"/>
            <w:hideMark/>
          </w:tcPr>
          <w:p w14:paraId="6DCA5518" w14:textId="77777777" w:rsidR="00C912DF" w:rsidRPr="00C912DF" w:rsidRDefault="00C912DF" w:rsidP="00C912DF">
            <w:pPr>
              <w:snapToGrid w:val="0"/>
              <w:spacing w:line="240" w:lineRule="auto"/>
              <w:jc w:val="center"/>
              <w:rPr>
                <w:rFonts w:asciiTheme="majorHAnsi" w:hAnsiTheme="majorHAnsi" w:cstheme="majorHAnsi"/>
              </w:rPr>
            </w:pPr>
            <w:r w:rsidRPr="00C912DF">
              <w:rPr>
                <w:rFonts w:asciiTheme="majorHAnsi" w:hAnsiTheme="majorHAnsi" w:cstheme="majorHAnsi"/>
                <w:color w:val="000000"/>
              </w:rPr>
              <w:t>Rank</w:t>
            </w:r>
          </w:p>
        </w:tc>
        <w:tc>
          <w:tcPr>
            <w:tcW w:w="1000" w:type="pct"/>
            <w:tcBorders>
              <w:top w:val="single" w:sz="12" w:space="0" w:color="auto"/>
              <w:left w:val="nil"/>
              <w:bottom w:val="single" w:sz="12" w:space="0" w:color="auto"/>
              <w:right w:val="single" w:sz="8" w:space="0" w:color="auto"/>
            </w:tcBorders>
            <w:shd w:val="clear" w:color="auto" w:fill="E7E6E6"/>
            <w:tcMar>
              <w:top w:w="0" w:type="dxa"/>
              <w:left w:w="108" w:type="dxa"/>
              <w:bottom w:w="0" w:type="dxa"/>
              <w:right w:w="108" w:type="dxa"/>
            </w:tcMar>
            <w:vAlign w:val="center"/>
            <w:hideMark/>
          </w:tcPr>
          <w:p w14:paraId="062F7940" w14:textId="77777777" w:rsidR="00C912DF" w:rsidRPr="00C912DF" w:rsidRDefault="00C912DF" w:rsidP="00C912DF">
            <w:pPr>
              <w:snapToGrid w:val="0"/>
              <w:spacing w:line="240" w:lineRule="auto"/>
              <w:jc w:val="center"/>
              <w:rPr>
                <w:rFonts w:asciiTheme="majorHAnsi" w:hAnsiTheme="majorHAnsi" w:cstheme="majorHAnsi"/>
              </w:rPr>
            </w:pPr>
            <w:r w:rsidRPr="00C912DF">
              <w:rPr>
                <w:rFonts w:asciiTheme="majorHAnsi" w:hAnsiTheme="majorHAnsi" w:cstheme="majorHAnsi"/>
                <w:color w:val="000000"/>
              </w:rPr>
              <w:t>Low</w:t>
            </w:r>
          </w:p>
        </w:tc>
        <w:tc>
          <w:tcPr>
            <w:tcW w:w="1000" w:type="pct"/>
            <w:tcBorders>
              <w:top w:val="single" w:sz="12" w:space="0" w:color="auto"/>
              <w:left w:val="nil"/>
              <w:bottom w:val="single" w:sz="12" w:space="0" w:color="auto"/>
              <w:right w:val="single" w:sz="8" w:space="0" w:color="auto"/>
            </w:tcBorders>
            <w:shd w:val="clear" w:color="auto" w:fill="E7E6E6"/>
            <w:tcMar>
              <w:top w:w="0" w:type="dxa"/>
              <w:left w:w="108" w:type="dxa"/>
              <w:bottom w:w="0" w:type="dxa"/>
              <w:right w:w="108" w:type="dxa"/>
            </w:tcMar>
            <w:vAlign w:val="center"/>
            <w:hideMark/>
          </w:tcPr>
          <w:p w14:paraId="664B45B8" w14:textId="77777777" w:rsidR="00C912DF" w:rsidRPr="00C912DF" w:rsidRDefault="00C912DF" w:rsidP="00C912DF">
            <w:pPr>
              <w:snapToGrid w:val="0"/>
              <w:spacing w:line="240" w:lineRule="auto"/>
              <w:jc w:val="center"/>
              <w:rPr>
                <w:rFonts w:asciiTheme="majorHAnsi" w:hAnsiTheme="majorHAnsi" w:cstheme="majorHAnsi"/>
              </w:rPr>
            </w:pPr>
            <w:r w:rsidRPr="00C912DF">
              <w:rPr>
                <w:rFonts w:asciiTheme="majorHAnsi" w:hAnsiTheme="majorHAnsi" w:cstheme="majorHAnsi"/>
                <w:color w:val="000000"/>
              </w:rPr>
              <w:t>Moderate</w:t>
            </w:r>
          </w:p>
        </w:tc>
        <w:tc>
          <w:tcPr>
            <w:tcW w:w="1000" w:type="pct"/>
            <w:tcBorders>
              <w:top w:val="single" w:sz="12" w:space="0" w:color="auto"/>
              <w:left w:val="nil"/>
              <w:bottom w:val="single" w:sz="12" w:space="0" w:color="auto"/>
              <w:right w:val="single" w:sz="12" w:space="0" w:color="auto"/>
            </w:tcBorders>
            <w:shd w:val="clear" w:color="auto" w:fill="E7E6E6"/>
            <w:tcMar>
              <w:top w:w="0" w:type="dxa"/>
              <w:left w:w="108" w:type="dxa"/>
              <w:bottom w:w="0" w:type="dxa"/>
              <w:right w:w="108" w:type="dxa"/>
            </w:tcMar>
            <w:vAlign w:val="center"/>
            <w:hideMark/>
          </w:tcPr>
          <w:p w14:paraId="70BE89E5" w14:textId="77777777" w:rsidR="00C912DF" w:rsidRPr="00C912DF" w:rsidRDefault="00C912DF" w:rsidP="00C912DF">
            <w:pPr>
              <w:snapToGrid w:val="0"/>
              <w:spacing w:line="240" w:lineRule="auto"/>
              <w:jc w:val="center"/>
              <w:rPr>
                <w:rFonts w:asciiTheme="majorHAnsi" w:hAnsiTheme="majorHAnsi" w:cstheme="majorHAnsi"/>
              </w:rPr>
            </w:pPr>
            <w:r w:rsidRPr="00C912DF">
              <w:rPr>
                <w:rFonts w:asciiTheme="majorHAnsi" w:hAnsiTheme="majorHAnsi" w:cstheme="majorHAnsi"/>
                <w:color w:val="000000"/>
              </w:rPr>
              <w:t>High</w:t>
            </w:r>
          </w:p>
        </w:tc>
      </w:tr>
      <w:tr w:rsidR="00C912DF" w:rsidRPr="00C912DF" w14:paraId="54409AE0" w14:textId="77777777" w:rsidTr="00C912DF">
        <w:tc>
          <w:tcPr>
            <w:tcW w:w="1000" w:type="pct"/>
            <w:vMerge w:val="restart"/>
            <w:tcBorders>
              <w:top w:val="nil"/>
              <w:left w:val="single" w:sz="12" w:space="0" w:color="auto"/>
              <w:bottom w:val="single" w:sz="8" w:space="0" w:color="auto"/>
              <w:right w:val="single" w:sz="12" w:space="0" w:color="auto"/>
            </w:tcBorders>
            <w:shd w:val="clear" w:color="auto" w:fill="E7E6E6"/>
            <w:tcMar>
              <w:top w:w="0" w:type="dxa"/>
              <w:left w:w="108" w:type="dxa"/>
              <w:bottom w:w="0" w:type="dxa"/>
              <w:right w:w="108" w:type="dxa"/>
            </w:tcMar>
            <w:vAlign w:val="center"/>
            <w:hideMark/>
          </w:tcPr>
          <w:p w14:paraId="6595DA87" w14:textId="77777777" w:rsidR="00C912DF" w:rsidRPr="00C912DF" w:rsidRDefault="00C912DF" w:rsidP="00C912DF">
            <w:pPr>
              <w:snapToGrid w:val="0"/>
              <w:spacing w:line="240" w:lineRule="auto"/>
              <w:jc w:val="center"/>
              <w:rPr>
                <w:rFonts w:asciiTheme="majorHAnsi" w:hAnsiTheme="majorHAnsi" w:cstheme="majorHAnsi"/>
              </w:rPr>
            </w:pPr>
            <w:r w:rsidRPr="00C912DF">
              <w:rPr>
                <w:rFonts w:asciiTheme="majorHAnsi" w:hAnsiTheme="majorHAnsi" w:cstheme="majorHAnsi"/>
                <w:color w:val="000000"/>
              </w:rPr>
              <w:t>Feasibility: Likelihood of Success</w:t>
            </w:r>
          </w:p>
        </w:tc>
        <w:tc>
          <w:tcPr>
            <w:tcW w:w="1000" w:type="pct"/>
            <w:tcBorders>
              <w:top w:val="nil"/>
              <w:left w:val="nil"/>
              <w:bottom w:val="single" w:sz="8" w:space="0" w:color="auto"/>
              <w:right w:val="single" w:sz="12" w:space="0" w:color="auto"/>
            </w:tcBorders>
            <w:shd w:val="clear" w:color="auto" w:fill="E7E6E6"/>
            <w:tcMar>
              <w:top w:w="0" w:type="dxa"/>
              <w:left w:w="108" w:type="dxa"/>
              <w:bottom w:w="0" w:type="dxa"/>
              <w:right w:w="108" w:type="dxa"/>
            </w:tcMar>
            <w:vAlign w:val="center"/>
            <w:hideMark/>
          </w:tcPr>
          <w:p w14:paraId="40ED58F1" w14:textId="77777777" w:rsidR="00C912DF" w:rsidRPr="00C912DF" w:rsidRDefault="00C912DF" w:rsidP="00C912DF">
            <w:pPr>
              <w:snapToGrid w:val="0"/>
              <w:spacing w:line="240" w:lineRule="auto"/>
              <w:jc w:val="center"/>
              <w:rPr>
                <w:rFonts w:asciiTheme="majorHAnsi" w:hAnsiTheme="majorHAnsi" w:cstheme="majorHAnsi"/>
              </w:rPr>
            </w:pPr>
            <w:r w:rsidRPr="00C912DF">
              <w:rPr>
                <w:rFonts w:asciiTheme="majorHAnsi" w:hAnsiTheme="majorHAnsi" w:cstheme="majorHAnsi"/>
                <w:color w:val="000000"/>
              </w:rPr>
              <w:t>Low</w:t>
            </w:r>
          </w:p>
        </w:tc>
        <w:tc>
          <w:tcPr>
            <w:tcW w:w="1000" w:type="pct"/>
            <w:tcBorders>
              <w:top w:val="nil"/>
              <w:left w:val="nil"/>
              <w:bottom w:val="single" w:sz="8" w:space="0" w:color="auto"/>
              <w:right w:val="single" w:sz="8" w:space="0" w:color="auto"/>
            </w:tcBorders>
            <w:shd w:val="clear" w:color="auto" w:fill="8DB3E2" w:themeFill="text2" w:themeFillTint="66"/>
            <w:tcMar>
              <w:top w:w="0" w:type="dxa"/>
              <w:left w:w="108" w:type="dxa"/>
              <w:bottom w:w="0" w:type="dxa"/>
              <w:right w:w="108" w:type="dxa"/>
            </w:tcMar>
            <w:vAlign w:val="center"/>
            <w:hideMark/>
          </w:tcPr>
          <w:p w14:paraId="6C79DE9A" w14:textId="77777777" w:rsidR="00C912DF" w:rsidRPr="00C912DF" w:rsidRDefault="00C912DF" w:rsidP="00C912DF">
            <w:pPr>
              <w:snapToGrid w:val="0"/>
              <w:spacing w:line="240" w:lineRule="auto"/>
              <w:jc w:val="center"/>
              <w:rPr>
                <w:rFonts w:asciiTheme="majorHAnsi" w:hAnsiTheme="majorHAnsi" w:cstheme="majorHAnsi"/>
              </w:rPr>
            </w:pPr>
            <w:r w:rsidRPr="00C912DF">
              <w:rPr>
                <w:rFonts w:asciiTheme="majorHAnsi" w:hAnsiTheme="majorHAnsi" w:cstheme="majorHAnsi"/>
              </w:rPr>
              <w:t>1</w:t>
            </w:r>
          </w:p>
        </w:tc>
        <w:tc>
          <w:tcPr>
            <w:tcW w:w="1000" w:type="pct"/>
            <w:tcBorders>
              <w:top w:val="nil"/>
              <w:left w:val="nil"/>
              <w:bottom w:val="single" w:sz="8" w:space="0" w:color="auto"/>
              <w:right w:val="single" w:sz="8" w:space="0" w:color="auto"/>
            </w:tcBorders>
            <w:shd w:val="clear" w:color="auto" w:fill="8DB3E2" w:themeFill="text2" w:themeFillTint="66"/>
            <w:tcMar>
              <w:top w:w="0" w:type="dxa"/>
              <w:left w:w="108" w:type="dxa"/>
              <w:bottom w:w="0" w:type="dxa"/>
              <w:right w:w="108" w:type="dxa"/>
            </w:tcMar>
            <w:vAlign w:val="center"/>
            <w:hideMark/>
          </w:tcPr>
          <w:p w14:paraId="1A5DBDF9" w14:textId="77777777" w:rsidR="00C912DF" w:rsidRPr="00C912DF" w:rsidRDefault="00C912DF" w:rsidP="00C912DF">
            <w:pPr>
              <w:snapToGrid w:val="0"/>
              <w:spacing w:line="240" w:lineRule="auto"/>
              <w:jc w:val="center"/>
              <w:rPr>
                <w:rFonts w:asciiTheme="majorHAnsi" w:hAnsiTheme="majorHAnsi" w:cstheme="majorHAnsi"/>
              </w:rPr>
            </w:pPr>
            <w:r w:rsidRPr="00C912DF">
              <w:rPr>
                <w:rFonts w:asciiTheme="majorHAnsi" w:hAnsiTheme="majorHAnsi" w:cstheme="majorHAnsi"/>
              </w:rPr>
              <w:t>2</w:t>
            </w:r>
          </w:p>
        </w:tc>
        <w:tc>
          <w:tcPr>
            <w:tcW w:w="1000" w:type="pct"/>
            <w:tcBorders>
              <w:top w:val="nil"/>
              <w:left w:val="nil"/>
              <w:bottom w:val="single" w:sz="8" w:space="0" w:color="auto"/>
              <w:right w:val="single" w:sz="12" w:space="0" w:color="auto"/>
            </w:tcBorders>
            <w:shd w:val="clear" w:color="auto" w:fill="CCC0D9" w:themeFill="accent4" w:themeFillTint="66"/>
            <w:tcMar>
              <w:top w:w="0" w:type="dxa"/>
              <w:left w:w="108" w:type="dxa"/>
              <w:bottom w:w="0" w:type="dxa"/>
              <w:right w:w="108" w:type="dxa"/>
            </w:tcMar>
            <w:vAlign w:val="center"/>
            <w:hideMark/>
          </w:tcPr>
          <w:p w14:paraId="194DAF09" w14:textId="77777777" w:rsidR="00C912DF" w:rsidRPr="00C912DF" w:rsidRDefault="00C912DF" w:rsidP="00C912DF">
            <w:pPr>
              <w:snapToGrid w:val="0"/>
              <w:spacing w:line="240" w:lineRule="auto"/>
              <w:jc w:val="center"/>
              <w:rPr>
                <w:rFonts w:asciiTheme="majorHAnsi" w:hAnsiTheme="majorHAnsi" w:cstheme="majorHAnsi"/>
              </w:rPr>
            </w:pPr>
            <w:r w:rsidRPr="00C912DF">
              <w:rPr>
                <w:rFonts w:asciiTheme="majorHAnsi" w:hAnsiTheme="majorHAnsi" w:cstheme="majorHAnsi"/>
              </w:rPr>
              <w:t>3</w:t>
            </w:r>
          </w:p>
        </w:tc>
      </w:tr>
      <w:tr w:rsidR="00C912DF" w:rsidRPr="00C912DF" w14:paraId="59E407EF" w14:textId="77777777" w:rsidTr="00C912DF">
        <w:tc>
          <w:tcPr>
            <w:tcW w:w="1000" w:type="pct"/>
            <w:vMerge/>
            <w:tcBorders>
              <w:top w:val="nil"/>
              <w:left w:val="single" w:sz="12" w:space="0" w:color="auto"/>
              <w:bottom w:val="single" w:sz="8" w:space="0" w:color="auto"/>
              <w:right w:val="single" w:sz="12" w:space="0" w:color="auto"/>
            </w:tcBorders>
            <w:vAlign w:val="center"/>
            <w:hideMark/>
          </w:tcPr>
          <w:p w14:paraId="4D825C77" w14:textId="77777777" w:rsidR="00C912DF" w:rsidRPr="00C912DF" w:rsidRDefault="00C912DF" w:rsidP="00C912DF">
            <w:pPr>
              <w:snapToGrid w:val="0"/>
              <w:spacing w:line="240" w:lineRule="auto"/>
              <w:rPr>
                <w:rFonts w:asciiTheme="majorHAnsi" w:hAnsiTheme="majorHAnsi" w:cstheme="majorHAnsi"/>
              </w:rPr>
            </w:pPr>
          </w:p>
        </w:tc>
        <w:tc>
          <w:tcPr>
            <w:tcW w:w="1000" w:type="pct"/>
            <w:tcBorders>
              <w:top w:val="nil"/>
              <w:left w:val="nil"/>
              <w:bottom w:val="single" w:sz="8" w:space="0" w:color="auto"/>
              <w:right w:val="single" w:sz="12" w:space="0" w:color="auto"/>
            </w:tcBorders>
            <w:shd w:val="clear" w:color="auto" w:fill="E7E6E6"/>
            <w:tcMar>
              <w:top w:w="0" w:type="dxa"/>
              <w:left w:w="108" w:type="dxa"/>
              <w:bottom w:w="0" w:type="dxa"/>
              <w:right w:w="108" w:type="dxa"/>
            </w:tcMar>
            <w:vAlign w:val="center"/>
            <w:hideMark/>
          </w:tcPr>
          <w:p w14:paraId="1D2219F3" w14:textId="77777777" w:rsidR="00C912DF" w:rsidRPr="00C912DF" w:rsidRDefault="00C912DF" w:rsidP="00C912DF">
            <w:pPr>
              <w:snapToGrid w:val="0"/>
              <w:spacing w:line="240" w:lineRule="auto"/>
              <w:jc w:val="center"/>
              <w:rPr>
                <w:rFonts w:asciiTheme="majorHAnsi" w:hAnsiTheme="majorHAnsi" w:cstheme="majorHAnsi"/>
              </w:rPr>
            </w:pPr>
            <w:r w:rsidRPr="00C912DF">
              <w:rPr>
                <w:rFonts w:asciiTheme="majorHAnsi" w:hAnsiTheme="majorHAnsi" w:cstheme="majorHAnsi"/>
                <w:color w:val="000000"/>
              </w:rPr>
              <w:t>Moderate</w:t>
            </w:r>
          </w:p>
        </w:tc>
        <w:tc>
          <w:tcPr>
            <w:tcW w:w="1000" w:type="pct"/>
            <w:tcBorders>
              <w:top w:val="nil"/>
              <w:left w:val="nil"/>
              <w:bottom w:val="single" w:sz="8" w:space="0" w:color="auto"/>
              <w:right w:val="single" w:sz="8" w:space="0" w:color="auto"/>
            </w:tcBorders>
            <w:shd w:val="clear" w:color="auto" w:fill="8DB3E2" w:themeFill="text2" w:themeFillTint="66"/>
            <w:tcMar>
              <w:top w:w="0" w:type="dxa"/>
              <w:left w:w="108" w:type="dxa"/>
              <w:bottom w:w="0" w:type="dxa"/>
              <w:right w:w="108" w:type="dxa"/>
            </w:tcMar>
            <w:vAlign w:val="center"/>
            <w:hideMark/>
          </w:tcPr>
          <w:p w14:paraId="404A3527" w14:textId="77777777" w:rsidR="00C912DF" w:rsidRPr="00C912DF" w:rsidRDefault="00C912DF" w:rsidP="00C912DF">
            <w:pPr>
              <w:snapToGrid w:val="0"/>
              <w:spacing w:line="240" w:lineRule="auto"/>
              <w:jc w:val="center"/>
              <w:rPr>
                <w:rFonts w:asciiTheme="majorHAnsi" w:hAnsiTheme="majorHAnsi" w:cstheme="majorHAnsi"/>
              </w:rPr>
            </w:pPr>
            <w:r w:rsidRPr="00C912DF">
              <w:rPr>
                <w:rFonts w:asciiTheme="majorHAnsi" w:hAnsiTheme="majorHAnsi" w:cstheme="majorHAnsi"/>
              </w:rPr>
              <w:t>2</w:t>
            </w:r>
          </w:p>
        </w:tc>
        <w:tc>
          <w:tcPr>
            <w:tcW w:w="1000" w:type="pct"/>
            <w:tcBorders>
              <w:top w:val="nil"/>
              <w:left w:val="nil"/>
              <w:bottom w:val="single" w:sz="8" w:space="0" w:color="auto"/>
              <w:right w:val="single" w:sz="8" w:space="0" w:color="auto"/>
            </w:tcBorders>
            <w:shd w:val="clear" w:color="auto" w:fill="CCC0D9" w:themeFill="accent4" w:themeFillTint="66"/>
            <w:tcMar>
              <w:top w:w="0" w:type="dxa"/>
              <w:left w:w="108" w:type="dxa"/>
              <w:bottom w:w="0" w:type="dxa"/>
              <w:right w:w="108" w:type="dxa"/>
            </w:tcMar>
            <w:vAlign w:val="center"/>
            <w:hideMark/>
          </w:tcPr>
          <w:p w14:paraId="79E5E3A5" w14:textId="77777777" w:rsidR="00C912DF" w:rsidRPr="00C912DF" w:rsidRDefault="00C912DF" w:rsidP="00C912DF">
            <w:pPr>
              <w:snapToGrid w:val="0"/>
              <w:spacing w:line="240" w:lineRule="auto"/>
              <w:jc w:val="center"/>
              <w:rPr>
                <w:rFonts w:asciiTheme="majorHAnsi" w:hAnsiTheme="majorHAnsi" w:cstheme="majorHAnsi"/>
              </w:rPr>
            </w:pPr>
            <w:r w:rsidRPr="00C912DF">
              <w:rPr>
                <w:rFonts w:asciiTheme="majorHAnsi" w:hAnsiTheme="majorHAnsi" w:cstheme="majorHAnsi"/>
              </w:rPr>
              <w:t>4</w:t>
            </w:r>
          </w:p>
        </w:tc>
        <w:tc>
          <w:tcPr>
            <w:tcW w:w="1000" w:type="pct"/>
            <w:tcBorders>
              <w:top w:val="nil"/>
              <w:left w:val="nil"/>
              <w:bottom w:val="single" w:sz="8" w:space="0" w:color="auto"/>
              <w:right w:val="single" w:sz="12" w:space="0" w:color="auto"/>
            </w:tcBorders>
            <w:shd w:val="clear" w:color="auto" w:fill="FFC000"/>
            <w:tcMar>
              <w:top w:w="0" w:type="dxa"/>
              <w:left w:w="108" w:type="dxa"/>
              <w:bottom w:w="0" w:type="dxa"/>
              <w:right w:w="108" w:type="dxa"/>
            </w:tcMar>
            <w:vAlign w:val="center"/>
            <w:hideMark/>
          </w:tcPr>
          <w:p w14:paraId="035B1FEA" w14:textId="77777777" w:rsidR="00C912DF" w:rsidRPr="00C912DF" w:rsidRDefault="00C912DF" w:rsidP="00C912DF">
            <w:pPr>
              <w:snapToGrid w:val="0"/>
              <w:spacing w:line="240" w:lineRule="auto"/>
              <w:jc w:val="center"/>
              <w:rPr>
                <w:rFonts w:asciiTheme="majorHAnsi" w:hAnsiTheme="majorHAnsi" w:cstheme="majorHAnsi"/>
              </w:rPr>
            </w:pPr>
            <w:r w:rsidRPr="00C912DF">
              <w:rPr>
                <w:rFonts w:asciiTheme="majorHAnsi" w:hAnsiTheme="majorHAnsi" w:cstheme="majorHAnsi"/>
              </w:rPr>
              <w:t>6</w:t>
            </w:r>
          </w:p>
        </w:tc>
      </w:tr>
      <w:tr w:rsidR="00C912DF" w:rsidRPr="00C912DF" w14:paraId="4F150448" w14:textId="77777777" w:rsidTr="00C912DF">
        <w:tc>
          <w:tcPr>
            <w:tcW w:w="1000" w:type="pct"/>
            <w:vMerge/>
            <w:tcBorders>
              <w:top w:val="nil"/>
              <w:left w:val="single" w:sz="12" w:space="0" w:color="auto"/>
              <w:bottom w:val="single" w:sz="8" w:space="0" w:color="auto"/>
              <w:right w:val="single" w:sz="12" w:space="0" w:color="auto"/>
            </w:tcBorders>
            <w:vAlign w:val="center"/>
            <w:hideMark/>
          </w:tcPr>
          <w:p w14:paraId="1C1130F2" w14:textId="77777777" w:rsidR="00C912DF" w:rsidRPr="00C912DF" w:rsidRDefault="00C912DF" w:rsidP="00C912DF">
            <w:pPr>
              <w:snapToGrid w:val="0"/>
              <w:spacing w:line="240" w:lineRule="auto"/>
              <w:rPr>
                <w:rFonts w:asciiTheme="majorHAnsi" w:hAnsiTheme="majorHAnsi" w:cstheme="majorHAnsi"/>
              </w:rPr>
            </w:pPr>
          </w:p>
        </w:tc>
        <w:tc>
          <w:tcPr>
            <w:tcW w:w="1000" w:type="pct"/>
            <w:tcBorders>
              <w:top w:val="nil"/>
              <w:left w:val="nil"/>
              <w:bottom w:val="single" w:sz="8" w:space="0" w:color="auto"/>
              <w:right w:val="single" w:sz="12" w:space="0" w:color="auto"/>
            </w:tcBorders>
            <w:shd w:val="clear" w:color="auto" w:fill="E7E6E6"/>
            <w:tcMar>
              <w:top w:w="0" w:type="dxa"/>
              <w:left w:w="108" w:type="dxa"/>
              <w:bottom w:w="0" w:type="dxa"/>
              <w:right w:w="108" w:type="dxa"/>
            </w:tcMar>
            <w:vAlign w:val="center"/>
            <w:hideMark/>
          </w:tcPr>
          <w:p w14:paraId="5A8F7493" w14:textId="77777777" w:rsidR="00C912DF" w:rsidRPr="00C912DF" w:rsidRDefault="00C912DF" w:rsidP="00C912DF">
            <w:pPr>
              <w:snapToGrid w:val="0"/>
              <w:spacing w:line="240" w:lineRule="auto"/>
              <w:jc w:val="center"/>
              <w:rPr>
                <w:rFonts w:asciiTheme="majorHAnsi" w:hAnsiTheme="majorHAnsi" w:cstheme="majorHAnsi"/>
              </w:rPr>
            </w:pPr>
            <w:r w:rsidRPr="00C912DF">
              <w:rPr>
                <w:rFonts w:asciiTheme="majorHAnsi" w:hAnsiTheme="majorHAnsi" w:cstheme="majorHAnsi"/>
                <w:color w:val="000000"/>
              </w:rPr>
              <w:t>High</w:t>
            </w:r>
          </w:p>
        </w:tc>
        <w:tc>
          <w:tcPr>
            <w:tcW w:w="1000" w:type="pct"/>
            <w:tcBorders>
              <w:top w:val="nil"/>
              <w:left w:val="nil"/>
              <w:bottom w:val="single" w:sz="8" w:space="0" w:color="auto"/>
              <w:right w:val="single" w:sz="8" w:space="0" w:color="auto"/>
            </w:tcBorders>
            <w:shd w:val="clear" w:color="auto" w:fill="CCC0D9" w:themeFill="accent4" w:themeFillTint="66"/>
            <w:tcMar>
              <w:top w:w="0" w:type="dxa"/>
              <w:left w:w="108" w:type="dxa"/>
              <w:bottom w:w="0" w:type="dxa"/>
              <w:right w:w="108" w:type="dxa"/>
            </w:tcMar>
            <w:vAlign w:val="center"/>
            <w:hideMark/>
          </w:tcPr>
          <w:p w14:paraId="4C78223D" w14:textId="77777777" w:rsidR="00C912DF" w:rsidRPr="00C912DF" w:rsidRDefault="00C912DF" w:rsidP="00C912DF">
            <w:pPr>
              <w:snapToGrid w:val="0"/>
              <w:spacing w:line="240" w:lineRule="auto"/>
              <w:jc w:val="center"/>
              <w:rPr>
                <w:rFonts w:asciiTheme="majorHAnsi" w:hAnsiTheme="majorHAnsi" w:cstheme="majorHAnsi"/>
              </w:rPr>
            </w:pPr>
            <w:r w:rsidRPr="00C912DF">
              <w:rPr>
                <w:rFonts w:asciiTheme="majorHAnsi" w:hAnsiTheme="majorHAnsi" w:cstheme="majorHAnsi"/>
              </w:rPr>
              <w:t>3</w:t>
            </w:r>
          </w:p>
        </w:tc>
        <w:tc>
          <w:tcPr>
            <w:tcW w:w="1000" w:type="pct"/>
            <w:tcBorders>
              <w:top w:val="nil"/>
              <w:left w:val="nil"/>
              <w:bottom w:val="single" w:sz="8" w:space="0" w:color="auto"/>
              <w:right w:val="single" w:sz="8" w:space="0" w:color="auto"/>
            </w:tcBorders>
            <w:shd w:val="clear" w:color="auto" w:fill="FFC000"/>
            <w:tcMar>
              <w:top w:w="0" w:type="dxa"/>
              <w:left w:w="108" w:type="dxa"/>
              <w:bottom w:w="0" w:type="dxa"/>
              <w:right w:w="108" w:type="dxa"/>
            </w:tcMar>
            <w:vAlign w:val="center"/>
            <w:hideMark/>
          </w:tcPr>
          <w:p w14:paraId="37C65B26" w14:textId="77777777" w:rsidR="00C912DF" w:rsidRPr="00C912DF" w:rsidRDefault="00C912DF" w:rsidP="00C912DF">
            <w:pPr>
              <w:snapToGrid w:val="0"/>
              <w:spacing w:line="240" w:lineRule="auto"/>
              <w:jc w:val="center"/>
              <w:rPr>
                <w:rFonts w:asciiTheme="majorHAnsi" w:hAnsiTheme="majorHAnsi" w:cstheme="majorHAnsi"/>
              </w:rPr>
            </w:pPr>
            <w:r w:rsidRPr="00C912DF">
              <w:rPr>
                <w:rFonts w:asciiTheme="majorHAnsi" w:hAnsiTheme="majorHAnsi" w:cstheme="majorHAnsi"/>
              </w:rPr>
              <w:t>6</w:t>
            </w:r>
          </w:p>
        </w:tc>
        <w:tc>
          <w:tcPr>
            <w:tcW w:w="1000" w:type="pct"/>
            <w:tcBorders>
              <w:top w:val="nil"/>
              <w:left w:val="nil"/>
              <w:bottom w:val="single" w:sz="8" w:space="0" w:color="auto"/>
              <w:right w:val="single" w:sz="12" w:space="0" w:color="auto"/>
            </w:tcBorders>
            <w:shd w:val="clear" w:color="auto" w:fill="FFC000"/>
            <w:tcMar>
              <w:top w:w="0" w:type="dxa"/>
              <w:left w:w="108" w:type="dxa"/>
              <w:bottom w:w="0" w:type="dxa"/>
              <w:right w:w="108" w:type="dxa"/>
            </w:tcMar>
            <w:vAlign w:val="center"/>
            <w:hideMark/>
          </w:tcPr>
          <w:p w14:paraId="4FA3843D" w14:textId="77777777" w:rsidR="00C912DF" w:rsidRPr="00C912DF" w:rsidRDefault="00C912DF" w:rsidP="00C912DF">
            <w:pPr>
              <w:snapToGrid w:val="0"/>
              <w:spacing w:line="240" w:lineRule="auto"/>
              <w:jc w:val="center"/>
              <w:rPr>
                <w:rFonts w:asciiTheme="majorHAnsi" w:hAnsiTheme="majorHAnsi" w:cstheme="majorHAnsi"/>
              </w:rPr>
            </w:pPr>
            <w:r w:rsidRPr="00C912DF">
              <w:rPr>
                <w:rFonts w:asciiTheme="majorHAnsi" w:hAnsiTheme="majorHAnsi" w:cstheme="majorHAnsi"/>
              </w:rPr>
              <w:t>9</w:t>
            </w:r>
          </w:p>
        </w:tc>
      </w:tr>
      <w:tr w:rsidR="00C912DF" w:rsidRPr="00C912DF" w14:paraId="61362E11" w14:textId="77777777" w:rsidTr="00C912DF">
        <w:trPr>
          <w:trHeight w:val="1390"/>
        </w:trPr>
        <w:tc>
          <w:tcPr>
            <w:tcW w:w="5000" w:type="pct"/>
            <w:gridSpan w:val="5"/>
            <w:tcBorders>
              <w:top w:val="nil"/>
              <w:left w:val="single" w:sz="12" w:space="0" w:color="auto"/>
              <w:bottom w:val="single" w:sz="8" w:space="0" w:color="auto"/>
              <w:right w:val="single" w:sz="12" w:space="0" w:color="auto"/>
            </w:tcBorders>
            <w:tcMar>
              <w:top w:w="0" w:type="dxa"/>
              <w:left w:w="108" w:type="dxa"/>
              <w:bottom w:w="0" w:type="dxa"/>
              <w:right w:w="108" w:type="dxa"/>
            </w:tcMar>
          </w:tcPr>
          <w:p w14:paraId="74521C1D" w14:textId="77777777" w:rsidR="00C912DF" w:rsidRPr="00C912DF" w:rsidRDefault="00C912DF" w:rsidP="00C912DF">
            <w:pPr>
              <w:snapToGrid w:val="0"/>
              <w:spacing w:line="240" w:lineRule="auto"/>
              <w:jc w:val="both"/>
              <w:rPr>
                <w:rFonts w:asciiTheme="majorHAnsi" w:hAnsiTheme="majorHAnsi" w:cstheme="majorHAnsi"/>
              </w:rPr>
            </w:pPr>
            <w:r w:rsidRPr="00C912DF">
              <w:rPr>
                <w:rFonts w:asciiTheme="majorHAnsi" w:hAnsiTheme="majorHAnsi" w:cstheme="majorHAnsi"/>
              </w:rPr>
              <w:t xml:space="preserve">Notes: </w:t>
            </w:r>
          </w:p>
          <w:p w14:paraId="0D0D7C33" w14:textId="77777777" w:rsidR="00C912DF" w:rsidRPr="00C912DF" w:rsidRDefault="00C912DF" w:rsidP="00C912DF">
            <w:pPr>
              <w:snapToGrid w:val="0"/>
              <w:spacing w:line="240" w:lineRule="auto"/>
              <w:jc w:val="both"/>
              <w:rPr>
                <w:rFonts w:asciiTheme="majorHAnsi" w:hAnsiTheme="majorHAnsi" w:cstheme="majorHAnsi"/>
              </w:rPr>
            </w:pPr>
            <w:r w:rsidRPr="00C912DF">
              <w:rPr>
                <w:rFonts w:asciiTheme="majorHAnsi" w:hAnsiTheme="majorHAnsi" w:cstheme="majorHAnsi"/>
                <w:b/>
                <w:bCs/>
              </w:rPr>
              <w:t>Importance criteria</w:t>
            </w:r>
            <w:r w:rsidRPr="00C912DF">
              <w:rPr>
                <w:rFonts w:asciiTheme="majorHAnsi" w:hAnsiTheme="majorHAnsi" w:cstheme="majorHAnsi"/>
              </w:rPr>
              <w:t xml:space="preserve"> evaluate the significance of the outcomes of the proposal in contributing to the successful management of the WCPFC stocks or the functioning of the SC (e.g. is the proposal aligned with the WCPFC research and/or management priorities; does the proposal contribute to the effective planning and functioning of the SC; are the intended outputs/benefits well-defined and relevant; what is the level of impact and likelihood that the proposal outputs will be adopted; is the proposal cost effective). High= Essential; Moderate=Important but not essential; Low=Not Important.</w:t>
            </w:r>
          </w:p>
          <w:p w14:paraId="59626726" w14:textId="77777777" w:rsidR="00C912DF" w:rsidRPr="00C912DF" w:rsidRDefault="00C912DF" w:rsidP="00C912DF">
            <w:pPr>
              <w:snapToGrid w:val="0"/>
              <w:spacing w:line="240" w:lineRule="auto"/>
              <w:jc w:val="both"/>
              <w:rPr>
                <w:rFonts w:asciiTheme="majorHAnsi" w:hAnsiTheme="majorHAnsi" w:cstheme="majorHAnsi"/>
              </w:rPr>
            </w:pPr>
          </w:p>
          <w:p w14:paraId="2F1C069B" w14:textId="77777777" w:rsidR="00C912DF" w:rsidRPr="00C912DF" w:rsidRDefault="00C912DF" w:rsidP="00C912DF">
            <w:pPr>
              <w:snapToGrid w:val="0"/>
              <w:spacing w:line="240" w:lineRule="auto"/>
              <w:jc w:val="both"/>
              <w:rPr>
                <w:rFonts w:asciiTheme="majorHAnsi" w:hAnsiTheme="majorHAnsi" w:cstheme="majorHAnsi"/>
              </w:rPr>
            </w:pPr>
            <w:r w:rsidRPr="00C912DF">
              <w:rPr>
                <w:rFonts w:asciiTheme="majorHAnsi" w:hAnsiTheme="majorHAnsi" w:cstheme="majorHAnsi"/>
                <w:b/>
                <w:bCs/>
              </w:rPr>
              <w:t>Feasibility criteria</w:t>
            </w:r>
            <w:r w:rsidRPr="00C912DF">
              <w:rPr>
                <w:rFonts w:asciiTheme="majorHAnsi" w:hAnsiTheme="majorHAnsi" w:cstheme="majorHAnsi"/>
              </w:rPr>
              <w:t xml:space="preserve"> evaluate the proposal’s potential for success i.e., how likely is the proposal to achieve its stated objectives (e.g. are the objectives clearly stated, is the methodology sound, are the project objectives realistic and likely to be achieved, does the research team [if identified] have the ability, capacity and track record to deliver the outputs).</w:t>
            </w:r>
          </w:p>
        </w:tc>
      </w:tr>
    </w:tbl>
    <w:p w14:paraId="76922022" w14:textId="77777777" w:rsidR="00C912DF" w:rsidRPr="00C912DF" w:rsidRDefault="00C912DF" w:rsidP="00C912DF">
      <w:pPr>
        <w:adjustRightInd w:val="0"/>
        <w:snapToGrid w:val="0"/>
        <w:jc w:val="both"/>
        <w:rPr>
          <w:rFonts w:asciiTheme="majorHAnsi" w:hAnsiTheme="majorHAnsi" w:cstheme="majorHAnsi"/>
        </w:rPr>
      </w:pPr>
    </w:p>
    <w:p w14:paraId="134D6097" w14:textId="4B084921" w:rsidR="007903B8" w:rsidRPr="00D66758" w:rsidRDefault="00ED7C46">
      <w:pPr>
        <w:pStyle w:val="ListParagraph"/>
        <w:widowControl w:val="0"/>
        <w:numPr>
          <w:ilvl w:val="0"/>
          <w:numId w:val="1"/>
        </w:numPr>
        <w:tabs>
          <w:tab w:val="clear" w:pos="720"/>
        </w:tabs>
        <w:adjustRightInd w:val="0"/>
        <w:snapToGrid w:val="0"/>
        <w:spacing w:line="240" w:lineRule="auto"/>
        <w:ind w:left="0" w:firstLine="0"/>
        <w:contextualSpacing w:val="0"/>
        <w:jc w:val="both"/>
        <w:rPr>
          <w:rFonts w:ascii="Calibri" w:eastAsia="Times New Roman" w:hAnsi="Calibri" w:cs="Calibri"/>
        </w:rPr>
      </w:pPr>
      <w:r w:rsidRPr="00D66758">
        <w:rPr>
          <w:rFonts w:ascii="Calibri" w:eastAsia="Times New Roman" w:hAnsi="Calibri" w:cs="Calibri"/>
        </w:rPr>
        <w:t>The Rules of Procedure do not prevent Commission-approved Observers from submitting a project proposal to WCPFC jointly with a CCM or the Scientific Services Provider. However, the submission of a project proposal independently of the SSP or CCMs, particularly in the case where Commission funding is requested, does not appear to be within the rules for participation in the Commission and its subsidiary bodies (Rule 36(7) and 36(3) of the Commission’s Rules of Procedure).</w:t>
      </w:r>
    </w:p>
    <w:p w14:paraId="3E2766BD" w14:textId="77777777" w:rsidR="00B25086" w:rsidRPr="00D66758" w:rsidRDefault="00B25086" w:rsidP="00D66758">
      <w:pPr>
        <w:adjustRightInd w:val="0"/>
        <w:snapToGrid w:val="0"/>
        <w:spacing w:line="240" w:lineRule="auto"/>
        <w:jc w:val="both"/>
        <w:rPr>
          <w:rFonts w:ascii="Calibri" w:hAnsi="Calibri" w:cs="Calibri"/>
        </w:rPr>
      </w:pPr>
    </w:p>
    <w:p w14:paraId="3E7A10EB" w14:textId="212E9938" w:rsidR="00E71930" w:rsidRPr="00C912DF" w:rsidRDefault="00E71930">
      <w:pPr>
        <w:pStyle w:val="Heading1"/>
        <w:numPr>
          <w:ilvl w:val="0"/>
          <w:numId w:val="16"/>
        </w:numPr>
        <w:adjustRightInd w:val="0"/>
        <w:snapToGrid w:val="0"/>
        <w:spacing w:before="0" w:after="0" w:line="240" w:lineRule="auto"/>
        <w:ind w:left="720"/>
        <w:jc w:val="both"/>
        <w:rPr>
          <w:rFonts w:ascii="Calibri" w:hAnsi="Calibri" w:cs="Calibri"/>
          <w:color w:val="0066FF"/>
          <w:sz w:val="22"/>
          <w:szCs w:val="22"/>
        </w:rPr>
      </w:pPr>
      <w:r w:rsidRPr="00C912DF">
        <w:rPr>
          <w:rFonts w:ascii="Calibri" w:hAnsi="Calibri" w:cs="Calibri"/>
          <w:color w:val="0066FF"/>
          <w:sz w:val="22"/>
          <w:szCs w:val="22"/>
        </w:rPr>
        <w:t>GUIDELINES FOR THE SCIENTIFIC COMMITTEE CHAIR AND THEME CONVENORS</w:t>
      </w:r>
    </w:p>
    <w:p w14:paraId="13166F76" w14:textId="77777777" w:rsidR="00B25086" w:rsidRPr="00D66758" w:rsidRDefault="00B25086" w:rsidP="00D66758">
      <w:pPr>
        <w:pStyle w:val="ListParagraph"/>
        <w:widowControl w:val="0"/>
        <w:adjustRightInd w:val="0"/>
        <w:snapToGrid w:val="0"/>
        <w:spacing w:line="240" w:lineRule="auto"/>
        <w:ind w:left="0"/>
        <w:contextualSpacing w:val="0"/>
        <w:jc w:val="both"/>
        <w:rPr>
          <w:rFonts w:ascii="Calibri" w:eastAsia="Times New Roman" w:hAnsi="Calibri" w:cs="Calibri"/>
          <w:lang w:eastAsia="zh-TW"/>
        </w:rPr>
      </w:pPr>
    </w:p>
    <w:p w14:paraId="073408B7" w14:textId="28CA0982" w:rsidR="00E71930" w:rsidRPr="00D66758" w:rsidRDefault="00E71930">
      <w:pPr>
        <w:pStyle w:val="ListParagraph"/>
        <w:widowControl w:val="0"/>
        <w:numPr>
          <w:ilvl w:val="0"/>
          <w:numId w:val="1"/>
        </w:numPr>
        <w:tabs>
          <w:tab w:val="clear" w:pos="720"/>
        </w:tabs>
        <w:adjustRightInd w:val="0"/>
        <w:snapToGrid w:val="0"/>
        <w:spacing w:line="240" w:lineRule="auto"/>
        <w:ind w:left="0" w:firstLine="0"/>
        <w:contextualSpacing w:val="0"/>
        <w:jc w:val="both"/>
        <w:rPr>
          <w:rFonts w:ascii="Calibri" w:eastAsia="Times New Roman" w:hAnsi="Calibri" w:cs="Calibri"/>
          <w:lang w:eastAsia="zh-TW"/>
        </w:rPr>
      </w:pPr>
      <w:r w:rsidRPr="00D66758">
        <w:rPr>
          <w:rFonts w:ascii="Calibri" w:eastAsia="Times New Roman" w:hAnsi="Calibri" w:cs="Calibri"/>
          <w:lang w:eastAsia="zh-TW"/>
        </w:rPr>
        <w:t xml:space="preserve">SC8 </w:t>
      </w:r>
      <w:r w:rsidRPr="00D66758">
        <w:rPr>
          <w:rFonts w:ascii="Calibri" w:eastAsia="Times New Roman" w:hAnsi="Calibri" w:cs="Calibri"/>
        </w:rPr>
        <w:t>adopted</w:t>
      </w:r>
      <w:r w:rsidRPr="00D66758">
        <w:rPr>
          <w:rFonts w:ascii="Calibri" w:eastAsia="Times New Roman" w:hAnsi="Calibri" w:cs="Calibri"/>
          <w:lang w:eastAsia="zh-TW"/>
        </w:rPr>
        <w:t xml:space="preserve"> </w:t>
      </w:r>
      <w:r w:rsidRPr="00D66758">
        <w:rPr>
          <w:rFonts w:ascii="Calibri" w:eastAsia="Times New Roman" w:hAnsi="Calibri" w:cs="Calibri"/>
          <w:i/>
          <w:iCs/>
          <w:lang w:eastAsia="zh-TW"/>
        </w:rPr>
        <w:t>Guidelines for the SC Chair and Theme Convenors</w:t>
      </w:r>
      <w:r w:rsidRPr="00D66758">
        <w:rPr>
          <w:rFonts w:ascii="Calibri" w:eastAsia="Times New Roman" w:hAnsi="Calibri" w:cs="Calibri"/>
          <w:lang w:eastAsia="zh-TW"/>
        </w:rPr>
        <w:t xml:space="preserve"> to assist with the meeting process and ensure consistency across Scientific Committee (SC) meetings. </w:t>
      </w:r>
      <w:r w:rsidR="00604421" w:rsidRPr="00D66758">
        <w:rPr>
          <w:rFonts w:ascii="Calibri" w:eastAsia="Times New Roman" w:hAnsi="Calibri" w:cs="Calibri"/>
          <w:lang w:eastAsia="zh-TW"/>
        </w:rPr>
        <w:t xml:space="preserve">These guidelines were revised and adopted at SC13 </w:t>
      </w:r>
      <w:r w:rsidR="00A44FE6" w:rsidRPr="00D66758">
        <w:rPr>
          <w:rFonts w:ascii="Calibri" w:eastAsia="Times New Roman" w:hAnsi="Calibri" w:cs="Calibri"/>
          <w:lang w:eastAsia="zh-TW"/>
        </w:rPr>
        <w:t xml:space="preserve">(document SC13-GN-IP-03) </w:t>
      </w:r>
      <w:r w:rsidR="00604421" w:rsidRPr="00D66758">
        <w:rPr>
          <w:rFonts w:ascii="Calibri" w:eastAsia="Times New Roman" w:hAnsi="Calibri" w:cs="Calibri"/>
          <w:lang w:eastAsia="zh-TW"/>
        </w:rPr>
        <w:t>and SC21</w:t>
      </w:r>
      <w:r w:rsidR="00B25086" w:rsidRPr="00D66758">
        <w:rPr>
          <w:rFonts w:ascii="Calibri" w:eastAsia="Times New Roman" w:hAnsi="Calibri" w:cs="Calibri"/>
          <w:lang w:eastAsia="zh-TW"/>
        </w:rPr>
        <w:t xml:space="preserve"> (SC21-GN-WP-04)</w:t>
      </w:r>
      <w:r w:rsidR="00604421" w:rsidRPr="00D66758">
        <w:rPr>
          <w:rFonts w:ascii="Calibri" w:eastAsia="Times New Roman" w:hAnsi="Calibri" w:cs="Calibri"/>
          <w:lang w:eastAsia="zh-TW"/>
        </w:rPr>
        <w:t xml:space="preserve">. </w:t>
      </w:r>
    </w:p>
    <w:p w14:paraId="6CDE6224" w14:textId="77777777" w:rsidR="00B25086" w:rsidRPr="00D66758" w:rsidRDefault="00B25086" w:rsidP="00D66758">
      <w:pPr>
        <w:pStyle w:val="ListParagraph"/>
        <w:widowControl w:val="0"/>
        <w:adjustRightInd w:val="0"/>
        <w:snapToGrid w:val="0"/>
        <w:spacing w:line="240" w:lineRule="auto"/>
        <w:ind w:left="0"/>
        <w:contextualSpacing w:val="0"/>
        <w:jc w:val="both"/>
        <w:rPr>
          <w:rFonts w:ascii="Calibri" w:eastAsia="Times New Roman" w:hAnsi="Calibri" w:cs="Calibri"/>
          <w:lang w:eastAsia="zh-TW"/>
        </w:rPr>
      </w:pPr>
    </w:p>
    <w:p w14:paraId="279500E5" w14:textId="1A502A0F" w:rsidR="00E71930" w:rsidRPr="00C912DF" w:rsidRDefault="00E71930">
      <w:pPr>
        <w:pStyle w:val="ListParagraph"/>
        <w:widowControl w:val="0"/>
        <w:numPr>
          <w:ilvl w:val="0"/>
          <w:numId w:val="15"/>
        </w:numPr>
        <w:adjustRightInd w:val="0"/>
        <w:snapToGrid w:val="0"/>
        <w:spacing w:line="240" w:lineRule="auto"/>
        <w:ind w:left="360"/>
        <w:contextualSpacing w:val="0"/>
        <w:jc w:val="both"/>
        <w:rPr>
          <w:rFonts w:ascii="Calibri" w:hAnsi="Calibri" w:cs="Calibri"/>
          <w:b/>
          <w:color w:val="0066FF"/>
        </w:rPr>
      </w:pPr>
      <w:r w:rsidRPr="00C912DF">
        <w:rPr>
          <w:rFonts w:ascii="Calibri" w:hAnsi="Calibri" w:cs="Calibri"/>
          <w:b/>
          <w:color w:val="0066FF"/>
        </w:rPr>
        <w:t xml:space="preserve">General guidelines for the SC Chair and Theme Convenors </w:t>
      </w:r>
    </w:p>
    <w:p w14:paraId="34320CA0" w14:textId="77777777" w:rsidR="00E71930" w:rsidRPr="00D66758" w:rsidRDefault="00E71930" w:rsidP="00D66758">
      <w:pPr>
        <w:widowControl w:val="0"/>
        <w:adjustRightInd w:val="0"/>
        <w:snapToGrid w:val="0"/>
        <w:spacing w:line="240" w:lineRule="auto"/>
        <w:jc w:val="both"/>
        <w:rPr>
          <w:rFonts w:ascii="Calibri" w:eastAsia="Times New Roman" w:hAnsi="Calibri" w:cs="Calibri"/>
          <w:lang w:eastAsia="zh-TW"/>
        </w:rPr>
      </w:pPr>
    </w:p>
    <w:p w14:paraId="28D2D845" w14:textId="4DDD0262" w:rsidR="0093156D" w:rsidRPr="00D66758" w:rsidRDefault="007B27D8">
      <w:pPr>
        <w:pStyle w:val="ListParagraph"/>
        <w:widowControl w:val="0"/>
        <w:numPr>
          <w:ilvl w:val="0"/>
          <w:numId w:val="1"/>
        </w:numPr>
        <w:tabs>
          <w:tab w:val="clear" w:pos="720"/>
        </w:tabs>
        <w:adjustRightInd w:val="0"/>
        <w:snapToGrid w:val="0"/>
        <w:spacing w:line="240" w:lineRule="auto"/>
        <w:ind w:left="0" w:firstLine="0"/>
        <w:contextualSpacing w:val="0"/>
        <w:jc w:val="both"/>
        <w:rPr>
          <w:rFonts w:ascii="Calibri" w:eastAsia="Times New Roman" w:hAnsi="Calibri" w:cs="Calibri"/>
        </w:rPr>
      </w:pPr>
      <w:r w:rsidRPr="00D66758">
        <w:rPr>
          <w:rFonts w:ascii="Calibri" w:eastAsia="Times New Roman" w:hAnsi="Calibri" w:cs="Calibri"/>
        </w:rPr>
        <w:t xml:space="preserve">The SC Chair and Convenors will </w:t>
      </w:r>
      <w:r w:rsidR="00604421" w:rsidRPr="00D66758">
        <w:rPr>
          <w:rFonts w:ascii="Calibri" w:eastAsia="Times New Roman" w:hAnsi="Calibri" w:cs="Calibri"/>
        </w:rPr>
        <w:t xml:space="preserve">assist </w:t>
      </w:r>
      <w:r w:rsidRPr="00D66758">
        <w:rPr>
          <w:rFonts w:ascii="Calibri" w:eastAsia="Times New Roman" w:hAnsi="Calibri" w:cs="Calibri"/>
        </w:rPr>
        <w:t>the Secretariat in</w:t>
      </w:r>
      <w:r w:rsidR="0093156D" w:rsidRPr="00D66758">
        <w:rPr>
          <w:rFonts w:ascii="Calibri" w:eastAsia="Times New Roman" w:hAnsi="Calibri" w:cs="Calibri"/>
        </w:rPr>
        <w:t xml:space="preserve"> </w:t>
      </w:r>
      <w:r w:rsidRPr="00D66758">
        <w:rPr>
          <w:rFonts w:ascii="Calibri" w:eastAsia="Times New Roman" w:hAnsi="Calibri" w:cs="Calibri"/>
        </w:rPr>
        <w:t xml:space="preserve">developing </w:t>
      </w:r>
      <w:r w:rsidR="00604421" w:rsidRPr="00D66758">
        <w:rPr>
          <w:rFonts w:ascii="Calibri" w:eastAsia="Times New Roman" w:hAnsi="Calibri" w:cs="Calibri"/>
        </w:rPr>
        <w:t>a</w:t>
      </w:r>
      <w:r w:rsidRPr="00D66758">
        <w:rPr>
          <w:rFonts w:ascii="Calibri" w:eastAsia="Times New Roman" w:hAnsi="Calibri" w:cs="Calibri"/>
        </w:rPr>
        <w:t xml:space="preserve"> provisional annotated agenda for </w:t>
      </w:r>
      <w:r w:rsidR="00604421" w:rsidRPr="00D66758">
        <w:rPr>
          <w:rFonts w:ascii="Calibri" w:eastAsia="Times New Roman" w:hAnsi="Calibri" w:cs="Calibri"/>
        </w:rPr>
        <w:t xml:space="preserve">SC </w:t>
      </w:r>
      <w:r w:rsidR="00B25086" w:rsidRPr="00D66758">
        <w:rPr>
          <w:rFonts w:ascii="Calibri" w:eastAsia="Times New Roman" w:hAnsi="Calibri" w:cs="Calibri"/>
        </w:rPr>
        <w:t>meetings (</w:t>
      </w:r>
      <w:r w:rsidR="00B25086" w:rsidRPr="00D66758">
        <w:rPr>
          <w:rFonts w:ascii="Calibri" w:eastAsia="Times New Roman" w:hAnsi="Calibri" w:cs="Calibri"/>
          <w:i/>
          <w:iCs/>
        </w:rPr>
        <w:t>Rule 2, Rules of Procedure</w:t>
      </w:r>
      <w:r w:rsidR="00B25086" w:rsidRPr="00D66758">
        <w:rPr>
          <w:rFonts w:ascii="Calibri" w:eastAsia="Times New Roman" w:hAnsi="Calibri" w:cs="Calibri"/>
        </w:rPr>
        <w:t>)</w:t>
      </w:r>
      <w:r w:rsidRPr="00D66758">
        <w:rPr>
          <w:rFonts w:ascii="Calibri" w:eastAsia="Times New Roman" w:hAnsi="Calibri" w:cs="Calibri"/>
        </w:rPr>
        <w:t>.</w:t>
      </w:r>
      <w:r w:rsidR="0093156D" w:rsidRPr="00D66758">
        <w:rPr>
          <w:rFonts w:ascii="Calibri" w:eastAsia="Times New Roman" w:hAnsi="Calibri" w:cs="Calibri"/>
        </w:rPr>
        <w:t xml:space="preserve"> </w:t>
      </w:r>
    </w:p>
    <w:p w14:paraId="25E12BBA" w14:textId="77777777" w:rsidR="00B25086" w:rsidRPr="00D66758" w:rsidRDefault="00B25086" w:rsidP="00D66758">
      <w:pPr>
        <w:widowControl w:val="0"/>
        <w:pBdr>
          <w:top w:val="nil"/>
          <w:left w:val="nil"/>
          <w:bottom w:val="nil"/>
          <w:right w:val="nil"/>
          <w:between w:val="nil"/>
        </w:pBdr>
        <w:adjustRightInd w:val="0"/>
        <w:snapToGrid w:val="0"/>
        <w:spacing w:line="240" w:lineRule="auto"/>
        <w:ind w:right="-4"/>
        <w:jc w:val="both"/>
        <w:rPr>
          <w:rFonts w:ascii="Calibri" w:eastAsia="Times New Roman" w:hAnsi="Calibri" w:cs="Calibri"/>
        </w:rPr>
      </w:pPr>
    </w:p>
    <w:p w14:paraId="44CFC336" w14:textId="378655F1" w:rsidR="0093156D" w:rsidRPr="00D66758" w:rsidRDefault="007B27D8">
      <w:pPr>
        <w:pStyle w:val="ListParagraph"/>
        <w:widowControl w:val="0"/>
        <w:numPr>
          <w:ilvl w:val="0"/>
          <w:numId w:val="1"/>
        </w:numPr>
        <w:pBdr>
          <w:top w:val="nil"/>
          <w:left w:val="nil"/>
          <w:bottom w:val="nil"/>
          <w:right w:val="nil"/>
          <w:between w:val="nil"/>
        </w:pBdr>
        <w:tabs>
          <w:tab w:val="clear" w:pos="720"/>
        </w:tabs>
        <w:adjustRightInd w:val="0"/>
        <w:snapToGrid w:val="0"/>
        <w:spacing w:line="240" w:lineRule="auto"/>
        <w:ind w:left="0" w:right="-4" w:firstLine="0"/>
        <w:contextualSpacing w:val="0"/>
        <w:jc w:val="both"/>
        <w:rPr>
          <w:rFonts w:ascii="Calibri" w:eastAsia="Times New Roman" w:hAnsi="Calibri" w:cs="Calibri"/>
        </w:rPr>
      </w:pPr>
      <w:r w:rsidRPr="00D66758">
        <w:rPr>
          <w:rFonts w:ascii="Calibri" w:eastAsia="Times New Roman" w:hAnsi="Calibri" w:cs="Calibri"/>
        </w:rPr>
        <w:t xml:space="preserve">The SC Chair will convene an SC </w:t>
      </w:r>
      <w:r w:rsidR="00B25086" w:rsidRPr="00D66758">
        <w:rPr>
          <w:rFonts w:ascii="Calibri" w:eastAsia="Times New Roman" w:hAnsi="Calibri" w:cs="Calibri"/>
        </w:rPr>
        <w:t xml:space="preserve">Officers’ Meeting before the </w:t>
      </w:r>
      <w:r w:rsidR="00604421" w:rsidRPr="00D66758">
        <w:rPr>
          <w:rFonts w:ascii="Calibri" w:eastAsia="Times New Roman" w:hAnsi="Calibri" w:cs="Calibri"/>
        </w:rPr>
        <w:t>SC meeting</w:t>
      </w:r>
      <w:r w:rsidRPr="00D66758">
        <w:rPr>
          <w:rFonts w:ascii="Calibri" w:eastAsia="Times New Roman" w:hAnsi="Calibri" w:cs="Calibri"/>
        </w:rPr>
        <w:t>.</w:t>
      </w:r>
      <w:r w:rsidR="0093156D" w:rsidRPr="00D66758">
        <w:rPr>
          <w:rFonts w:ascii="Calibri" w:eastAsia="Times New Roman" w:hAnsi="Calibri" w:cs="Calibri"/>
        </w:rPr>
        <w:t xml:space="preserve"> </w:t>
      </w:r>
      <w:r w:rsidRPr="00D66758">
        <w:rPr>
          <w:rFonts w:ascii="Calibri" w:eastAsia="Times New Roman" w:hAnsi="Calibri" w:cs="Calibri"/>
        </w:rPr>
        <w:t>The Meeting will consider SC meeting procedures, including review</w:t>
      </w:r>
      <w:r w:rsidR="00604421" w:rsidRPr="00D66758">
        <w:rPr>
          <w:rFonts w:ascii="Calibri" w:eastAsia="Times New Roman" w:hAnsi="Calibri" w:cs="Calibri"/>
        </w:rPr>
        <w:t xml:space="preserve"> of</w:t>
      </w:r>
      <w:r w:rsidRPr="00D66758">
        <w:rPr>
          <w:rFonts w:ascii="Calibri" w:eastAsia="Times New Roman" w:hAnsi="Calibri" w:cs="Calibri"/>
        </w:rPr>
        <w:t xml:space="preserve"> the indicative schedule</w:t>
      </w:r>
      <w:r w:rsidR="0093156D" w:rsidRPr="00D66758">
        <w:rPr>
          <w:rFonts w:ascii="Calibri" w:eastAsia="Times New Roman" w:hAnsi="Calibri" w:cs="Calibri"/>
        </w:rPr>
        <w:t xml:space="preserve"> </w:t>
      </w:r>
      <w:r w:rsidR="00604421" w:rsidRPr="00D66758">
        <w:rPr>
          <w:rFonts w:ascii="Calibri" w:eastAsia="Times New Roman" w:hAnsi="Calibri" w:cs="Calibri"/>
        </w:rPr>
        <w:t xml:space="preserve">and </w:t>
      </w:r>
      <w:r w:rsidRPr="00D66758">
        <w:rPr>
          <w:rFonts w:ascii="Calibri" w:eastAsia="Times New Roman" w:hAnsi="Calibri" w:cs="Calibri"/>
        </w:rPr>
        <w:t xml:space="preserve">the </w:t>
      </w:r>
      <w:r w:rsidR="00604421" w:rsidRPr="00D66758">
        <w:rPr>
          <w:rFonts w:ascii="Calibri" w:eastAsia="Times New Roman" w:hAnsi="Calibri" w:cs="Calibri"/>
        </w:rPr>
        <w:t xml:space="preserve">associated </w:t>
      </w:r>
      <w:r w:rsidRPr="00D66758">
        <w:rPr>
          <w:rFonts w:ascii="Calibri" w:eastAsia="Times New Roman" w:hAnsi="Calibri" w:cs="Calibri"/>
        </w:rPr>
        <w:t>volume of theme papers to be covered.</w:t>
      </w:r>
      <w:r w:rsidR="0093156D" w:rsidRPr="00D66758">
        <w:rPr>
          <w:rFonts w:ascii="Calibri" w:eastAsia="Times New Roman" w:hAnsi="Calibri" w:cs="Calibri"/>
        </w:rPr>
        <w:t xml:space="preserve"> </w:t>
      </w:r>
      <w:r w:rsidRPr="00D66758">
        <w:rPr>
          <w:rFonts w:ascii="Calibri" w:eastAsia="Times New Roman" w:hAnsi="Calibri" w:cs="Calibri"/>
        </w:rPr>
        <w:t xml:space="preserve">The SC Chair and Convenors will direct discussions </w:t>
      </w:r>
      <w:r w:rsidR="00B25086" w:rsidRPr="00D66758">
        <w:rPr>
          <w:rFonts w:ascii="Calibri" w:eastAsia="Times New Roman" w:hAnsi="Calibri" w:cs="Calibri"/>
        </w:rPr>
        <w:t>in</w:t>
      </w:r>
      <w:r w:rsidRPr="00D66758">
        <w:rPr>
          <w:rFonts w:ascii="Calibri" w:eastAsia="Times New Roman" w:hAnsi="Calibri" w:cs="Calibri"/>
        </w:rPr>
        <w:t xml:space="preserve"> </w:t>
      </w:r>
      <w:r w:rsidR="00B25086" w:rsidRPr="00D66758">
        <w:rPr>
          <w:rFonts w:ascii="Calibri" w:eastAsia="Times New Roman" w:hAnsi="Calibri" w:cs="Calibri"/>
        </w:rPr>
        <w:t xml:space="preserve">the </w:t>
      </w:r>
      <w:r w:rsidRPr="00D66758">
        <w:rPr>
          <w:rFonts w:ascii="Calibri" w:eastAsia="Times New Roman" w:hAnsi="Calibri" w:cs="Calibri"/>
        </w:rPr>
        <w:t>plenary</w:t>
      </w:r>
      <w:r w:rsidR="00B25086" w:rsidRPr="00D66758">
        <w:rPr>
          <w:rFonts w:ascii="Calibri" w:eastAsia="Times New Roman" w:hAnsi="Calibri" w:cs="Calibri"/>
        </w:rPr>
        <w:t xml:space="preserve"> meeting</w:t>
      </w:r>
      <w:r w:rsidRPr="00D66758">
        <w:rPr>
          <w:rFonts w:ascii="Calibri" w:eastAsia="Times New Roman" w:hAnsi="Calibri" w:cs="Calibri"/>
        </w:rPr>
        <w:t>.</w:t>
      </w:r>
      <w:r w:rsidR="0093156D" w:rsidRPr="00D66758">
        <w:rPr>
          <w:rFonts w:ascii="Calibri" w:eastAsia="Times New Roman" w:hAnsi="Calibri" w:cs="Calibri"/>
        </w:rPr>
        <w:t xml:space="preserve"> </w:t>
      </w:r>
    </w:p>
    <w:p w14:paraId="627DED76" w14:textId="77777777" w:rsidR="00B25086" w:rsidRPr="00D66758" w:rsidRDefault="00B25086" w:rsidP="00D66758">
      <w:pPr>
        <w:widowControl w:val="0"/>
        <w:pBdr>
          <w:top w:val="nil"/>
          <w:left w:val="nil"/>
          <w:bottom w:val="nil"/>
          <w:right w:val="nil"/>
          <w:between w:val="nil"/>
        </w:pBdr>
        <w:adjustRightInd w:val="0"/>
        <w:snapToGrid w:val="0"/>
        <w:spacing w:line="240" w:lineRule="auto"/>
        <w:ind w:right="-4"/>
        <w:jc w:val="both"/>
        <w:rPr>
          <w:rFonts w:ascii="Calibri" w:eastAsia="Times New Roman" w:hAnsi="Calibri" w:cs="Calibri"/>
        </w:rPr>
      </w:pPr>
    </w:p>
    <w:p w14:paraId="19B27D48" w14:textId="6DA41B66" w:rsidR="0093156D" w:rsidRPr="00D66758" w:rsidRDefault="007B27D8">
      <w:pPr>
        <w:pStyle w:val="ListParagraph"/>
        <w:widowControl w:val="0"/>
        <w:numPr>
          <w:ilvl w:val="0"/>
          <w:numId w:val="1"/>
        </w:numPr>
        <w:pBdr>
          <w:top w:val="nil"/>
          <w:left w:val="nil"/>
          <w:bottom w:val="nil"/>
          <w:right w:val="nil"/>
          <w:between w:val="nil"/>
        </w:pBdr>
        <w:tabs>
          <w:tab w:val="clear" w:pos="720"/>
        </w:tabs>
        <w:adjustRightInd w:val="0"/>
        <w:snapToGrid w:val="0"/>
        <w:spacing w:line="240" w:lineRule="auto"/>
        <w:ind w:left="0" w:right="-4" w:firstLine="0"/>
        <w:contextualSpacing w:val="0"/>
        <w:jc w:val="both"/>
        <w:rPr>
          <w:rFonts w:ascii="Calibri" w:eastAsia="Times New Roman" w:hAnsi="Calibri" w:cs="Calibri"/>
        </w:rPr>
      </w:pPr>
      <w:r w:rsidRPr="00D66758">
        <w:rPr>
          <w:rFonts w:ascii="Calibri" w:eastAsia="Times New Roman" w:hAnsi="Calibri" w:cs="Calibri"/>
        </w:rPr>
        <w:t xml:space="preserve">The SC Chair and Convenors will </w:t>
      </w:r>
      <w:r w:rsidR="00ED7C46" w:rsidRPr="00D66758">
        <w:rPr>
          <w:rFonts w:ascii="Calibri" w:eastAsia="Times New Roman" w:hAnsi="Calibri" w:cs="Calibri"/>
        </w:rPr>
        <w:t xml:space="preserve">ensure </w:t>
      </w:r>
      <w:r w:rsidRPr="00D66758">
        <w:rPr>
          <w:rFonts w:ascii="Calibri" w:eastAsia="Times New Roman" w:hAnsi="Calibri" w:cs="Calibri"/>
        </w:rPr>
        <w:t xml:space="preserve">that all presentations and discussions </w:t>
      </w:r>
      <w:r w:rsidR="00ED7C46" w:rsidRPr="00D66758">
        <w:rPr>
          <w:rFonts w:ascii="Calibri" w:eastAsia="Times New Roman" w:hAnsi="Calibri" w:cs="Calibri"/>
        </w:rPr>
        <w:t xml:space="preserve">are relevant to the SC agenda and that discussions remain </w:t>
      </w:r>
      <w:r w:rsidRPr="00D66758">
        <w:rPr>
          <w:rFonts w:ascii="Calibri" w:eastAsia="Times New Roman" w:hAnsi="Calibri" w:cs="Calibri"/>
        </w:rPr>
        <w:t xml:space="preserve">focused on science and </w:t>
      </w:r>
      <w:r w:rsidR="00ED7C46" w:rsidRPr="00D66758">
        <w:rPr>
          <w:rFonts w:ascii="Calibri" w:eastAsia="Times New Roman" w:hAnsi="Calibri" w:cs="Calibri"/>
        </w:rPr>
        <w:t>scientific advice</w:t>
      </w:r>
      <w:r w:rsidRPr="00D66758">
        <w:rPr>
          <w:rFonts w:ascii="Calibri" w:eastAsia="Times New Roman" w:hAnsi="Calibri" w:cs="Calibri"/>
        </w:rPr>
        <w:t xml:space="preserve">. </w:t>
      </w:r>
      <w:r w:rsidR="00ED7C46" w:rsidRPr="00D66758">
        <w:rPr>
          <w:rFonts w:ascii="Calibri" w:eastAsia="Times New Roman" w:hAnsi="Calibri" w:cs="Calibri"/>
        </w:rPr>
        <w:t>W</w:t>
      </w:r>
      <w:r w:rsidRPr="00D66758">
        <w:rPr>
          <w:rFonts w:ascii="Calibri" w:eastAsia="Times New Roman" w:hAnsi="Calibri" w:cs="Calibri"/>
        </w:rPr>
        <w:t>hile discussion</w:t>
      </w:r>
      <w:r w:rsidR="00ED7C46" w:rsidRPr="00D66758">
        <w:rPr>
          <w:rFonts w:ascii="Calibri" w:eastAsia="Times New Roman" w:hAnsi="Calibri" w:cs="Calibri"/>
        </w:rPr>
        <w:t>s</w:t>
      </w:r>
      <w:r w:rsidRPr="00D66758">
        <w:rPr>
          <w:rFonts w:ascii="Calibri" w:eastAsia="Times New Roman" w:hAnsi="Calibri" w:cs="Calibri"/>
        </w:rPr>
        <w:t xml:space="preserve"> on agenda items</w:t>
      </w:r>
      <w:r w:rsidR="0093156D" w:rsidRPr="00D66758">
        <w:rPr>
          <w:rFonts w:ascii="Calibri" w:eastAsia="Times New Roman" w:hAnsi="Calibri" w:cs="Calibri"/>
        </w:rPr>
        <w:t xml:space="preserve"> </w:t>
      </w:r>
      <w:r w:rsidR="00ED7C46" w:rsidRPr="00D66758">
        <w:rPr>
          <w:rFonts w:ascii="Calibri" w:eastAsia="Times New Roman" w:hAnsi="Calibri" w:cs="Calibri"/>
        </w:rPr>
        <w:t>should</w:t>
      </w:r>
      <w:r w:rsidRPr="00D66758">
        <w:rPr>
          <w:rFonts w:ascii="Calibri" w:eastAsia="Times New Roman" w:hAnsi="Calibri" w:cs="Calibri"/>
        </w:rPr>
        <w:t xml:space="preserve"> be encouraged, the SC Chair and Convenors </w:t>
      </w:r>
      <w:r w:rsidR="00ED7C46" w:rsidRPr="00D66758">
        <w:rPr>
          <w:rFonts w:ascii="Calibri" w:eastAsia="Times New Roman" w:hAnsi="Calibri" w:cs="Calibri"/>
        </w:rPr>
        <w:t xml:space="preserve">should ensure that </w:t>
      </w:r>
      <w:r w:rsidRPr="00D66758">
        <w:rPr>
          <w:rFonts w:ascii="Calibri" w:eastAsia="Times New Roman" w:hAnsi="Calibri" w:cs="Calibri"/>
        </w:rPr>
        <w:t xml:space="preserve">plenary </w:t>
      </w:r>
      <w:r w:rsidR="00ED7C46" w:rsidRPr="00D66758">
        <w:rPr>
          <w:rFonts w:ascii="Calibri" w:eastAsia="Times New Roman" w:hAnsi="Calibri" w:cs="Calibri"/>
        </w:rPr>
        <w:t xml:space="preserve">discussions are </w:t>
      </w:r>
      <w:r w:rsidR="00B25086" w:rsidRPr="00D66758">
        <w:rPr>
          <w:rFonts w:ascii="Calibri" w:eastAsia="Times New Roman" w:hAnsi="Calibri" w:cs="Calibri"/>
        </w:rPr>
        <w:t>focused</w:t>
      </w:r>
      <w:r w:rsidR="00ED7C46" w:rsidRPr="00D66758">
        <w:rPr>
          <w:rFonts w:ascii="Calibri" w:eastAsia="Times New Roman" w:hAnsi="Calibri" w:cs="Calibri"/>
        </w:rPr>
        <w:t xml:space="preserve"> </w:t>
      </w:r>
      <w:r w:rsidRPr="00D66758">
        <w:rPr>
          <w:rFonts w:ascii="Calibri" w:eastAsia="Times New Roman" w:hAnsi="Calibri" w:cs="Calibri"/>
        </w:rPr>
        <w:t xml:space="preserve">and </w:t>
      </w:r>
      <w:r w:rsidR="00B25086" w:rsidRPr="00D66758">
        <w:rPr>
          <w:rFonts w:ascii="Calibri" w:eastAsia="Times New Roman" w:hAnsi="Calibri" w:cs="Calibri"/>
        </w:rPr>
        <w:t xml:space="preserve">that </w:t>
      </w:r>
      <w:r w:rsidRPr="00D66758">
        <w:rPr>
          <w:rFonts w:ascii="Calibri" w:eastAsia="Times New Roman" w:hAnsi="Calibri" w:cs="Calibri"/>
        </w:rPr>
        <w:t xml:space="preserve">commentary </w:t>
      </w:r>
      <w:r w:rsidR="00B25086" w:rsidRPr="00D66758">
        <w:rPr>
          <w:rFonts w:ascii="Calibri" w:eastAsia="Times New Roman" w:hAnsi="Calibri" w:cs="Calibri"/>
        </w:rPr>
        <w:t xml:space="preserve">is </w:t>
      </w:r>
      <w:r w:rsidRPr="00D66758">
        <w:rPr>
          <w:rFonts w:ascii="Calibri" w:eastAsia="Times New Roman" w:hAnsi="Calibri" w:cs="Calibri"/>
        </w:rPr>
        <w:t>concise.</w:t>
      </w:r>
    </w:p>
    <w:p w14:paraId="21C53AB3" w14:textId="77777777" w:rsidR="00B25086" w:rsidRPr="00D66758" w:rsidRDefault="00B25086" w:rsidP="00D66758">
      <w:pPr>
        <w:widowControl w:val="0"/>
        <w:pBdr>
          <w:top w:val="nil"/>
          <w:left w:val="nil"/>
          <w:bottom w:val="nil"/>
          <w:right w:val="nil"/>
          <w:between w:val="nil"/>
        </w:pBdr>
        <w:adjustRightInd w:val="0"/>
        <w:snapToGrid w:val="0"/>
        <w:spacing w:line="240" w:lineRule="auto"/>
        <w:ind w:right="-4"/>
        <w:jc w:val="both"/>
        <w:rPr>
          <w:rFonts w:ascii="Calibri" w:eastAsia="Times New Roman" w:hAnsi="Calibri" w:cs="Calibri"/>
        </w:rPr>
      </w:pPr>
    </w:p>
    <w:p w14:paraId="3B95D6F1" w14:textId="44645950" w:rsidR="00FD0F39" w:rsidRPr="00D66758" w:rsidRDefault="00FD0F39">
      <w:pPr>
        <w:pStyle w:val="ListParagraph"/>
        <w:widowControl w:val="0"/>
        <w:numPr>
          <w:ilvl w:val="0"/>
          <w:numId w:val="1"/>
        </w:numPr>
        <w:pBdr>
          <w:top w:val="nil"/>
          <w:left w:val="nil"/>
          <w:bottom w:val="nil"/>
          <w:right w:val="nil"/>
          <w:between w:val="nil"/>
        </w:pBdr>
        <w:tabs>
          <w:tab w:val="clear" w:pos="720"/>
        </w:tabs>
        <w:adjustRightInd w:val="0"/>
        <w:snapToGrid w:val="0"/>
        <w:spacing w:line="240" w:lineRule="auto"/>
        <w:ind w:left="0" w:right="-4" w:firstLine="0"/>
        <w:contextualSpacing w:val="0"/>
        <w:jc w:val="both"/>
        <w:rPr>
          <w:rFonts w:ascii="Calibri" w:eastAsia="Times New Roman" w:hAnsi="Calibri" w:cs="Calibri"/>
        </w:rPr>
      </w:pPr>
      <w:r w:rsidRPr="00D66758">
        <w:rPr>
          <w:rFonts w:ascii="Calibri" w:eastAsia="Times New Roman" w:hAnsi="Calibri" w:cs="Calibri"/>
        </w:rPr>
        <w:t xml:space="preserve">The SC Chair and Theme Convenors, in consultation with the Secretariat, develop a list of Informal Small Groups (ISGs) and finalize the list at the SC Officer’s Meeting for consideration at the Heads of Delegations Meeting. </w:t>
      </w:r>
    </w:p>
    <w:p w14:paraId="7E639CE3" w14:textId="77777777" w:rsidR="00FD0F39" w:rsidRPr="00D66758" w:rsidRDefault="00FD0F39" w:rsidP="00D66758">
      <w:pPr>
        <w:pStyle w:val="ListParagraph"/>
        <w:adjustRightInd w:val="0"/>
        <w:snapToGrid w:val="0"/>
        <w:spacing w:line="240" w:lineRule="auto"/>
        <w:contextualSpacing w:val="0"/>
        <w:rPr>
          <w:rFonts w:ascii="Calibri" w:eastAsia="Times New Roman" w:hAnsi="Calibri" w:cs="Calibri"/>
          <w:lang w:eastAsia="zh-TW"/>
        </w:rPr>
      </w:pPr>
    </w:p>
    <w:p w14:paraId="39C033D1" w14:textId="0053EF9B" w:rsidR="0093156D" w:rsidRPr="00C912DF" w:rsidRDefault="007B27D8">
      <w:pPr>
        <w:pStyle w:val="ListParagraph"/>
        <w:widowControl w:val="0"/>
        <w:numPr>
          <w:ilvl w:val="0"/>
          <w:numId w:val="1"/>
        </w:numPr>
        <w:pBdr>
          <w:top w:val="nil"/>
          <w:left w:val="nil"/>
          <w:bottom w:val="nil"/>
          <w:right w:val="nil"/>
          <w:between w:val="nil"/>
        </w:pBdr>
        <w:tabs>
          <w:tab w:val="clear" w:pos="720"/>
        </w:tabs>
        <w:adjustRightInd w:val="0"/>
        <w:snapToGrid w:val="0"/>
        <w:spacing w:line="240" w:lineRule="auto"/>
        <w:ind w:left="0" w:right="-4" w:firstLine="0"/>
        <w:contextualSpacing w:val="0"/>
        <w:jc w:val="both"/>
        <w:rPr>
          <w:rFonts w:ascii="Calibri" w:eastAsia="Times New Roman" w:hAnsi="Calibri" w:cs="Calibri"/>
        </w:rPr>
      </w:pPr>
      <w:r w:rsidRPr="00C912DF">
        <w:rPr>
          <w:rFonts w:ascii="Calibri" w:eastAsia="Times New Roman" w:hAnsi="Calibri" w:cs="Calibri"/>
        </w:rPr>
        <w:t>The SC Chair and Convenors will ensure observance of the Commission’s Rules of</w:t>
      </w:r>
      <w:r w:rsidR="0093156D" w:rsidRPr="00C912DF">
        <w:rPr>
          <w:rFonts w:ascii="Calibri" w:eastAsia="Times New Roman" w:hAnsi="Calibri" w:cs="Calibri"/>
        </w:rPr>
        <w:t xml:space="preserve"> </w:t>
      </w:r>
      <w:r w:rsidRPr="00C912DF">
        <w:rPr>
          <w:rFonts w:ascii="Calibri" w:eastAsia="Times New Roman" w:hAnsi="Calibri" w:cs="Calibri"/>
        </w:rPr>
        <w:t xml:space="preserve">Procedure, </w:t>
      </w:r>
      <w:r w:rsidRPr="006444D0">
        <w:rPr>
          <w:rFonts w:ascii="Calibri" w:eastAsia="Times New Roman" w:hAnsi="Calibri" w:cs="Calibri"/>
          <w:i/>
          <w:iCs/>
        </w:rPr>
        <w:t>mutatis mutandis</w:t>
      </w:r>
      <w:r w:rsidRPr="00C912DF">
        <w:rPr>
          <w:rFonts w:ascii="Calibri" w:eastAsia="Times New Roman" w:hAnsi="Calibri" w:cs="Calibri"/>
        </w:rPr>
        <w:t>, to accord the right to speak, announce the list of speakers</w:t>
      </w:r>
      <w:r w:rsidR="00B25086" w:rsidRPr="00C912DF">
        <w:rPr>
          <w:rFonts w:ascii="Calibri" w:eastAsia="Times New Roman" w:hAnsi="Calibri" w:cs="Calibri"/>
        </w:rPr>
        <w:t>,</w:t>
      </w:r>
      <w:r w:rsidRPr="00C912DF">
        <w:rPr>
          <w:rFonts w:ascii="Calibri" w:eastAsia="Times New Roman" w:hAnsi="Calibri" w:cs="Calibri"/>
        </w:rPr>
        <w:t xml:space="preserve"> and, with the</w:t>
      </w:r>
      <w:r w:rsidR="0093156D" w:rsidRPr="00C912DF">
        <w:rPr>
          <w:rFonts w:ascii="Calibri" w:eastAsia="Times New Roman" w:hAnsi="Calibri" w:cs="Calibri"/>
        </w:rPr>
        <w:t xml:space="preserve"> </w:t>
      </w:r>
      <w:r w:rsidRPr="00C912DF">
        <w:rPr>
          <w:rFonts w:ascii="Calibri" w:eastAsia="Times New Roman" w:hAnsi="Calibri" w:cs="Calibri"/>
        </w:rPr>
        <w:t xml:space="preserve">consent of the </w:t>
      </w:r>
      <w:r w:rsidRPr="00C912DF">
        <w:rPr>
          <w:rFonts w:ascii="Calibri" w:eastAsia="Times New Roman" w:hAnsi="Calibri" w:cs="Calibri"/>
          <w:iCs/>
        </w:rPr>
        <w:t>Scientific Committee</w:t>
      </w:r>
      <w:r w:rsidRPr="00C912DF">
        <w:rPr>
          <w:rFonts w:ascii="Calibri" w:eastAsia="Times New Roman" w:hAnsi="Calibri" w:cs="Calibri"/>
        </w:rPr>
        <w:t>, declare the list of speakers closed.</w:t>
      </w:r>
      <w:r w:rsidR="0093156D" w:rsidRPr="00C912DF">
        <w:rPr>
          <w:rFonts w:ascii="Calibri" w:eastAsia="Times New Roman" w:hAnsi="Calibri" w:cs="Calibri"/>
        </w:rPr>
        <w:t xml:space="preserve"> </w:t>
      </w:r>
    </w:p>
    <w:p w14:paraId="3C291D3E" w14:textId="77777777" w:rsidR="00B25086" w:rsidRPr="00D66758" w:rsidRDefault="00B25086" w:rsidP="00D66758">
      <w:pPr>
        <w:widowControl w:val="0"/>
        <w:pBdr>
          <w:top w:val="nil"/>
          <w:left w:val="nil"/>
          <w:bottom w:val="nil"/>
          <w:right w:val="nil"/>
          <w:between w:val="nil"/>
        </w:pBdr>
        <w:adjustRightInd w:val="0"/>
        <w:snapToGrid w:val="0"/>
        <w:spacing w:line="240" w:lineRule="auto"/>
        <w:ind w:right="-4"/>
        <w:jc w:val="both"/>
        <w:rPr>
          <w:rFonts w:ascii="Calibri" w:eastAsia="Times New Roman" w:hAnsi="Calibri" w:cs="Calibri"/>
        </w:rPr>
      </w:pPr>
    </w:p>
    <w:p w14:paraId="1EB46D50" w14:textId="2FE31783" w:rsidR="0093156D" w:rsidRPr="00D66758" w:rsidRDefault="007B27D8">
      <w:pPr>
        <w:pStyle w:val="ListParagraph"/>
        <w:widowControl w:val="0"/>
        <w:numPr>
          <w:ilvl w:val="0"/>
          <w:numId w:val="1"/>
        </w:numPr>
        <w:pBdr>
          <w:top w:val="nil"/>
          <w:left w:val="nil"/>
          <w:bottom w:val="nil"/>
          <w:right w:val="nil"/>
          <w:between w:val="nil"/>
        </w:pBdr>
        <w:tabs>
          <w:tab w:val="clear" w:pos="720"/>
        </w:tabs>
        <w:adjustRightInd w:val="0"/>
        <w:snapToGrid w:val="0"/>
        <w:spacing w:line="240" w:lineRule="auto"/>
        <w:ind w:left="0" w:right="-4" w:firstLine="0"/>
        <w:contextualSpacing w:val="0"/>
        <w:jc w:val="both"/>
        <w:rPr>
          <w:rFonts w:ascii="Calibri" w:eastAsia="Times New Roman" w:hAnsi="Calibri" w:cs="Calibri"/>
        </w:rPr>
      </w:pPr>
      <w:r w:rsidRPr="00D66758">
        <w:rPr>
          <w:rFonts w:ascii="Calibri" w:eastAsia="Times New Roman" w:hAnsi="Calibri" w:cs="Calibri"/>
        </w:rPr>
        <w:t>The SC Chair and Convenors should be mindful of non-English speaking delegations,</w:t>
      </w:r>
      <w:r w:rsidR="0093156D" w:rsidRPr="00D66758">
        <w:rPr>
          <w:rFonts w:ascii="Calibri" w:eastAsia="Times New Roman" w:hAnsi="Calibri" w:cs="Calibri"/>
        </w:rPr>
        <w:t xml:space="preserve"> </w:t>
      </w:r>
      <w:r w:rsidRPr="00D66758">
        <w:rPr>
          <w:rFonts w:ascii="Calibri" w:eastAsia="Times New Roman" w:hAnsi="Calibri" w:cs="Calibri"/>
        </w:rPr>
        <w:t xml:space="preserve">particularly when text is edited on screen. </w:t>
      </w:r>
      <w:r w:rsidR="00B25086" w:rsidRPr="00D66758">
        <w:rPr>
          <w:rFonts w:ascii="Calibri" w:eastAsia="Times New Roman" w:hAnsi="Calibri" w:cs="Calibri"/>
        </w:rPr>
        <w:t xml:space="preserve">The draft text will be circulated </w:t>
      </w:r>
      <w:r w:rsidR="00C912DF">
        <w:rPr>
          <w:rFonts w:ascii="Calibri" w:eastAsia="Times New Roman" w:hAnsi="Calibri" w:cs="Calibri"/>
        </w:rPr>
        <w:t>prior to</w:t>
      </w:r>
      <w:r w:rsidR="00B25086" w:rsidRPr="00D66758">
        <w:rPr>
          <w:rFonts w:ascii="Calibri" w:eastAsia="Times New Roman" w:hAnsi="Calibri" w:cs="Calibri"/>
        </w:rPr>
        <w:t xml:space="preserve"> submission</w:t>
      </w:r>
      <w:r w:rsidRPr="00D66758">
        <w:rPr>
          <w:rFonts w:ascii="Calibri" w:eastAsia="Times New Roman" w:hAnsi="Calibri" w:cs="Calibri"/>
        </w:rPr>
        <w:t xml:space="preserve"> for </w:t>
      </w:r>
      <w:r w:rsidR="009A3F63" w:rsidRPr="00D66758">
        <w:rPr>
          <w:rFonts w:ascii="Calibri" w:eastAsia="Times New Roman" w:hAnsi="Calibri" w:cs="Calibri"/>
        </w:rPr>
        <w:t xml:space="preserve">approval </w:t>
      </w:r>
      <w:r w:rsidR="00B25086" w:rsidRPr="00D66758">
        <w:rPr>
          <w:rFonts w:ascii="Calibri" w:eastAsia="Times New Roman" w:hAnsi="Calibri" w:cs="Calibri"/>
        </w:rPr>
        <w:t>by</w:t>
      </w:r>
      <w:r w:rsidRPr="00D66758">
        <w:rPr>
          <w:rFonts w:ascii="Calibri" w:eastAsia="Times New Roman" w:hAnsi="Calibri" w:cs="Calibri"/>
        </w:rPr>
        <w:t xml:space="preserve"> the SC. Appropriate time should then be given for </w:t>
      </w:r>
      <w:r w:rsidR="009A3F63" w:rsidRPr="00D66758">
        <w:rPr>
          <w:rFonts w:ascii="Calibri" w:eastAsia="Times New Roman" w:hAnsi="Calibri" w:cs="Calibri"/>
        </w:rPr>
        <w:t xml:space="preserve">the </w:t>
      </w:r>
      <w:r w:rsidRPr="00D66758">
        <w:rPr>
          <w:rFonts w:ascii="Calibri" w:eastAsia="Times New Roman" w:hAnsi="Calibri" w:cs="Calibri"/>
        </w:rPr>
        <w:t xml:space="preserve">plenary to consider the text </w:t>
      </w:r>
      <w:r w:rsidR="009A3F63" w:rsidRPr="00D66758">
        <w:rPr>
          <w:rFonts w:ascii="Calibri" w:eastAsia="Times New Roman" w:hAnsi="Calibri" w:cs="Calibri"/>
        </w:rPr>
        <w:t>before</w:t>
      </w:r>
      <w:r w:rsidR="0093156D" w:rsidRPr="00D66758">
        <w:rPr>
          <w:rFonts w:ascii="Calibri" w:eastAsia="Times New Roman" w:hAnsi="Calibri" w:cs="Calibri"/>
        </w:rPr>
        <w:t xml:space="preserve"> </w:t>
      </w:r>
      <w:r w:rsidRPr="00D66758">
        <w:rPr>
          <w:rFonts w:ascii="Calibri" w:eastAsia="Times New Roman" w:hAnsi="Calibri" w:cs="Calibri"/>
        </w:rPr>
        <w:t>approval.</w:t>
      </w:r>
      <w:r w:rsidR="0093156D" w:rsidRPr="00D66758">
        <w:rPr>
          <w:rFonts w:ascii="Calibri" w:eastAsia="Times New Roman" w:hAnsi="Calibri" w:cs="Calibri"/>
        </w:rPr>
        <w:t xml:space="preserve"> </w:t>
      </w:r>
    </w:p>
    <w:p w14:paraId="74B02025" w14:textId="77777777" w:rsidR="00B25086" w:rsidRPr="00D66758" w:rsidRDefault="00B25086" w:rsidP="00D66758">
      <w:pPr>
        <w:widowControl w:val="0"/>
        <w:pBdr>
          <w:top w:val="nil"/>
          <w:left w:val="nil"/>
          <w:bottom w:val="nil"/>
          <w:right w:val="nil"/>
          <w:between w:val="nil"/>
        </w:pBdr>
        <w:adjustRightInd w:val="0"/>
        <w:snapToGrid w:val="0"/>
        <w:spacing w:line="240" w:lineRule="auto"/>
        <w:ind w:right="-4"/>
        <w:jc w:val="both"/>
        <w:rPr>
          <w:rFonts w:ascii="Calibri" w:eastAsia="Times New Roman" w:hAnsi="Calibri" w:cs="Calibri"/>
        </w:rPr>
      </w:pPr>
    </w:p>
    <w:p w14:paraId="5AFD2C8A" w14:textId="41B2A000" w:rsidR="0093156D" w:rsidRPr="00D66758" w:rsidRDefault="007B27D8">
      <w:pPr>
        <w:pStyle w:val="ListParagraph"/>
        <w:widowControl w:val="0"/>
        <w:numPr>
          <w:ilvl w:val="0"/>
          <w:numId w:val="1"/>
        </w:numPr>
        <w:pBdr>
          <w:top w:val="nil"/>
          <w:left w:val="nil"/>
          <w:bottom w:val="nil"/>
          <w:right w:val="nil"/>
          <w:between w:val="nil"/>
        </w:pBdr>
        <w:tabs>
          <w:tab w:val="clear" w:pos="720"/>
        </w:tabs>
        <w:adjustRightInd w:val="0"/>
        <w:snapToGrid w:val="0"/>
        <w:spacing w:line="240" w:lineRule="auto"/>
        <w:ind w:left="0" w:right="-4" w:firstLine="0"/>
        <w:contextualSpacing w:val="0"/>
        <w:jc w:val="both"/>
        <w:rPr>
          <w:rFonts w:ascii="Calibri" w:eastAsia="Times New Roman" w:hAnsi="Calibri" w:cs="Calibri"/>
        </w:rPr>
      </w:pPr>
      <w:r w:rsidRPr="00D66758">
        <w:rPr>
          <w:rFonts w:ascii="Calibri" w:eastAsia="Times New Roman" w:hAnsi="Calibri" w:cs="Calibri"/>
        </w:rPr>
        <w:t xml:space="preserve">The SC Chair and Convenors, in consultation with </w:t>
      </w:r>
      <w:r w:rsidR="00ED7C46" w:rsidRPr="00D66758">
        <w:rPr>
          <w:rFonts w:ascii="Calibri" w:eastAsia="Times New Roman" w:hAnsi="Calibri" w:cs="Calibri"/>
        </w:rPr>
        <w:t xml:space="preserve">any relevant </w:t>
      </w:r>
      <w:r w:rsidRPr="00D66758">
        <w:rPr>
          <w:rFonts w:ascii="Calibri" w:eastAsia="Times New Roman" w:hAnsi="Calibri" w:cs="Calibri"/>
        </w:rPr>
        <w:t>Informal Small Group (ISG) facilitators, will coordinate schedules for the reports of ISG meeting outputs for consideration by the</w:t>
      </w:r>
      <w:r w:rsidR="0093156D" w:rsidRPr="00D66758">
        <w:rPr>
          <w:rFonts w:ascii="Calibri" w:eastAsia="Times New Roman" w:hAnsi="Calibri" w:cs="Calibri"/>
        </w:rPr>
        <w:t xml:space="preserve"> </w:t>
      </w:r>
      <w:r w:rsidRPr="00D66758">
        <w:rPr>
          <w:rFonts w:ascii="Calibri" w:eastAsia="Times New Roman" w:hAnsi="Calibri" w:cs="Calibri"/>
        </w:rPr>
        <w:t>plenary, making every effort to avoid duplicating discussions that were made at the ISGs.</w:t>
      </w:r>
      <w:r w:rsidR="0093156D" w:rsidRPr="00D66758">
        <w:rPr>
          <w:rFonts w:ascii="Calibri" w:eastAsia="Times New Roman" w:hAnsi="Calibri" w:cs="Calibri"/>
        </w:rPr>
        <w:t xml:space="preserve"> </w:t>
      </w:r>
    </w:p>
    <w:p w14:paraId="35C97D92" w14:textId="77777777" w:rsidR="00B25086" w:rsidRPr="00D66758" w:rsidRDefault="00B25086" w:rsidP="00D66758">
      <w:pPr>
        <w:widowControl w:val="0"/>
        <w:pBdr>
          <w:top w:val="nil"/>
          <w:left w:val="nil"/>
          <w:bottom w:val="nil"/>
          <w:right w:val="nil"/>
          <w:between w:val="nil"/>
        </w:pBdr>
        <w:adjustRightInd w:val="0"/>
        <w:snapToGrid w:val="0"/>
        <w:spacing w:line="240" w:lineRule="auto"/>
        <w:ind w:right="-4"/>
        <w:jc w:val="both"/>
        <w:rPr>
          <w:rFonts w:ascii="Calibri" w:eastAsia="Times New Roman" w:hAnsi="Calibri" w:cs="Calibri"/>
        </w:rPr>
      </w:pPr>
    </w:p>
    <w:p w14:paraId="5584AA6E" w14:textId="34EC3C77" w:rsidR="0093156D" w:rsidRPr="00D66758" w:rsidRDefault="009A3F63">
      <w:pPr>
        <w:pStyle w:val="ListParagraph"/>
        <w:widowControl w:val="0"/>
        <w:numPr>
          <w:ilvl w:val="0"/>
          <w:numId w:val="1"/>
        </w:numPr>
        <w:pBdr>
          <w:top w:val="nil"/>
          <w:left w:val="nil"/>
          <w:bottom w:val="nil"/>
          <w:right w:val="nil"/>
          <w:between w:val="nil"/>
        </w:pBdr>
        <w:tabs>
          <w:tab w:val="clear" w:pos="720"/>
        </w:tabs>
        <w:adjustRightInd w:val="0"/>
        <w:snapToGrid w:val="0"/>
        <w:spacing w:line="240" w:lineRule="auto"/>
        <w:ind w:left="0" w:right="-4" w:firstLine="0"/>
        <w:contextualSpacing w:val="0"/>
        <w:jc w:val="both"/>
        <w:rPr>
          <w:rFonts w:ascii="Calibri" w:eastAsia="Times New Roman" w:hAnsi="Calibri" w:cs="Calibri"/>
        </w:rPr>
      </w:pPr>
      <w:r w:rsidRPr="00D66758">
        <w:rPr>
          <w:rFonts w:ascii="Calibri" w:hAnsi="Calibri" w:cs="Calibri"/>
        </w:rPr>
        <w:t>The SC Chair and Convenors should facilitate consensus by briefly summarizing discussions across the floor. They should avoid extended monologues and remain attentive to CCMs wishing to make interventions during the meeting</w:t>
      </w:r>
      <w:r w:rsidR="007B27D8" w:rsidRPr="00D66758">
        <w:rPr>
          <w:rFonts w:ascii="Calibri" w:eastAsia="Times New Roman" w:hAnsi="Calibri" w:cs="Calibri"/>
        </w:rPr>
        <w:t>.</w:t>
      </w:r>
      <w:r w:rsidR="0093156D" w:rsidRPr="00D66758">
        <w:rPr>
          <w:rFonts w:ascii="Calibri" w:eastAsia="Times New Roman" w:hAnsi="Calibri" w:cs="Calibri"/>
        </w:rPr>
        <w:t xml:space="preserve"> </w:t>
      </w:r>
    </w:p>
    <w:p w14:paraId="5D0CAA1C" w14:textId="77777777" w:rsidR="00B25086" w:rsidRPr="00D66758" w:rsidRDefault="00B25086" w:rsidP="00D66758">
      <w:pPr>
        <w:widowControl w:val="0"/>
        <w:pBdr>
          <w:top w:val="nil"/>
          <w:left w:val="nil"/>
          <w:bottom w:val="nil"/>
          <w:right w:val="nil"/>
          <w:between w:val="nil"/>
        </w:pBdr>
        <w:adjustRightInd w:val="0"/>
        <w:snapToGrid w:val="0"/>
        <w:spacing w:line="240" w:lineRule="auto"/>
        <w:ind w:right="-4"/>
        <w:jc w:val="both"/>
        <w:rPr>
          <w:rFonts w:ascii="Calibri" w:eastAsia="Times New Roman" w:hAnsi="Calibri" w:cs="Calibri"/>
        </w:rPr>
      </w:pPr>
    </w:p>
    <w:p w14:paraId="4A28FACC" w14:textId="49A66EF0" w:rsidR="00D36ED2" w:rsidRPr="00D66758" w:rsidRDefault="009A3F63">
      <w:pPr>
        <w:pStyle w:val="ListParagraph"/>
        <w:widowControl w:val="0"/>
        <w:numPr>
          <w:ilvl w:val="0"/>
          <w:numId w:val="1"/>
        </w:numPr>
        <w:pBdr>
          <w:top w:val="nil"/>
          <w:left w:val="nil"/>
          <w:bottom w:val="nil"/>
          <w:right w:val="nil"/>
          <w:between w:val="nil"/>
        </w:pBdr>
        <w:tabs>
          <w:tab w:val="clear" w:pos="720"/>
        </w:tabs>
        <w:adjustRightInd w:val="0"/>
        <w:snapToGrid w:val="0"/>
        <w:spacing w:line="240" w:lineRule="auto"/>
        <w:ind w:left="0" w:right="-4" w:firstLine="0"/>
        <w:contextualSpacing w:val="0"/>
        <w:jc w:val="both"/>
        <w:rPr>
          <w:rFonts w:ascii="Calibri" w:eastAsia="Times New Roman" w:hAnsi="Calibri" w:cs="Calibri"/>
        </w:rPr>
      </w:pPr>
      <w:r w:rsidRPr="00D66758">
        <w:rPr>
          <w:rFonts w:ascii="Calibri" w:hAnsi="Calibri" w:cs="Calibri"/>
        </w:rPr>
        <w:t>The SC Chair and Convenors should refrain from directly or indirectly promoting their personal views or the positions of their respective delegations while presiding over the plenary or thematic sessions</w:t>
      </w:r>
      <w:r w:rsidR="007B27D8" w:rsidRPr="00D66758">
        <w:rPr>
          <w:rFonts w:ascii="Calibri" w:eastAsia="Times New Roman" w:hAnsi="Calibri" w:cs="Calibri"/>
        </w:rPr>
        <w:t xml:space="preserve">. </w:t>
      </w:r>
    </w:p>
    <w:p w14:paraId="36BC37CA" w14:textId="77777777" w:rsidR="00B25086" w:rsidRPr="00D66758" w:rsidRDefault="00B25086" w:rsidP="00D66758">
      <w:pPr>
        <w:widowControl w:val="0"/>
        <w:pBdr>
          <w:top w:val="nil"/>
          <w:left w:val="nil"/>
          <w:bottom w:val="nil"/>
          <w:right w:val="nil"/>
          <w:between w:val="nil"/>
        </w:pBdr>
        <w:adjustRightInd w:val="0"/>
        <w:snapToGrid w:val="0"/>
        <w:spacing w:line="240" w:lineRule="auto"/>
        <w:ind w:right="-4"/>
        <w:jc w:val="both"/>
        <w:rPr>
          <w:rFonts w:ascii="Calibri" w:eastAsia="Times New Roman" w:hAnsi="Calibri" w:cs="Calibri"/>
        </w:rPr>
      </w:pPr>
    </w:p>
    <w:p w14:paraId="4965444E" w14:textId="19575C7C" w:rsidR="007903B8" w:rsidRPr="00D66758" w:rsidRDefault="009A3F63">
      <w:pPr>
        <w:pStyle w:val="ListParagraph"/>
        <w:widowControl w:val="0"/>
        <w:numPr>
          <w:ilvl w:val="0"/>
          <w:numId w:val="1"/>
        </w:numPr>
        <w:pBdr>
          <w:top w:val="nil"/>
          <w:left w:val="nil"/>
          <w:bottom w:val="nil"/>
          <w:right w:val="nil"/>
          <w:between w:val="nil"/>
        </w:pBdr>
        <w:tabs>
          <w:tab w:val="clear" w:pos="720"/>
        </w:tabs>
        <w:adjustRightInd w:val="0"/>
        <w:snapToGrid w:val="0"/>
        <w:spacing w:line="240" w:lineRule="auto"/>
        <w:ind w:left="0" w:right="-4" w:firstLine="0"/>
        <w:contextualSpacing w:val="0"/>
        <w:jc w:val="both"/>
        <w:rPr>
          <w:rFonts w:ascii="Calibri" w:eastAsia="Times New Roman" w:hAnsi="Calibri" w:cs="Calibri"/>
        </w:rPr>
      </w:pPr>
      <w:r w:rsidRPr="00D66758">
        <w:rPr>
          <w:rFonts w:ascii="Calibri" w:hAnsi="Calibri" w:cs="Calibri"/>
        </w:rPr>
        <w:t>If consensus cannot be reached, the SC Chair and Convenors will consult on the most appropriate way to incorporate differing views into the advice provided to the Commission. The use of breakout groups may help achieve a consensus-based outcome</w:t>
      </w:r>
      <w:r w:rsidR="007B27D8" w:rsidRPr="00D66758">
        <w:rPr>
          <w:rFonts w:ascii="Calibri" w:eastAsia="Times New Roman" w:hAnsi="Calibri" w:cs="Calibri"/>
        </w:rPr>
        <w:t>.</w:t>
      </w:r>
      <w:r w:rsidR="0093156D" w:rsidRPr="00D66758">
        <w:rPr>
          <w:rFonts w:ascii="Calibri" w:eastAsia="Times New Roman" w:hAnsi="Calibri" w:cs="Calibri"/>
        </w:rPr>
        <w:t xml:space="preserve"> </w:t>
      </w:r>
    </w:p>
    <w:p w14:paraId="54F5CE52" w14:textId="77777777" w:rsidR="00B25086" w:rsidRPr="00D66758" w:rsidRDefault="00B25086" w:rsidP="00D66758">
      <w:pPr>
        <w:widowControl w:val="0"/>
        <w:pBdr>
          <w:top w:val="nil"/>
          <w:left w:val="nil"/>
          <w:bottom w:val="nil"/>
          <w:right w:val="nil"/>
          <w:between w:val="nil"/>
        </w:pBdr>
        <w:adjustRightInd w:val="0"/>
        <w:snapToGrid w:val="0"/>
        <w:spacing w:line="240" w:lineRule="auto"/>
        <w:ind w:right="-4"/>
        <w:jc w:val="both"/>
        <w:rPr>
          <w:rFonts w:ascii="Calibri" w:eastAsia="Times New Roman" w:hAnsi="Calibri" w:cs="Calibri"/>
        </w:rPr>
      </w:pPr>
    </w:p>
    <w:p w14:paraId="5791C692" w14:textId="5114D2A7" w:rsidR="009179CD" w:rsidRPr="00C912DF" w:rsidRDefault="007B27D8">
      <w:pPr>
        <w:pStyle w:val="ListParagraph"/>
        <w:widowControl w:val="0"/>
        <w:numPr>
          <w:ilvl w:val="0"/>
          <w:numId w:val="15"/>
        </w:numPr>
        <w:adjustRightInd w:val="0"/>
        <w:snapToGrid w:val="0"/>
        <w:spacing w:line="240" w:lineRule="auto"/>
        <w:ind w:left="360"/>
        <w:contextualSpacing w:val="0"/>
        <w:jc w:val="both"/>
        <w:rPr>
          <w:rFonts w:ascii="Calibri" w:hAnsi="Calibri" w:cs="Calibri"/>
          <w:b/>
          <w:color w:val="0066FF"/>
        </w:rPr>
      </w:pPr>
      <w:r w:rsidRPr="00C912DF">
        <w:rPr>
          <w:rFonts w:ascii="Calibri" w:hAnsi="Calibri" w:cs="Calibri"/>
          <w:b/>
          <w:color w:val="0066FF"/>
        </w:rPr>
        <w:t>Guidelines for the SC Chair</w:t>
      </w:r>
      <w:r w:rsidR="0093156D" w:rsidRPr="00C912DF">
        <w:rPr>
          <w:rFonts w:ascii="Calibri" w:hAnsi="Calibri" w:cs="Calibri"/>
          <w:b/>
          <w:color w:val="0066FF"/>
        </w:rPr>
        <w:t xml:space="preserve"> </w:t>
      </w:r>
    </w:p>
    <w:p w14:paraId="3A977F29" w14:textId="77777777" w:rsidR="0093156D" w:rsidRPr="00D66758" w:rsidRDefault="0093156D" w:rsidP="00D66758">
      <w:pPr>
        <w:widowControl w:val="0"/>
        <w:pBdr>
          <w:top w:val="nil"/>
          <w:left w:val="nil"/>
          <w:bottom w:val="nil"/>
          <w:right w:val="nil"/>
          <w:between w:val="nil"/>
        </w:pBdr>
        <w:adjustRightInd w:val="0"/>
        <w:snapToGrid w:val="0"/>
        <w:spacing w:line="240" w:lineRule="auto"/>
        <w:ind w:left="7"/>
        <w:jc w:val="both"/>
        <w:rPr>
          <w:rFonts w:ascii="Calibri" w:eastAsia="Times New Roman" w:hAnsi="Calibri" w:cs="Calibri"/>
          <w:b/>
        </w:rPr>
      </w:pPr>
    </w:p>
    <w:p w14:paraId="0E7BA4FC" w14:textId="10A21BC2" w:rsidR="009179CD" w:rsidRPr="00D66758" w:rsidRDefault="007B27D8">
      <w:pPr>
        <w:pStyle w:val="ListParagraph"/>
        <w:widowControl w:val="0"/>
        <w:numPr>
          <w:ilvl w:val="0"/>
          <w:numId w:val="1"/>
        </w:numPr>
        <w:pBdr>
          <w:top w:val="nil"/>
          <w:left w:val="nil"/>
          <w:bottom w:val="nil"/>
          <w:right w:val="nil"/>
          <w:between w:val="nil"/>
        </w:pBdr>
        <w:tabs>
          <w:tab w:val="clear" w:pos="720"/>
        </w:tabs>
        <w:adjustRightInd w:val="0"/>
        <w:snapToGrid w:val="0"/>
        <w:spacing w:line="240" w:lineRule="auto"/>
        <w:ind w:left="0" w:right="-4" w:firstLine="0"/>
        <w:contextualSpacing w:val="0"/>
        <w:jc w:val="both"/>
        <w:rPr>
          <w:rFonts w:ascii="Calibri" w:eastAsia="Times New Roman" w:hAnsi="Calibri" w:cs="Calibri"/>
        </w:rPr>
      </w:pPr>
      <w:r w:rsidRPr="00D66758">
        <w:rPr>
          <w:rFonts w:ascii="Calibri" w:hAnsi="Calibri" w:cs="Calibri"/>
        </w:rPr>
        <w:t>The</w:t>
      </w:r>
      <w:r w:rsidRPr="00D66758">
        <w:rPr>
          <w:rFonts w:ascii="Calibri" w:eastAsia="Times New Roman" w:hAnsi="Calibri" w:cs="Calibri"/>
          <w:lang w:eastAsia="zh-TW"/>
        </w:rPr>
        <w:t xml:space="preserve"> rules and powers of the SC Chair are explained in Rule 9 of the Commission’s Rules of</w:t>
      </w:r>
      <w:r w:rsidR="0093156D" w:rsidRPr="00D66758">
        <w:rPr>
          <w:rFonts w:ascii="Calibri" w:eastAsia="Times New Roman" w:hAnsi="Calibri" w:cs="Calibri"/>
          <w:lang w:eastAsia="zh-TW"/>
        </w:rPr>
        <w:t xml:space="preserve"> </w:t>
      </w:r>
      <w:r w:rsidRPr="00D66758">
        <w:rPr>
          <w:rFonts w:ascii="Calibri" w:eastAsia="Times New Roman" w:hAnsi="Calibri" w:cs="Calibri"/>
          <w:lang w:eastAsia="zh-TW"/>
        </w:rPr>
        <w:t>Procedure,</w:t>
      </w:r>
      <w:r w:rsidRPr="00D66758">
        <w:rPr>
          <w:rFonts w:ascii="Calibri" w:eastAsia="Times New Roman" w:hAnsi="Calibri" w:cs="Calibri"/>
        </w:rPr>
        <w:t xml:space="preserve"> which is annexed below.</w:t>
      </w:r>
      <w:r w:rsidR="0093156D" w:rsidRPr="00D66758">
        <w:rPr>
          <w:rFonts w:ascii="Calibri" w:eastAsia="Times New Roman" w:hAnsi="Calibri" w:cs="Calibri"/>
        </w:rPr>
        <w:t xml:space="preserve"> </w:t>
      </w:r>
    </w:p>
    <w:p w14:paraId="64E14BC4" w14:textId="77777777" w:rsidR="0093156D" w:rsidRPr="00D66758" w:rsidRDefault="0093156D" w:rsidP="00D66758">
      <w:pPr>
        <w:widowControl w:val="0"/>
        <w:pBdr>
          <w:top w:val="nil"/>
          <w:left w:val="nil"/>
          <w:bottom w:val="nil"/>
          <w:right w:val="nil"/>
          <w:between w:val="nil"/>
        </w:pBdr>
        <w:adjustRightInd w:val="0"/>
        <w:snapToGrid w:val="0"/>
        <w:spacing w:line="240" w:lineRule="auto"/>
        <w:ind w:right="2737"/>
        <w:jc w:val="both"/>
        <w:rPr>
          <w:rFonts w:ascii="Calibri" w:eastAsia="Times New Roman" w:hAnsi="Calibri" w:cs="Calibri"/>
          <w:b/>
          <w:i/>
        </w:rPr>
      </w:pPr>
    </w:p>
    <w:p w14:paraId="38751823" w14:textId="2144BBB1" w:rsidR="009179CD" w:rsidRPr="00D66758" w:rsidRDefault="007B27D8" w:rsidP="00D66758">
      <w:pPr>
        <w:widowControl w:val="0"/>
        <w:pBdr>
          <w:top w:val="nil"/>
          <w:left w:val="nil"/>
          <w:bottom w:val="nil"/>
          <w:right w:val="nil"/>
          <w:between w:val="nil"/>
        </w:pBdr>
        <w:adjustRightInd w:val="0"/>
        <w:snapToGrid w:val="0"/>
        <w:spacing w:line="240" w:lineRule="auto"/>
        <w:ind w:left="720" w:right="2737"/>
        <w:jc w:val="both"/>
        <w:rPr>
          <w:rFonts w:ascii="Calibri" w:eastAsia="Times New Roman" w:hAnsi="Calibri" w:cs="Calibri"/>
          <w:bCs/>
          <w:i/>
          <w:u w:val="single"/>
        </w:rPr>
      </w:pPr>
      <w:r w:rsidRPr="00D66758">
        <w:rPr>
          <w:rFonts w:ascii="Calibri" w:eastAsia="Times New Roman" w:hAnsi="Calibri" w:cs="Calibri"/>
          <w:bCs/>
          <w:i/>
          <w:u w:val="single"/>
        </w:rPr>
        <w:lastRenderedPageBreak/>
        <w:t xml:space="preserve">Rule 9 (Function of the Chairman) </w:t>
      </w:r>
    </w:p>
    <w:p w14:paraId="3FA4A70F" w14:textId="77777777" w:rsidR="0093156D" w:rsidRPr="00D66758" w:rsidRDefault="0093156D" w:rsidP="00D66758">
      <w:pPr>
        <w:widowControl w:val="0"/>
        <w:pBdr>
          <w:top w:val="nil"/>
          <w:left w:val="nil"/>
          <w:bottom w:val="nil"/>
          <w:right w:val="nil"/>
          <w:between w:val="nil"/>
        </w:pBdr>
        <w:adjustRightInd w:val="0"/>
        <w:snapToGrid w:val="0"/>
        <w:spacing w:line="240" w:lineRule="auto"/>
        <w:ind w:left="720" w:right="2737"/>
        <w:jc w:val="both"/>
        <w:rPr>
          <w:rFonts w:ascii="Calibri" w:eastAsia="Times New Roman" w:hAnsi="Calibri" w:cs="Calibri"/>
          <w:b/>
          <w:i/>
        </w:rPr>
      </w:pPr>
    </w:p>
    <w:p w14:paraId="7F2BC037" w14:textId="4BDF4AF9" w:rsidR="009179CD" w:rsidRPr="00D66758" w:rsidRDefault="007B27D8">
      <w:pPr>
        <w:pStyle w:val="ListParagraph"/>
        <w:widowControl w:val="0"/>
        <w:numPr>
          <w:ilvl w:val="1"/>
          <w:numId w:val="10"/>
        </w:numPr>
        <w:pBdr>
          <w:top w:val="nil"/>
          <w:left w:val="nil"/>
          <w:bottom w:val="nil"/>
          <w:right w:val="nil"/>
          <w:between w:val="nil"/>
        </w:pBdr>
        <w:adjustRightInd w:val="0"/>
        <w:snapToGrid w:val="0"/>
        <w:spacing w:line="240" w:lineRule="auto"/>
        <w:ind w:left="1080" w:right="384"/>
        <w:contextualSpacing w:val="0"/>
        <w:jc w:val="both"/>
        <w:rPr>
          <w:rFonts w:ascii="Calibri" w:eastAsia="Times New Roman" w:hAnsi="Calibri" w:cs="Calibri"/>
          <w:i/>
          <w:iCs/>
        </w:rPr>
      </w:pPr>
      <w:r w:rsidRPr="00D66758">
        <w:rPr>
          <w:rFonts w:ascii="Calibri" w:eastAsia="Times New Roman" w:hAnsi="Calibri" w:cs="Calibri"/>
          <w:i/>
          <w:iCs/>
        </w:rPr>
        <w:t>In addition to exercising the powers conferred upon him or her elsewhere in these</w:t>
      </w:r>
      <w:r w:rsidR="0093156D" w:rsidRPr="00D66758">
        <w:rPr>
          <w:rFonts w:ascii="Calibri" w:eastAsia="Times New Roman" w:hAnsi="Calibri" w:cs="Calibri"/>
          <w:i/>
          <w:iCs/>
        </w:rPr>
        <w:t xml:space="preserve"> </w:t>
      </w:r>
      <w:r w:rsidRPr="00D66758">
        <w:rPr>
          <w:rFonts w:ascii="Calibri" w:eastAsia="Times New Roman" w:hAnsi="Calibri" w:cs="Calibri"/>
          <w:i/>
          <w:iCs/>
        </w:rPr>
        <w:t>rules or by the Convention, the Chairman shall declare the opening and closing of each</w:t>
      </w:r>
      <w:r w:rsidR="0093156D" w:rsidRPr="00D66758">
        <w:rPr>
          <w:rFonts w:ascii="Calibri" w:eastAsia="Times New Roman" w:hAnsi="Calibri" w:cs="Calibri"/>
          <w:i/>
          <w:iCs/>
        </w:rPr>
        <w:t xml:space="preserve"> </w:t>
      </w:r>
      <w:r w:rsidRPr="00D66758">
        <w:rPr>
          <w:rFonts w:ascii="Calibri" w:eastAsia="Times New Roman" w:hAnsi="Calibri" w:cs="Calibri"/>
          <w:i/>
          <w:iCs/>
        </w:rPr>
        <w:t>plenary meeting of the Commission, direct the discussions in plenary meeting, ensure</w:t>
      </w:r>
      <w:r w:rsidR="0093156D" w:rsidRPr="00D66758">
        <w:rPr>
          <w:rFonts w:ascii="Calibri" w:eastAsia="Times New Roman" w:hAnsi="Calibri" w:cs="Calibri"/>
          <w:i/>
          <w:iCs/>
        </w:rPr>
        <w:t xml:space="preserve"> </w:t>
      </w:r>
      <w:r w:rsidRPr="00D66758">
        <w:rPr>
          <w:rFonts w:ascii="Calibri" w:eastAsia="Times New Roman" w:hAnsi="Calibri" w:cs="Calibri"/>
          <w:i/>
          <w:iCs/>
        </w:rPr>
        <w:t>observance of these rules, accord the right to speak, announce the list of speakers and,</w:t>
      </w:r>
      <w:r w:rsidR="0093156D" w:rsidRPr="00D66758">
        <w:rPr>
          <w:rFonts w:ascii="Calibri" w:eastAsia="Times New Roman" w:hAnsi="Calibri" w:cs="Calibri"/>
          <w:i/>
          <w:iCs/>
        </w:rPr>
        <w:t xml:space="preserve"> </w:t>
      </w:r>
      <w:r w:rsidRPr="00D66758">
        <w:rPr>
          <w:rFonts w:ascii="Calibri" w:eastAsia="Times New Roman" w:hAnsi="Calibri" w:cs="Calibri"/>
          <w:i/>
          <w:iCs/>
        </w:rPr>
        <w:t>with the consent of the Commission, declare the list of speakers closed, put questions</w:t>
      </w:r>
      <w:r w:rsidR="0093156D" w:rsidRPr="00D66758">
        <w:rPr>
          <w:rFonts w:ascii="Calibri" w:eastAsia="Times New Roman" w:hAnsi="Calibri" w:cs="Calibri"/>
          <w:i/>
          <w:iCs/>
        </w:rPr>
        <w:t xml:space="preserve"> </w:t>
      </w:r>
      <w:r w:rsidRPr="00D66758">
        <w:rPr>
          <w:rFonts w:ascii="Calibri" w:eastAsia="Times New Roman" w:hAnsi="Calibri" w:cs="Calibri"/>
          <w:i/>
          <w:iCs/>
        </w:rPr>
        <w:t>and announce decisions. He or she shall rule on points of order and, subject to these</w:t>
      </w:r>
      <w:r w:rsidR="0093156D" w:rsidRPr="00D66758">
        <w:rPr>
          <w:rFonts w:ascii="Calibri" w:eastAsia="Times New Roman" w:hAnsi="Calibri" w:cs="Calibri"/>
          <w:i/>
          <w:iCs/>
        </w:rPr>
        <w:t xml:space="preserve"> </w:t>
      </w:r>
      <w:r w:rsidRPr="00D66758">
        <w:rPr>
          <w:rFonts w:ascii="Calibri" w:eastAsia="Times New Roman" w:hAnsi="Calibri" w:cs="Calibri"/>
          <w:i/>
          <w:iCs/>
        </w:rPr>
        <w:t>rules, shall have complete control of the proceedings at any meeting and over the</w:t>
      </w:r>
      <w:r w:rsidR="0093156D" w:rsidRPr="00D66758">
        <w:rPr>
          <w:rFonts w:ascii="Calibri" w:eastAsia="Times New Roman" w:hAnsi="Calibri" w:cs="Calibri"/>
          <w:i/>
          <w:iCs/>
        </w:rPr>
        <w:t xml:space="preserve"> </w:t>
      </w:r>
      <w:r w:rsidRPr="00D66758">
        <w:rPr>
          <w:rFonts w:ascii="Calibri" w:eastAsia="Times New Roman" w:hAnsi="Calibri" w:cs="Calibri"/>
          <w:i/>
          <w:iCs/>
        </w:rPr>
        <w:t>maintenance of order thereat. The Chairman may, in the course of discussion of an item,</w:t>
      </w:r>
      <w:r w:rsidR="0093156D" w:rsidRPr="00D66758">
        <w:rPr>
          <w:rFonts w:ascii="Calibri" w:eastAsia="Times New Roman" w:hAnsi="Calibri" w:cs="Calibri"/>
          <w:i/>
          <w:iCs/>
        </w:rPr>
        <w:t xml:space="preserve"> </w:t>
      </w:r>
      <w:r w:rsidRPr="00D66758">
        <w:rPr>
          <w:rFonts w:ascii="Calibri" w:eastAsia="Times New Roman" w:hAnsi="Calibri" w:cs="Calibri"/>
          <w:i/>
          <w:iCs/>
        </w:rPr>
        <w:t>propose to the Commission the limitation of the time to be allowed to speakers, the</w:t>
      </w:r>
      <w:r w:rsidR="0093156D" w:rsidRPr="00D66758">
        <w:rPr>
          <w:rFonts w:ascii="Calibri" w:eastAsia="Times New Roman" w:hAnsi="Calibri" w:cs="Calibri"/>
          <w:i/>
          <w:iCs/>
        </w:rPr>
        <w:t xml:space="preserve"> </w:t>
      </w:r>
      <w:r w:rsidRPr="00D66758">
        <w:rPr>
          <w:rFonts w:ascii="Calibri" w:eastAsia="Times New Roman" w:hAnsi="Calibri" w:cs="Calibri"/>
          <w:i/>
          <w:iCs/>
        </w:rPr>
        <w:t>limitation of the number of times each representative may speak, the closure of the list</w:t>
      </w:r>
      <w:r w:rsidR="0093156D" w:rsidRPr="00D66758">
        <w:rPr>
          <w:rFonts w:ascii="Calibri" w:eastAsia="Times New Roman" w:hAnsi="Calibri" w:cs="Calibri"/>
          <w:i/>
          <w:iCs/>
        </w:rPr>
        <w:t xml:space="preserve"> </w:t>
      </w:r>
      <w:r w:rsidRPr="00D66758">
        <w:rPr>
          <w:rFonts w:ascii="Calibri" w:eastAsia="Times New Roman" w:hAnsi="Calibri" w:cs="Calibri"/>
          <w:i/>
          <w:iCs/>
        </w:rPr>
        <w:t>of speakers or the closure of the debate. He or she may also propose the suspension or</w:t>
      </w:r>
      <w:r w:rsidR="0093156D" w:rsidRPr="00D66758">
        <w:rPr>
          <w:rFonts w:ascii="Calibri" w:eastAsia="Times New Roman" w:hAnsi="Calibri" w:cs="Calibri"/>
          <w:i/>
          <w:iCs/>
        </w:rPr>
        <w:t xml:space="preserve"> </w:t>
      </w:r>
      <w:r w:rsidRPr="00D66758">
        <w:rPr>
          <w:rFonts w:ascii="Calibri" w:eastAsia="Times New Roman" w:hAnsi="Calibri" w:cs="Calibri"/>
          <w:i/>
          <w:iCs/>
        </w:rPr>
        <w:t>the adjournment of the meeting or the adjournment of the debate on the item under</w:t>
      </w:r>
      <w:r w:rsidR="0093156D" w:rsidRPr="00D66758">
        <w:rPr>
          <w:rFonts w:ascii="Calibri" w:eastAsia="Times New Roman" w:hAnsi="Calibri" w:cs="Calibri"/>
          <w:i/>
          <w:iCs/>
        </w:rPr>
        <w:t xml:space="preserve"> </w:t>
      </w:r>
      <w:r w:rsidRPr="00D66758">
        <w:rPr>
          <w:rFonts w:ascii="Calibri" w:eastAsia="Times New Roman" w:hAnsi="Calibri" w:cs="Calibri"/>
          <w:i/>
          <w:iCs/>
        </w:rPr>
        <w:t>discussion.</w:t>
      </w:r>
      <w:r w:rsidR="0093156D" w:rsidRPr="00D66758">
        <w:rPr>
          <w:rFonts w:ascii="Calibri" w:eastAsia="Times New Roman" w:hAnsi="Calibri" w:cs="Calibri"/>
          <w:i/>
          <w:iCs/>
        </w:rPr>
        <w:t xml:space="preserve"> </w:t>
      </w:r>
    </w:p>
    <w:p w14:paraId="6F7BED7E" w14:textId="77777777" w:rsidR="0093156D" w:rsidRPr="00D66758" w:rsidRDefault="0093156D" w:rsidP="00D66758">
      <w:pPr>
        <w:pStyle w:val="ListParagraph"/>
        <w:widowControl w:val="0"/>
        <w:pBdr>
          <w:top w:val="nil"/>
          <w:left w:val="nil"/>
          <w:bottom w:val="nil"/>
          <w:right w:val="nil"/>
          <w:between w:val="nil"/>
        </w:pBdr>
        <w:adjustRightInd w:val="0"/>
        <w:snapToGrid w:val="0"/>
        <w:spacing w:line="240" w:lineRule="auto"/>
        <w:ind w:left="1080" w:right="384"/>
        <w:contextualSpacing w:val="0"/>
        <w:jc w:val="both"/>
        <w:rPr>
          <w:rFonts w:ascii="Calibri" w:eastAsia="Times New Roman" w:hAnsi="Calibri" w:cs="Calibri"/>
          <w:i/>
          <w:iCs/>
        </w:rPr>
      </w:pPr>
    </w:p>
    <w:p w14:paraId="4C7A0573" w14:textId="38DD6A01" w:rsidR="009179CD" w:rsidRPr="00D66758" w:rsidRDefault="007B27D8">
      <w:pPr>
        <w:pStyle w:val="ListParagraph"/>
        <w:widowControl w:val="0"/>
        <w:numPr>
          <w:ilvl w:val="1"/>
          <w:numId w:val="10"/>
        </w:numPr>
        <w:pBdr>
          <w:top w:val="nil"/>
          <w:left w:val="nil"/>
          <w:bottom w:val="nil"/>
          <w:right w:val="nil"/>
          <w:between w:val="nil"/>
        </w:pBdr>
        <w:adjustRightInd w:val="0"/>
        <w:snapToGrid w:val="0"/>
        <w:spacing w:line="240" w:lineRule="auto"/>
        <w:ind w:left="1080" w:right="384"/>
        <w:contextualSpacing w:val="0"/>
        <w:jc w:val="both"/>
        <w:rPr>
          <w:rFonts w:ascii="Calibri" w:eastAsia="Times New Roman" w:hAnsi="Calibri" w:cs="Calibri"/>
          <w:i/>
          <w:iCs/>
        </w:rPr>
      </w:pPr>
      <w:r w:rsidRPr="00D66758">
        <w:rPr>
          <w:rFonts w:ascii="Calibri" w:eastAsia="Times New Roman" w:hAnsi="Calibri" w:cs="Calibri"/>
          <w:i/>
          <w:iCs/>
        </w:rPr>
        <w:t>The Chairman, in the exercise of his or her functions, remains under the authority</w:t>
      </w:r>
      <w:r w:rsidR="0093156D" w:rsidRPr="00D66758">
        <w:rPr>
          <w:rFonts w:ascii="Calibri" w:eastAsia="Times New Roman" w:hAnsi="Calibri" w:cs="Calibri"/>
          <w:i/>
          <w:iCs/>
        </w:rPr>
        <w:t xml:space="preserve"> </w:t>
      </w:r>
      <w:r w:rsidRPr="00D66758">
        <w:rPr>
          <w:rFonts w:ascii="Calibri" w:eastAsia="Times New Roman" w:hAnsi="Calibri" w:cs="Calibri"/>
          <w:i/>
          <w:iCs/>
        </w:rPr>
        <w:t>of the Commission.</w:t>
      </w:r>
      <w:r w:rsidR="0093156D" w:rsidRPr="00D66758">
        <w:rPr>
          <w:rFonts w:ascii="Calibri" w:eastAsia="Times New Roman" w:hAnsi="Calibri" w:cs="Calibri"/>
          <w:i/>
          <w:iCs/>
        </w:rPr>
        <w:t xml:space="preserve"> </w:t>
      </w:r>
    </w:p>
    <w:p w14:paraId="3E22B642" w14:textId="77777777" w:rsidR="0093156D" w:rsidRPr="00D66758" w:rsidRDefault="0093156D" w:rsidP="00D66758">
      <w:pPr>
        <w:pStyle w:val="ListParagraph"/>
        <w:adjustRightInd w:val="0"/>
        <w:snapToGrid w:val="0"/>
        <w:spacing w:line="240" w:lineRule="auto"/>
        <w:ind w:left="1080"/>
        <w:contextualSpacing w:val="0"/>
        <w:jc w:val="both"/>
        <w:rPr>
          <w:rFonts w:ascii="Calibri" w:eastAsia="Times New Roman" w:hAnsi="Calibri" w:cs="Calibri"/>
          <w:i/>
          <w:iCs/>
        </w:rPr>
      </w:pPr>
    </w:p>
    <w:p w14:paraId="002FF635" w14:textId="6D351F0A" w:rsidR="009179CD" w:rsidRPr="00D66758" w:rsidRDefault="007B27D8">
      <w:pPr>
        <w:pStyle w:val="ListParagraph"/>
        <w:widowControl w:val="0"/>
        <w:numPr>
          <w:ilvl w:val="1"/>
          <w:numId w:val="10"/>
        </w:numPr>
        <w:pBdr>
          <w:top w:val="nil"/>
          <w:left w:val="nil"/>
          <w:bottom w:val="nil"/>
          <w:right w:val="nil"/>
          <w:between w:val="nil"/>
        </w:pBdr>
        <w:adjustRightInd w:val="0"/>
        <w:snapToGrid w:val="0"/>
        <w:spacing w:line="240" w:lineRule="auto"/>
        <w:ind w:left="1080" w:right="384"/>
        <w:contextualSpacing w:val="0"/>
        <w:jc w:val="both"/>
        <w:rPr>
          <w:rFonts w:ascii="Calibri" w:eastAsia="Times New Roman" w:hAnsi="Calibri" w:cs="Calibri"/>
          <w:i/>
          <w:iCs/>
        </w:rPr>
      </w:pPr>
      <w:r w:rsidRPr="00D66758">
        <w:rPr>
          <w:rFonts w:ascii="Calibri" w:eastAsia="Times New Roman" w:hAnsi="Calibri" w:cs="Calibri"/>
          <w:i/>
          <w:iCs/>
        </w:rPr>
        <w:t>The Vice-Chairman acting as Chairman shall have the same powers and duties as the</w:t>
      </w:r>
      <w:r w:rsidR="0093156D" w:rsidRPr="00D66758">
        <w:rPr>
          <w:rFonts w:ascii="Calibri" w:eastAsia="Times New Roman" w:hAnsi="Calibri" w:cs="Calibri"/>
          <w:i/>
          <w:iCs/>
        </w:rPr>
        <w:t xml:space="preserve"> </w:t>
      </w:r>
      <w:r w:rsidRPr="00D66758">
        <w:rPr>
          <w:rFonts w:ascii="Calibri" w:eastAsia="Times New Roman" w:hAnsi="Calibri" w:cs="Calibri"/>
          <w:i/>
          <w:iCs/>
        </w:rPr>
        <w:t>Chairman.</w:t>
      </w:r>
      <w:r w:rsidR="0093156D" w:rsidRPr="00D66758">
        <w:rPr>
          <w:rFonts w:ascii="Calibri" w:eastAsia="Times New Roman" w:hAnsi="Calibri" w:cs="Calibri"/>
          <w:i/>
          <w:iCs/>
        </w:rPr>
        <w:t xml:space="preserve"> </w:t>
      </w:r>
    </w:p>
    <w:p w14:paraId="0862605E" w14:textId="77777777" w:rsidR="0093156D" w:rsidRPr="00D66758" w:rsidRDefault="0093156D" w:rsidP="00D66758">
      <w:pPr>
        <w:widowControl w:val="0"/>
        <w:pBdr>
          <w:top w:val="nil"/>
          <w:left w:val="nil"/>
          <w:bottom w:val="nil"/>
          <w:right w:val="nil"/>
          <w:between w:val="nil"/>
        </w:pBdr>
        <w:adjustRightInd w:val="0"/>
        <w:snapToGrid w:val="0"/>
        <w:spacing w:line="240" w:lineRule="auto"/>
        <w:ind w:left="7"/>
        <w:jc w:val="both"/>
        <w:rPr>
          <w:rFonts w:ascii="Calibri" w:eastAsia="Times New Roman" w:hAnsi="Calibri" w:cs="Calibri"/>
          <w:b/>
        </w:rPr>
      </w:pPr>
    </w:p>
    <w:p w14:paraId="4B04F22C" w14:textId="2478441A" w:rsidR="009179CD" w:rsidRPr="00C912DF" w:rsidRDefault="007B27D8">
      <w:pPr>
        <w:pStyle w:val="ListParagraph"/>
        <w:widowControl w:val="0"/>
        <w:numPr>
          <w:ilvl w:val="0"/>
          <w:numId w:val="15"/>
        </w:numPr>
        <w:adjustRightInd w:val="0"/>
        <w:snapToGrid w:val="0"/>
        <w:spacing w:line="240" w:lineRule="auto"/>
        <w:ind w:left="360"/>
        <w:contextualSpacing w:val="0"/>
        <w:jc w:val="both"/>
        <w:rPr>
          <w:rFonts w:ascii="Calibri" w:hAnsi="Calibri" w:cs="Calibri"/>
          <w:b/>
          <w:color w:val="0066FF"/>
        </w:rPr>
      </w:pPr>
      <w:r w:rsidRPr="00C912DF">
        <w:rPr>
          <w:rFonts w:ascii="Calibri" w:hAnsi="Calibri" w:cs="Calibri"/>
          <w:b/>
          <w:color w:val="0066FF"/>
        </w:rPr>
        <w:t>Guidelines for the Theme Convenors</w:t>
      </w:r>
    </w:p>
    <w:p w14:paraId="45711E2D" w14:textId="77777777" w:rsidR="0093156D" w:rsidRPr="00D66758" w:rsidRDefault="0093156D" w:rsidP="00D66758">
      <w:pPr>
        <w:widowControl w:val="0"/>
        <w:pBdr>
          <w:top w:val="nil"/>
          <w:left w:val="nil"/>
          <w:bottom w:val="nil"/>
          <w:right w:val="nil"/>
          <w:between w:val="nil"/>
        </w:pBdr>
        <w:adjustRightInd w:val="0"/>
        <w:snapToGrid w:val="0"/>
        <w:spacing w:line="240" w:lineRule="auto"/>
        <w:ind w:left="7"/>
        <w:jc w:val="both"/>
        <w:rPr>
          <w:rFonts w:ascii="Calibri" w:eastAsia="Times New Roman" w:hAnsi="Calibri" w:cs="Calibri"/>
          <w:b/>
        </w:rPr>
      </w:pPr>
    </w:p>
    <w:p w14:paraId="27BEDBC7" w14:textId="7757A0E8" w:rsidR="0093156D" w:rsidRPr="00D66758" w:rsidRDefault="007F119B">
      <w:pPr>
        <w:pStyle w:val="ListParagraph"/>
        <w:widowControl w:val="0"/>
        <w:numPr>
          <w:ilvl w:val="0"/>
          <w:numId w:val="1"/>
        </w:numPr>
        <w:pBdr>
          <w:top w:val="nil"/>
          <w:left w:val="nil"/>
          <w:bottom w:val="nil"/>
          <w:right w:val="nil"/>
          <w:between w:val="nil"/>
        </w:pBdr>
        <w:tabs>
          <w:tab w:val="clear" w:pos="720"/>
        </w:tabs>
        <w:adjustRightInd w:val="0"/>
        <w:snapToGrid w:val="0"/>
        <w:spacing w:line="240" w:lineRule="auto"/>
        <w:ind w:left="0" w:right="-4" w:firstLine="0"/>
        <w:contextualSpacing w:val="0"/>
        <w:jc w:val="both"/>
        <w:rPr>
          <w:rFonts w:ascii="Calibri" w:eastAsia="Times New Roman" w:hAnsi="Calibri" w:cs="Calibri"/>
        </w:rPr>
      </w:pPr>
      <w:r w:rsidRPr="00D66758">
        <w:rPr>
          <w:rFonts w:ascii="Calibri" w:hAnsi="Calibri" w:cs="Calibri"/>
        </w:rPr>
        <w:t>Once the deadline for titles and preliminary abstracts has passed and Working Papers and Information Papers have been identified, the Convenors shall review the provisional annotated agenda for their Theme session, taking into account specific requests from the Commission and the submitted papers. The revised annotated theme agenda should be submitted to the Secretariat as soon as practicable</w:t>
      </w:r>
      <w:r w:rsidRPr="00D66758">
        <w:rPr>
          <w:rFonts w:ascii="Calibri" w:eastAsia="Times New Roman" w:hAnsi="Calibri" w:cs="Calibri"/>
        </w:rPr>
        <w:t>.</w:t>
      </w:r>
      <w:r w:rsidR="007B27D8" w:rsidRPr="00D66758">
        <w:rPr>
          <w:rFonts w:ascii="Calibri" w:eastAsia="Times New Roman" w:hAnsi="Calibri" w:cs="Calibri"/>
        </w:rPr>
        <w:t xml:space="preserve"> </w:t>
      </w:r>
    </w:p>
    <w:p w14:paraId="7F9D1059" w14:textId="77777777" w:rsidR="009A3F63" w:rsidRPr="00D66758" w:rsidRDefault="009A3F63" w:rsidP="00D66758">
      <w:pPr>
        <w:pStyle w:val="ListParagraph"/>
        <w:widowControl w:val="0"/>
        <w:pBdr>
          <w:top w:val="nil"/>
          <w:left w:val="nil"/>
          <w:bottom w:val="nil"/>
          <w:right w:val="nil"/>
          <w:between w:val="nil"/>
        </w:pBdr>
        <w:adjustRightInd w:val="0"/>
        <w:snapToGrid w:val="0"/>
        <w:spacing w:line="240" w:lineRule="auto"/>
        <w:ind w:left="0" w:right="-4"/>
        <w:contextualSpacing w:val="0"/>
        <w:jc w:val="both"/>
        <w:rPr>
          <w:rFonts w:ascii="Calibri" w:eastAsia="Times New Roman" w:hAnsi="Calibri" w:cs="Calibri"/>
        </w:rPr>
      </w:pPr>
    </w:p>
    <w:p w14:paraId="7C1BEB0E" w14:textId="25177678" w:rsidR="007F119B" w:rsidRPr="00D66758" w:rsidRDefault="00284E22">
      <w:pPr>
        <w:pStyle w:val="ListParagraph"/>
        <w:widowControl w:val="0"/>
        <w:numPr>
          <w:ilvl w:val="0"/>
          <w:numId w:val="1"/>
        </w:numPr>
        <w:pBdr>
          <w:top w:val="nil"/>
          <w:left w:val="nil"/>
          <w:bottom w:val="nil"/>
          <w:right w:val="nil"/>
          <w:between w:val="nil"/>
        </w:pBdr>
        <w:tabs>
          <w:tab w:val="clear" w:pos="720"/>
        </w:tabs>
        <w:adjustRightInd w:val="0"/>
        <w:snapToGrid w:val="0"/>
        <w:spacing w:line="240" w:lineRule="auto"/>
        <w:ind w:left="0" w:right="-4" w:firstLine="0"/>
        <w:contextualSpacing w:val="0"/>
        <w:jc w:val="both"/>
        <w:rPr>
          <w:rFonts w:ascii="Calibri" w:eastAsia="Times New Roman" w:hAnsi="Calibri" w:cs="Calibri"/>
        </w:rPr>
      </w:pPr>
      <w:r w:rsidRPr="00D66758">
        <w:rPr>
          <w:rFonts w:ascii="Calibri" w:hAnsi="Calibri" w:cs="Calibri"/>
        </w:rPr>
        <w:t>In preparing the annotated theme agenda, Convenors, in consultation with the SC Chair as needed, will determine whether submitted papers should be designated as Working Papers or provided as Information Papers for reference. Papers that are not relevant to the agenda should not be accepted. All papers pertinent to each agenda item must be listed in the theme agenda. During the theme session, Convenors should also identify any Information Papers that support or are directly related to the corresponding Working Papers. Any updates to the provisional annotated agenda, including changes to paper classifications or submissions, should be promptly communicated to the Secretariat</w:t>
      </w:r>
      <w:r w:rsidR="007F119B" w:rsidRPr="00D66758">
        <w:rPr>
          <w:rFonts w:ascii="Calibri" w:eastAsia="Times New Roman" w:hAnsi="Calibri" w:cs="Calibri"/>
        </w:rPr>
        <w:t xml:space="preserve">. </w:t>
      </w:r>
    </w:p>
    <w:p w14:paraId="5E5F7A9C" w14:textId="77777777" w:rsidR="007F119B" w:rsidRPr="00D66758" w:rsidRDefault="007F119B" w:rsidP="00D66758">
      <w:pPr>
        <w:pStyle w:val="ListParagraph"/>
        <w:adjustRightInd w:val="0"/>
        <w:snapToGrid w:val="0"/>
        <w:spacing w:line="240" w:lineRule="auto"/>
        <w:contextualSpacing w:val="0"/>
        <w:rPr>
          <w:rFonts w:ascii="Calibri" w:eastAsia="Times New Roman" w:hAnsi="Calibri" w:cs="Calibri"/>
        </w:rPr>
      </w:pPr>
    </w:p>
    <w:p w14:paraId="7B85FA91" w14:textId="3C40E066" w:rsidR="0093156D" w:rsidRPr="00D66758" w:rsidRDefault="007B27D8">
      <w:pPr>
        <w:pStyle w:val="ListParagraph"/>
        <w:widowControl w:val="0"/>
        <w:numPr>
          <w:ilvl w:val="0"/>
          <w:numId w:val="1"/>
        </w:numPr>
        <w:pBdr>
          <w:top w:val="nil"/>
          <w:left w:val="nil"/>
          <w:bottom w:val="nil"/>
          <w:right w:val="nil"/>
          <w:between w:val="nil"/>
        </w:pBdr>
        <w:tabs>
          <w:tab w:val="clear" w:pos="720"/>
        </w:tabs>
        <w:adjustRightInd w:val="0"/>
        <w:snapToGrid w:val="0"/>
        <w:spacing w:line="240" w:lineRule="auto"/>
        <w:ind w:left="0" w:right="-4" w:firstLine="0"/>
        <w:contextualSpacing w:val="0"/>
        <w:jc w:val="both"/>
        <w:rPr>
          <w:rFonts w:ascii="Calibri" w:eastAsia="Times New Roman" w:hAnsi="Calibri" w:cs="Calibri"/>
          <w:color w:val="000000"/>
        </w:rPr>
      </w:pPr>
      <w:r w:rsidRPr="00D66758">
        <w:rPr>
          <w:rFonts w:ascii="Calibri" w:eastAsia="Times New Roman" w:hAnsi="Calibri" w:cs="Calibri"/>
          <w:lang w:eastAsia="zh-TW"/>
        </w:rPr>
        <w:t>Convenors</w:t>
      </w:r>
      <w:r w:rsidRPr="00D66758">
        <w:rPr>
          <w:rFonts w:ascii="Calibri" w:eastAsia="Times New Roman" w:hAnsi="Calibri" w:cs="Calibri"/>
        </w:rPr>
        <w:t xml:space="preserve"> should ensure that </w:t>
      </w:r>
      <w:r w:rsidR="005517E0" w:rsidRPr="00D66758">
        <w:rPr>
          <w:rFonts w:ascii="Calibri" w:eastAsia="Times New Roman" w:hAnsi="Calibri" w:cs="Calibri"/>
        </w:rPr>
        <w:t>only Working Papers or substantive issues</w:t>
      </w:r>
      <w:r w:rsidR="00D84342" w:rsidRPr="00D66758">
        <w:rPr>
          <w:rFonts w:ascii="Calibri" w:eastAsia="Times New Roman" w:hAnsi="Calibri" w:cs="Calibri"/>
        </w:rPr>
        <w:t xml:space="preserve"> are presented for consideration by the SC</w:t>
      </w:r>
      <w:r w:rsidRPr="00D66758">
        <w:rPr>
          <w:rFonts w:ascii="Calibri" w:eastAsia="Times New Roman" w:hAnsi="Calibri" w:cs="Calibri"/>
        </w:rPr>
        <w:t>. Information Papers, which are not presented verbally, may be referred to by the</w:t>
      </w:r>
      <w:r w:rsidR="0093156D" w:rsidRPr="00D66758">
        <w:rPr>
          <w:rFonts w:ascii="Calibri" w:eastAsia="Times New Roman" w:hAnsi="Calibri" w:cs="Calibri"/>
        </w:rPr>
        <w:t xml:space="preserve"> </w:t>
      </w:r>
      <w:r w:rsidRPr="00D66758">
        <w:rPr>
          <w:rFonts w:ascii="Calibri" w:eastAsia="Times New Roman" w:hAnsi="Calibri" w:cs="Calibri"/>
        </w:rPr>
        <w:t xml:space="preserve">SC in discussion and in formulating recommendations to the Commission. </w:t>
      </w:r>
      <w:r w:rsidR="00FD0F39" w:rsidRPr="00D66758">
        <w:rPr>
          <w:rFonts w:ascii="Calibri" w:eastAsia="Times New Roman" w:hAnsi="Calibri" w:cs="Calibri"/>
          <w:color w:val="000000"/>
        </w:rPr>
        <w:t xml:space="preserve">Further guidance on the criteria for submitting and accepting SC papers is included in </w:t>
      </w:r>
      <w:r w:rsidR="00FD0F39" w:rsidRPr="00D66758">
        <w:rPr>
          <w:rFonts w:ascii="Calibri" w:eastAsia="Times New Roman" w:hAnsi="Calibri" w:cs="Calibri"/>
          <w:b/>
          <w:bCs/>
          <w:color w:val="000000"/>
        </w:rPr>
        <w:t>Attachment C</w:t>
      </w:r>
      <w:r w:rsidR="00A17B4E" w:rsidRPr="00D66758">
        <w:rPr>
          <w:rFonts w:ascii="Calibri" w:eastAsia="Times New Roman" w:hAnsi="Calibri" w:cs="Calibri"/>
          <w:color w:val="000000"/>
        </w:rPr>
        <w:t>.</w:t>
      </w:r>
    </w:p>
    <w:p w14:paraId="46AA00F0" w14:textId="77777777" w:rsidR="009A3F63" w:rsidRPr="00D66758" w:rsidRDefault="009A3F63" w:rsidP="00D66758">
      <w:pPr>
        <w:widowControl w:val="0"/>
        <w:adjustRightInd w:val="0"/>
        <w:snapToGrid w:val="0"/>
        <w:spacing w:line="240" w:lineRule="auto"/>
        <w:jc w:val="both"/>
        <w:rPr>
          <w:rFonts w:ascii="Calibri" w:eastAsia="Times New Roman" w:hAnsi="Calibri" w:cs="Calibri"/>
        </w:rPr>
      </w:pPr>
    </w:p>
    <w:p w14:paraId="6E141455" w14:textId="7D35E005" w:rsidR="00EC27C8" w:rsidRPr="00D66758" w:rsidRDefault="00EC27C8">
      <w:pPr>
        <w:pStyle w:val="ListParagraph"/>
        <w:widowControl w:val="0"/>
        <w:numPr>
          <w:ilvl w:val="0"/>
          <w:numId w:val="1"/>
        </w:numPr>
        <w:pBdr>
          <w:top w:val="nil"/>
          <w:left w:val="nil"/>
          <w:bottom w:val="nil"/>
          <w:right w:val="nil"/>
          <w:between w:val="nil"/>
        </w:pBdr>
        <w:tabs>
          <w:tab w:val="clear" w:pos="720"/>
        </w:tabs>
        <w:adjustRightInd w:val="0"/>
        <w:snapToGrid w:val="0"/>
        <w:spacing w:line="240" w:lineRule="auto"/>
        <w:ind w:left="0" w:right="-4" w:firstLine="0"/>
        <w:contextualSpacing w:val="0"/>
        <w:jc w:val="both"/>
        <w:rPr>
          <w:rFonts w:ascii="Calibri" w:eastAsia="Times New Roman" w:hAnsi="Calibri" w:cs="Calibri"/>
        </w:rPr>
      </w:pPr>
      <w:r w:rsidRPr="00D66758">
        <w:rPr>
          <w:rFonts w:ascii="Calibri" w:eastAsia="Times New Roman" w:hAnsi="Calibri" w:cs="Calibri"/>
        </w:rPr>
        <w:t xml:space="preserve">Convenors may accept Working Papers from Observers if deemed appropriate and where it is relevant to the work of the SC and within the scope of competence of the Observer. </w:t>
      </w:r>
    </w:p>
    <w:p w14:paraId="3A8ABC0B" w14:textId="77777777" w:rsidR="00FD0F39" w:rsidRPr="00D66758" w:rsidRDefault="00FD0F39" w:rsidP="00D66758">
      <w:pPr>
        <w:pStyle w:val="ListParagraph"/>
        <w:adjustRightInd w:val="0"/>
        <w:snapToGrid w:val="0"/>
        <w:spacing w:line="240" w:lineRule="auto"/>
        <w:contextualSpacing w:val="0"/>
        <w:rPr>
          <w:rFonts w:ascii="Calibri" w:eastAsia="Times New Roman" w:hAnsi="Calibri" w:cs="Calibri"/>
        </w:rPr>
      </w:pPr>
    </w:p>
    <w:p w14:paraId="5896B680" w14:textId="5D7EA309" w:rsidR="0093156D" w:rsidRPr="00D66758" w:rsidRDefault="00FD0F39">
      <w:pPr>
        <w:pStyle w:val="ListParagraph"/>
        <w:widowControl w:val="0"/>
        <w:numPr>
          <w:ilvl w:val="0"/>
          <w:numId w:val="1"/>
        </w:numPr>
        <w:pBdr>
          <w:top w:val="nil"/>
          <w:left w:val="nil"/>
          <w:bottom w:val="nil"/>
          <w:right w:val="nil"/>
          <w:between w:val="nil"/>
        </w:pBdr>
        <w:tabs>
          <w:tab w:val="clear" w:pos="720"/>
        </w:tabs>
        <w:adjustRightInd w:val="0"/>
        <w:snapToGrid w:val="0"/>
        <w:spacing w:line="240" w:lineRule="auto"/>
        <w:ind w:left="0" w:right="-4" w:firstLine="0"/>
        <w:contextualSpacing w:val="0"/>
        <w:jc w:val="both"/>
        <w:rPr>
          <w:rFonts w:ascii="Calibri" w:eastAsia="Times New Roman" w:hAnsi="Calibri" w:cs="Calibri"/>
        </w:rPr>
      </w:pPr>
      <w:r w:rsidRPr="00D66758">
        <w:rPr>
          <w:rFonts w:ascii="Calibri" w:hAnsi="Calibri" w:cs="Calibri"/>
        </w:rPr>
        <w:t xml:space="preserve">The submission of papers for SC sessions should follow the timeline specified in these guidelines. Recognizing the importance of allowing CCMs sufficient time to review all documents in advance of the SC, Convenors, in consultation with the SC Chair, should adhere strictly to the agreed deadlines and give </w:t>
      </w:r>
      <w:r w:rsidRPr="00D66758">
        <w:rPr>
          <w:rFonts w:ascii="Calibri" w:hAnsi="Calibri" w:cs="Calibri"/>
        </w:rPr>
        <w:lastRenderedPageBreak/>
        <w:t>careful consideration to enforcing timely submissions</w:t>
      </w:r>
      <w:r w:rsidR="007B27D8" w:rsidRPr="00D66758">
        <w:rPr>
          <w:rFonts w:ascii="Calibri" w:eastAsia="Times New Roman" w:hAnsi="Calibri" w:cs="Calibri"/>
        </w:rPr>
        <w:t xml:space="preserve">. </w:t>
      </w:r>
    </w:p>
    <w:p w14:paraId="393E2039" w14:textId="77777777" w:rsidR="009A3F63" w:rsidRPr="00D66758" w:rsidRDefault="009A3F63" w:rsidP="00D66758">
      <w:pPr>
        <w:widowControl w:val="0"/>
        <w:adjustRightInd w:val="0"/>
        <w:snapToGrid w:val="0"/>
        <w:spacing w:line="240" w:lineRule="auto"/>
        <w:jc w:val="both"/>
        <w:rPr>
          <w:rFonts w:ascii="Calibri" w:eastAsia="Times New Roman" w:hAnsi="Calibri" w:cs="Calibri"/>
        </w:rPr>
      </w:pPr>
    </w:p>
    <w:p w14:paraId="0A723EE4" w14:textId="41B3AF4D" w:rsidR="0093156D" w:rsidRPr="00D66758" w:rsidRDefault="00FD0F39">
      <w:pPr>
        <w:pStyle w:val="ListParagraph"/>
        <w:widowControl w:val="0"/>
        <w:numPr>
          <w:ilvl w:val="0"/>
          <w:numId w:val="1"/>
        </w:numPr>
        <w:pBdr>
          <w:top w:val="nil"/>
          <w:left w:val="nil"/>
          <w:bottom w:val="nil"/>
          <w:right w:val="nil"/>
          <w:between w:val="nil"/>
        </w:pBdr>
        <w:tabs>
          <w:tab w:val="clear" w:pos="720"/>
        </w:tabs>
        <w:adjustRightInd w:val="0"/>
        <w:snapToGrid w:val="0"/>
        <w:spacing w:line="240" w:lineRule="auto"/>
        <w:ind w:left="0" w:right="-4" w:firstLine="0"/>
        <w:contextualSpacing w:val="0"/>
        <w:jc w:val="both"/>
        <w:rPr>
          <w:rFonts w:ascii="Calibri" w:eastAsia="Times New Roman" w:hAnsi="Calibri" w:cs="Calibri"/>
        </w:rPr>
      </w:pPr>
      <w:r w:rsidRPr="00D66758">
        <w:rPr>
          <w:rFonts w:ascii="Calibri" w:hAnsi="Calibri" w:cs="Calibri"/>
        </w:rPr>
        <w:t>Convenors shall provide clear guidance to each presenter regarding the time allocated for the presentation and discussion of their paper, to ensure the Theme session remains within its scheduled timeframe. As a general rule, presentations of Working Papers will be limited to a maximum of 15 minutes, except for stock assessment papers, which may be allotted up to 30 minutes</w:t>
      </w:r>
      <w:r w:rsidR="007B27D8" w:rsidRPr="00D66758">
        <w:rPr>
          <w:rFonts w:ascii="Calibri" w:eastAsia="Times New Roman" w:hAnsi="Calibri" w:cs="Calibri"/>
        </w:rPr>
        <w:t>.</w:t>
      </w:r>
    </w:p>
    <w:p w14:paraId="4D5480F9" w14:textId="77777777" w:rsidR="009A3F63" w:rsidRPr="00D66758" w:rsidRDefault="009A3F63" w:rsidP="00D66758">
      <w:pPr>
        <w:widowControl w:val="0"/>
        <w:adjustRightInd w:val="0"/>
        <w:snapToGrid w:val="0"/>
        <w:spacing w:line="240" w:lineRule="auto"/>
        <w:jc w:val="both"/>
        <w:rPr>
          <w:rFonts w:ascii="Calibri" w:eastAsia="Times New Roman" w:hAnsi="Calibri" w:cs="Calibri"/>
        </w:rPr>
      </w:pPr>
    </w:p>
    <w:p w14:paraId="1056F211" w14:textId="6BDB350A" w:rsidR="0093156D" w:rsidRPr="00D66758" w:rsidRDefault="00FD0F39">
      <w:pPr>
        <w:pStyle w:val="ListParagraph"/>
        <w:widowControl w:val="0"/>
        <w:numPr>
          <w:ilvl w:val="0"/>
          <w:numId w:val="1"/>
        </w:numPr>
        <w:pBdr>
          <w:top w:val="nil"/>
          <w:left w:val="nil"/>
          <w:bottom w:val="nil"/>
          <w:right w:val="nil"/>
          <w:between w:val="nil"/>
        </w:pBdr>
        <w:tabs>
          <w:tab w:val="clear" w:pos="720"/>
        </w:tabs>
        <w:adjustRightInd w:val="0"/>
        <w:snapToGrid w:val="0"/>
        <w:spacing w:line="240" w:lineRule="auto"/>
        <w:ind w:left="0" w:right="-4" w:firstLine="0"/>
        <w:contextualSpacing w:val="0"/>
        <w:jc w:val="both"/>
        <w:rPr>
          <w:rFonts w:ascii="Calibri" w:eastAsia="Times New Roman" w:hAnsi="Calibri" w:cs="Calibri"/>
        </w:rPr>
      </w:pPr>
      <w:r w:rsidRPr="00D66758">
        <w:rPr>
          <w:rFonts w:ascii="Calibri" w:hAnsi="Calibri" w:cs="Calibri"/>
        </w:rPr>
        <w:t>Convenors will coordinate with the Head Rapporteur to ensure that all presentations and related discussions during their Theme session are accurately captured for inclusion in the SC Summary Report. This may include enlisting support rapporteurs if needed, assisting in compiling summaries of each presentation, and collaborating with the Head Rapporteur in preparing the final summary report for the Theme session</w:t>
      </w:r>
      <w:r w:rsidRPr="00D66758">
        <w:rPr>
          <w:rFonts w:ascii="Calibri" w:eastAsia="Times New Roman" w:hAnsi="Calibri" w:cs="Calibri"/>
        </w:rPr>
        <w:t>.</w:t>
      </w:r>
    </w:p>
    <w:p w14:paraId="0BCFCFF8" w14:textId="77777777" w:rsidR="009A3F63" w:rsidRPr="00D66758" w:rsidRDefault="009A3F63" w:rsidP="00D66758">
      <w:pPr>
        <w:widowControl w:val="0"/>
        <w:adjustRightInd w:val="0"/>
        <w:snapToGrid w:val="0"/>
        <w:spacing w:line="240" w:lineRule="auto"/>
        <w:jc w:val="both"/>
        <w:rPr>
          <w:rFonts w:ascii="Calibri" w:eastAsia="Times New Roman" w:hAnsi="Calibri" w:cs="Calibri"/>
        </w:rPr>
      </w:pPr>
    </w:p>
    <w:p w14:paraId="33A598A0" w14:textId="2159FDBF" w:rsidR="009A3F63" w:rsidRPr="00D66758" w:rsidRDefault="00FD0F39">
      <w:pPr>
        <w:pStyle w:val="ListParagraph"/>
        <w:widowControl w:val="0"/>
        <w:numPr>
          <w:ilvl w:val="0"/>
          <w:numId w:val="1"/>
        </w:numPr>
        <w:pBdr>
          <w:top w:val="nil"/>
          <w:left w:val="nil"/>
          <w:bottom w:val="nil"/>
          <w:right w:val="nil"/>
          <w:between w:val="nil"/>
        </w:pBdr>
        <w:tabs>
          <w:tab w:val="clear" w:pos="720"/>
        </w:tabs>
        <w:adjustRightInd w:val="0"/>
        <w:snapToGrid w:val="0"/>
        <w:spacing w:line="240" w:lineRule="auto"/>
        <w:ind w:left="0" w:right="-4" w:firstLine="0"/>
        <w:contextualSpacing w:val="0"/>
        <w:jc w:val="both"/>
        <w:rPr>
          <w:rFonts w:ascii="Calibri" w:eastAsia="Times New Roman" w:hAnsi="Calibri" w:cs="Calibri"/>
        </w:rPr>
      </w:pPr>
      <w:r w:rsidRPr="00D66758">
        <w:rPr>
          <w:rFonts w:ascii="Calibri" w:hAnsi="Calibri" w:cs="Calibri"/>
        </w:rPr>
        <w:t xml:space="preserve">Upon completion of presentations and discussions within each Theme session, Convenors will develop draft recommendations. Additional guidance on the formulation of SC recommendations is provided in </w:t>
      </w:r>
      <w:r w:rsidRPr="00C912DF">
        <w:rPr>
          <w:rStyle w:val="Emphasis"/>
          <w:rFonts w:ascii="Calibri" w:hAnsi="Calibri" w:cs="Calibri"/>
          <w:b/>
          <w:bCs/>
          <w:i w:val="0"/>
          <w:iCs w:val="0"/>
        </w:rPr>
        <w:t>Attachment D</w:t>
      </w:r>
      <w:r w:rsidRPr="00D66758">
        <w:rPr>
          <w:rFonts w:ascii="Calibri" w:hAnsi="Calibri" w:cs="Calibri"/>
        </w:rPr>
        <w:t xml:space="preserve">. Draft recommendations should be circulated to all SC participants for comment and feedback. Each Theme will then reconvene at a designated time in the Meeting Schedule to conduct a final review and adopt the recommendations. Any revisions to the initial draft should be presented using </w:t>
      </w:r>
      <w:r w:rsidR="00C912DF">
        <w:rPr>
          <w:rFonts w:ascii="Calibri" w:hAnsi="Calibri" w:cs="Calibri"/>
        </w:rPr>
        <w:t>the track changes feature</w:t>
      </w:r>
      <w:r w:rsidRPr="00D66758">
        <w:rPr>
          <w:rFonts w:ascii="Calibri" w:hAnsi="Calibri" w:cs="Calibri"/>
        </w:rPr>
        <w:t>. The Head Rapporteur, Secretariat, or SC Officers will support the finalization of recommendations for each Theme. All finalized recommendations will be reviewed and adopted by the plenary. Convenors should assist the plenary in achieving consensus during the adoption process</w:t>
      </w:r>
      <w:r w:rsidRPr="00D66758">
        <w:rPr>
          <w:rFonts w:ascii="Calibri" w:eastAsia="Times New Roman" w:hAnsi="Calibri" w:cs="Calibri"/>
        </w:rPr>
        <w:t xml:space="preserve">. </w:t>
      </w:r>
    </w:p>
    <w:p w14:paraId="3439BA94" w14:textId="54BC3CA7" w:rsidR="0093156D" w:rsidRPr="00D66758" w:rsidRDefault="0093156D" w:rsidP="00D66758">
      <w:pPr>
        <w:widowControl w:val="0"/>
        <w:adjustRightInd w:val="0"/>
        <w:snapToGrid w:val="0"/>
        <w:spacing w:line="240" w:lineRule="auto"/>
        <w:jc w:val="both"/>
        <w:rPr>
          <w:rFonts w:ascii="Calibri" w:eastAsia="Times New Roman" w:hAnsi="Calibri" w:cs="Calibri"/>
        </w:rPr>
      </w:pPr>
      <w:r w:rsidRPr="00D66758">
        <w:rPr>
          <w:rFonts w:ascii="Calibri" w:eastAsia="Times New Roman" w:hAnsi="Calibri" w:cs="Calibri"/>
        </w:rPr>
        <w:t xml:space="preserve"> </w:t>
      </w:r>
    </w:p>
    <w:p w14:paraId="43835437" w14:textId="72235974" w:rsidR="0093156D" w:rsidRPr="00D66758" w:rsidRDefault="00FD0F39">
      <w:pPr>
        <w:pStyle w:val="ListParagraph"/>
        <w:widowControl w:val="0"/>
        <w:numPr>
          <w:ilvl w:val="0"/>
          <w:numId w:val="1"/>
        </w:numPr>
        <w:pBdr>
          <w:top w:val="nil"/>
          <w:left w:val="nil"/>
          <w:bottom w:val="nil"/>
          <w:right w:val="nil"/>
          <w:between w:val="nil"/>
        </w:pBdr>
        <w:tabs>
          <w:tab w:val="clear" w:pos="720"/>
        </w:tabs>
        <w:adjustRightInd w:val="0"/>
        <w:snapToGrid w:val="0"/>
        <w:spacing w:line="240" w:lineRule="auto"/>
        <w:ind w:left="0" w:right="-4" w:firstLine="0"/>
        <w:contextualSpacing w:val="0"/>
        <w:jc w:val="both"/>
        <w:rPr>
          <w:rFonts w:ascii="Calibri" w:eastAsia="Times New Roman" w:hAnsi="Calibri" w:cs="Calibri"/>
        </w:rPr>
      </w:pPr>
      <w:r w:rsidRPr="00D66758">
        <w:rPr>
          <w:rFonts w:ascii="Calibri" w:hAnsi="Calibri" w:cs="Calibri"/>
        </w:rPr>
        <w:t>Convenors should remain mindful of the time allocated to their session and, where possible, utilize opportunities to manage time efficiently</w:t>
      </w:r>
      <w:r w:rsidR="007B27D8" w:rsidRPr="00D66758">
        <w:rPr>
          <w:rFonts w:ascii="Calibri" w:eastAsia="Times New Roman" w:hAnsi="Calibri" w:cs="Calibri"/>
        </w:rPr>
        <w:t xml:space="preserve">. </w:t>
      </w:r>
    </w:p>
    <w:p w14:paraId="2146E0C3" w14:textId="77777777" w:rsidR="009A3F63" w:rsidRPr="00D66758" w:rsidRDefault="009A3F63" w:rsidP="00D66758">
      <w:pPr>
        <w:widowControl w:val="0"/>
        <w:adjustRightInd w:val="0"/>
        <w:snapToGrid w:val="0"/>
        <w:spacing w:line="240" w:lineRule="auto"/>
        <w:jc w:val="both"/>
        <w:rPr>
          <w:rFonts w:ascii="Calibri" w:eastAsia="Times New Roman" w:hAnsi="Calibri" w:cs="Calibri"/>
        </w:rPr>
      </w:pPr>
    </w:p>
    <w:p w14:paraId="52E4FE76" w14:textId="53119176" w:rsidR="009179CD" w:rsidRPr="00C912DF" w:rsidRDefault="00C912DF" w:rsidP="00C912DF">
      <w:pPr>
        <w:pStyle w:val="Heading1"/>
        <w:numPr>
          <w:ilvl w:val="0"/>
          <w:numId w:val="16"/>
        </w:numPr>
        <w:adjustRightInd w:val="0"/>
        <w:snapToGrid w:val="0"/>
        <w:spacing w:before="0" w:after="0" w:line="240" w:lineRule="auto"/>
        <w:ind w:left="720"/>
        <w:jc w:val="both"/>
        <w:rPr>
          <w:rFonts w:ascii="Calibri" w:hAnsi="Calibri" w:cs="Calibri"/>
          <w:color w:val="0066FF"/>
          <w:sz w:val="22"/>
          <w:szCs w:val="22"/>
        </w:rPr>
      </w:pPr>
      <w:r w:rsidRPr="00C912DF">
        <w:rPr>
          <w:rFonts w:ascii="Calibri" w:hAnsi="Calibri" w:cs="Calibri"/>
          <w:color w:val="0066FF"/>
          <w:sz w:val="22"/>
          <w:szCs w:val="22"/>
        </w:rPr>
        <w:t xml:space="preserve">THE ROLE OF INFORMAL SMALL GROUPS (ISGS) </w:t>
      </w:r>
    </w:p>
    <w:p w14:paraId="4C0DAAED" w14:textId="77777777" w:rsidR="00FD0F39" w:rsidRPr="00D66758" w:rsidRDefault="00FD0F39" w:rsidP="00D66758">
      <w:pPr>
        <w:widowControl w:val="0"/>
        <w:pBdr>
          <w:top w:val="nil"/>
          <w:left w:val="nil"/>
          <w:bottom w:val="nil"/>
          <w:right w:val="nil"/>
          <w:between w:val="nil"/>
        </w:pBdr>
        <w:adjustRightInd w:val="0"/>
        <w:snapToGrid w:val="0"/>
        <w:spacing w:line="240" w:lineRule="auto"/>
        <w:ind w:right="-4"/>
        <w:jc w:val="both"/>
        <w:rPr>
          <w:rFonts w:ascii="Calibri" w:eastAsia="Times New Roman" w:hAnsi="Calibri" w:cs="Calibri"/>
        </w:rPr>
      </w:pPr>
    </w:p>
    <w:p w14:paraId="339CA72E" w14:textId="1DC13CB8" w:rsidR="00FD0F39" w:rsidRPr="00D66758" w:rsidRDefault="00FD0F39">
      <w:pPr>
        <w:pStyle w:val="ListParagraph"/>
        <w:widowControl w:val="0"/>
        <w:numPr>
          <w:ilvl w:val="0"/>
          <w:numId w:val="1"/>
        </w:numPr>
        <w:pBdr>
          <w:top w:val="nil"/>
          <w:left w:val="nil"/>
          <w:bottom w:val="nil"/>
          <w:right w:val="nil"/>
          <w:between w:val="nil"/>
        </w:pBdr>
        <w:tabs>
          <w:tab w:val="clear" w:pos="720"/>
        </w:tabs>
        <w:adjustRightInd w:val="0"/>
        <w:snapToGrid w:val="0"/>
        <w:spacing w:line="240" w:lineRule="auto"/>
        <w:ind w:left="0" w:right="-4" w:firstLine="0"/>
        <w:contextualSpacing w:val="0"/>
        <w:jc w:val="both"/>
        <w:rPr>
          <w:rFonts w:ascii="Calibri" w:hAnsi="Calibri" w:cs="Calibri"/>
        </w:rPr>
      </w:pPr>
      <w:r w:rsidRPr="00D66758">
        <w:rPr>
          <w:rFonts w:ascii="Calibri" w:eastAsia="Times New Roman" w:hAnsi="Calibri" w:cs="Calibri"/>
        </w:rPr>
        <w:t>Informal</w:t>
      </w:r>
      <w:r w:rsidRPr="00D66758">
        <w:rPr>
          <w:rFonts w:ascii="Calibri" w:hAnsi="Calibri" w:cs="Calibri"/>
        </w:rPr>
        <w:t xml:space="preserve"> Small Groups (ISGs) play a supporting role in the Scientific Committee process by providing a focused forum for developing conceptual frameworks and building consensus on complex or technical issues. These groups operate on the margins of the plenary and contribute directly to the SC’s deliberative and advisory functions.</w:t>
      </w:r>
    </w:p>
    <w:p w14:paraId="449B5A46" w14:textId="77777777" w:rsidR="00FD0F39" w:rsidRPr="00D66758" w:rsidRDefault="00FD0F39" w:rsidP="00D66758">
      <w:pPr>
        <w:pStyle w:val="NormalWeb"/>
        <w:adjustRightInd w:val="0"/>
        <w:snapToGrid w:val="0"/>
        <w:spacing w:before="0" w:beforeAutospacing="0" w:after="0" w:afterAutospacing="0"/>
        <w:rPr>
          <w:rFonts w:ascii="Calibri" w:hAnsi="Calibri" w:cs="Calibri"/>
          <w:sz w:val="22"/>
          <w:szCs w:val="22"/>
        </w:rPr>
      </w:pPr>
    </w:p>
    <w:p w14:paraId="1BC65EEA" w14:textId="7A02A420" w:rsidR="00FD0F39" w:rsidRPr="00D66758" w:rsidRDefault="00FD0F39">
      <w:pPr>
        <w:pStyle w:val="ListParagraph"/>
        <w:widowControl w:val="0"/>
        <w:numPr>
          <w:ilvl w:val="0"/>
          <w:numId w:val="1"/>
        </w:numPr>
        <w:pBdr>
          <w:top w:val="nil"/>
          <w:left w:val="nil"/>
          <w:bottom w:val="nil"/>
          <w:right w:val="nil"/>
          <w:between w:val="nil"/>
        </w:pBdr>
        <w:tabs>
          <w:tab w:val="clear" w:pos="720"/>
        </w:tabs>
        <w:adjustRightInd w:val="0"/>
        <w:snapToGrid w:val="0"/>
        <w:spacing w:line="240" w:lineRule="auto"/>
        <w:ind w:left="0" w:right="-4" w:firstLine="0"/>
        <w:contextualSpacing w:val="0"/>
        <w:jc w:val="both"/>
        <w:rPr>
          <w:rFonts w:ascii="Calibri" w:hAnsi="Calibri" w:cs="Calibri"/>
        </w:rPr>
      </w:pPr>
      <w:r w:rsidRPr="00D66758">
        <w:rPr>
          <w:rFonts w:ascii="Calibri" w:hAnsi="Calibri" w:cs="Calibri"/>
        </w:rPr>
        <w:t xml:space="preserve">The </w:t>
      </w:r>
      <w:r w:rsidRPr="00D66758">
        <w:rPr>
          <w:rFonts w:ascii="Calibri" w:eastAsia="Times New Roman" w:hAnsi="Calibri" w:cs="Calibri"/>
        </w:rPr>
        <w:t>SC Chair and Theme Convenors</w:t>
      </w:r>
      <w:r w:rsidRPr="00D66758">
        <w:rPr>
          <w:rFonts w:ascii="Calibri" w:hAnsi="Calibri" w:cs="Calibri"/>
        </w:rPr>
        <w:t xml:space="preserve">, in consultation with the </w:t>
      </w:r>
      <w:r w:rsidRPr="00D66758">
        <w:rPr>
          <w:rStyle w:val="Strong"/>
          <w:rFonts w:ascii="Calibri" w:hAnsi="Calibri" w:cs="Calibri"/>
          <w:b w:val="0"/>
          <w:bCs w:val="0"/>
        </w:rPr>
        <w:t>Secretariat</w:t>
      </w:r>
      <w:r w:rsidRPr="00D66758">
        <w:rPr>
          <w:rFonts w:ascii="Calibri" w:hAnsi="Calibri" w:cs="Calibri"/>
        </w:rPr>
        <w:t>, may develop a</w:t>
      </w:r>
      <w:r w:rsidR="00C912DF">
        <w:rPr>
          <w:rFonts w:ascii="Calibri" w:hAnsi="Calibri" w:cs="Calibri"/>
        </w:rPr>
        <w:t>n</w:t>
      </w:r>
      <w:r w:rsidRPr="00D66758">
        <w:rPr>
          <w:rFonts w:ascii="Calibri" w:hAnsi="Calibri" w:cs="Calibri"/>
        </w:rPr>
        <w:t xml:space="preserve"> </w:t>
      </w:r>
      <w:r w:rsidR="00C912DF">
        <w:rPr>
          <w:rFonts w:ascii="Calibri" w:hAnsi="Calibri" w:cs="Calibri"/>
        </w:rPr>
        <w:t xml:space="preserve">initial </w:t>
      </w:r>
      <w:r w:rsidRPr="00D66758">
        <w:rPr>
          <w:rFonts w:ascii="Calibri" w:hAnsi="Calibri" w:cs="Calibri"/>
        </w:rPr>
        <w:t xml:space="preserve">list of ISG </w:t>
      </w:r>
      <w:r w:rsidRPr="00D66758">
        <w:rPr>
          <w:rFonts w:ascii="Calibri" w:eastAsia="Times New Roman" w:hAnsi="Calibri" w:cs="Calibri"/>
        </w:rPr>
        <w:t>meetings</w:t>
      </w:r>
      <w:r w:rsidRPr="00D66758">
        <w:rPr>
          <w:rFonts w:ascii="Calibri" w:hAnsi="Calibri" w:cs="Calibri"/>
        </w:rPr>
        <w:t xml:space="preserve"> as needed before the SC session. To promote efficiency and avoid last-minute congestion, ISGs should be limited in number and, where possible, begin their work early in the meeting. Heads of Delegations are responsible for confirming the initial list of ISGs and selecting </w:t>
      </w:r>
      <w:r w:rsidRPr="00D66758">
        <w:rPr>
          <w:rStyle w:val="Strong"/>
          <w:rFonts w:ascii="Calibri" w:hAnsi="Calibri" w:cs="Calibri"/>
          <w:b w:val="0"/>
          <w:bCs w:val="0"/>
        </w:rPr>
        <w:t>facilitators</w:t>
      </w:r>
      <w:r w:rsidRPr="00D66758">
        <w:rPr>
          <w:rFonts w:ascii="Calibri" w:hAnsi="Calibri" w:cs="Calibri"/>
        </w:rPr>
        <w:t xml:space="preserve"> to chair each ISG. The SC Chair and Theme Convenors will coordinate with ISG facilitators to manage meeting schedules and ensure alignment with broader SC proceedings.</w:t>
      </w:r>
    </w:p>
    <w:p w14:paraId="1E57B435" w14:textId="77777777" w:rsidR="00FD0F39" w:rsidRPr="00D66758" w:rsidRDefault="00FD0F39" w:rsidP="00D66758">
      <w:pPr>
        <w:pStyle w:val="NormalWeb"/>
        <w:adjustRightInd w:val="0"/>
        <w:snapToGrid w:val="0"/>
        <w:spacing w:before="0" w:beforeAutospacing="0" w:after="0" w:afterAutospacing="0"/>
        <w:rPr>
          <w:rFonts w:ascii="Calibri" w:hAnsi="Calibri" w:cs="Calibri"/>
          <w:sz w:val="22"/>
          <w:szCs w:val="22"/>
        </w:rPr>
      </w:pPr>
    </w:p>
    <w:p w14:paraId="2433EA43" w14:textId="1B5EB3BB" w:rsidR="00FD0F39" w:rsidRPr="00D66758" w:rsidRDefault="00FD0F39">
      <w:pPr>
        <w:pStyle w:val="ListParagraph"/>
        <w:widowControl w:val="0"/>
        <w:numPr>
          <w:ilvl w:val="0"/>
          <w:numId w:val="1"/>
        </w:numPr>
        <w:pBdr>
          <w:top w:val="nil"/>
          <w:left w:val="nil"/>
          <w:bottom w:val="nil"/>
          <w:right w:val="nil"/>
          <w:between w:val="nil"/>
        </w:pBdr>
        <w:tabs>
          <w:tab w:val="clear" w:pos="720"/>
        </w:tabs>
        <w:adjustRightInd w:val="0"/>
        <w:snapToGrid w:val="0"/>
        <w:spacing w:line="240" w:lineRule="auto"/>
        <w:ind w:left="0" w:right="-4" w:firstLine="0"/>
        <w:contextualSpacing w:val="0"/>
        <w:jc w:val="both"/>
        <w:rPr>
          <w:rFonts w:ascii="Calibri" w:hAnsi="Calibri" w:cs="Calibri"/>
        </w:rPr>
      </w:pPr>
      <w:r w:rsidRPr="00D66758">
        <w:rPr>
          <w:rFonts w:ascii="Calibri" w:hAnsi="Calibri" w:cs="Calibri"/>
        </w:rPr>
        <w:t>The facilitator is responsible for preparing a summary</w:t>
      </w:r>
      <w:r w:rsidRPr="00D66758">
        <w:rPr>
          <w:rStyle w:val="Strong"/>
          <w:rFonts w:ascii="Calibri" w:hAnsi="Calibri" w:cs="Calibri"/>
          <w:b w:val="0"/>
          <w:bCs w:val="0"/>
        </w:rPr>
        <w:t xml:space="preserve"> report</w:t>
      </w:r>
      <w:r w:rsidRPr="00D66758">
        <w:rPr>
          <w:rFonts w:ascii="Calibri" w:hAnsi="Calibri" w:cs="Calibri"/>
        </w:rPr>
        <w:t xml:space="preserve"> outlining the group’s discussions, key conclusions, and any recommendations. </w:t>
      </w:r>
      <w:r w:rsidRPr="00D66758">
        <w:rPr>
          <w:rFonts w:ascii="Calibri" w:eastAsia="Times New Roman" w:hAnsi="Calibri" w:cs="Calibri"/>
        </w:rPr>
        <w:t>Summaries</w:t>
      </w:r>
      <w:r w:rsidRPr="00D66758">
        <w:rPr>
          <w:rFonts w:ascii="Calibri" w:hAnsi="Calibri" w:cs="Calibri"/>
        </w:rPr>
        <w:t xml:space="preserve"> of ISG meetings are submitted to the </w:t>
      </w:r>
      <w:r w:rsidRPr="00D66758">
        <w:rPr>
          <w:rStyle w:val="Strong"/>
          <w:rFonts w:ascii="Calibri" w:hAnsi="Calibri" w:cs="Calibri"/>
          <w:b w:val="0"/>
          <w:bCs w:val="0"/>
        </w:rPr>
        <w:t>plenary</w:t>
      </w:r>
      <w:r w:rsidRPr="00D66758">
        <w:rPr>
          <w:rFonts w:ascii="Calibri" w:hAnsi="Calibri" w:cs="Calibri"/>
        </w:rPr>
        <w:t xml:space="preserve"> for review and consideration. The plenary will make every effort to avoid duplicating discussions already addressed within ISG sessions, thereby ensuring efficient use of meeting time and reducing redundancy in plenary deliberations. The summaries of the ISGs will be incorporated into the SC Summary Report and, if necessary, also presented by the facilitator to the SC plenary.</w:t>
      </w:r>
    </w:p>
    <w:p w14:paraId="62D1A7CF" w14:textId="77777777" w:rsidR="00FD0F39" w:rsidRPr="00D66758" w:rsidRDefault="00FD0F39" w:rsidP="00D66758">
      <w:pPr>
        <w:pStyle w:val="NormalWeb"/>
        <w:adjustRightInd w:val="0"/>
        <w:snapToGrid w:val="0"/>
        <w:spacing w:before="0" w:beforeAutospacing="0" w:after="0" w:afterAutospacing="0"/>
        <w:rPr>
          <w:rFonts w:ascii="Calibri" w:hAnsi="Calibri" w:cs="Calibri"/>
          <w:sz w:val="22"/>
          <w:szCs w:val="22"/>
        </w:rPr>
      </w:pPr>
    </w:p>
    <w:p w14:paraId="79D5F482" w14:textId="72F1D7E2" w:rsidR="00FD0F39" w:rsidRPr="00D66758" w:rsidRDefault="00FD0F39">
      <w:pPr>
        <w:pStyle w:val="ListParagraph"/>
        <w:widowControl w:val="0"/>
        <w:numPr>
          <w:ilvl w:val="0"/>
          <w:numId w:val="1"/>
        </w:numPr>
        <w:pBdr>
          <w:top w:val="nil"/>
          <w:left w:val="nil"/>
          <w:bottom w:val="nil"/>
          <w:right w:val="nil"/>
          <w:between w:val="nil"/>
        </w:pBdr>
        <w:tabs>
          <w:tab w:val="clear" w:pos="720"/>
        </w:tabs>
        <w:adjustRightInd w:val="0"/>
        <w:snapToGrid w:val="0"/>
        <w:spacing w:line="240" w:lineRule="auto"/>
        <w:ind w:left="0" w:right="-4" w:firstLine="0"/>
        <w:contextualSpacing w:val="0"/>
        <w:jc w:val="both"/>
        <w:rPr>
          <w:rFonts w:ascii="Calibri" w:hAnsi="Calibri" w:cs="Calibri"/>
        </w:rPr>
        <w:sectPr w:rsidR="00FD0F39" w:rsidRPr="00D66758" w:rsidSect="00355C27">
          <w:footerReference w:type="default" r:id="rId9"/>
          <w:pgSz w:w="12240" w:h="15840" w:code="1"/>
          <w:pgMar w:top="1440" w:right="1440" w:bottom="1440" w:left="1440" w:header="0" w:footer="720" w:gutter="0"/>
          <w:pgNumType w:start="1"/>
          <w:cols w:space="720"/>
          <w:titlePg/>
          <w:docGrid w:linePitch="299"/>
        </w:sectPr>
      </w:pPr>
    </w:p>
    <w:p w14:paraId="67271114" w14:textId="2C09F21C" w:rsidR="009179CD" w:rsidRPr="00C912DF" w:rsidRDefault="007B27D8" w:rsidP="00D66758">
      <w:pPr>
        <w:pStyle w:val="ListParagraph"/>
        <w:widowControl w:val="0"/>
        <w:adjustRightInd w:val="0"/>
        <w:snapToGrid w:val="0"/>
        <w:spacing w:line="240" w:lineRule="auto"/>
        <w:contextualSpacing w:val="0"/>
        <w:jc w:val="right"/>
        <w:rPr>
          <w:rFonts w:ascii="Calibri" w:eastAsia="Times New Roman" w:hAnsi="Calibri" w:cs="Calibri"/>
          <w:b/>
          <w:bCs/>
          <w:lang w:eastAsia="zh-TW"/>
        </w:rPr>
      </w:pPr>
      <w:r w:rsidRPr="00C912DF">
        <w:rPr>
          <w:rFonts w:ascii="Calibri" w:eastAsia="Times New Roman" w:hAnsi="Calibri" w:cs="Calibri"/>
          <w:b/>
          <w:bCs/>
          <w:lang w:eastAsia="zh-TW"/>
        </w:rPr>
        <w:lastRenderedPageBreak/>
        <w:t xml:space="preserve">Attachment </w:t>
      </w:r>
      <w:r w:rsidR="00E71930" w:rsidRPr="00C912DF">
        <w:rPr>
          <w:rFonts w:ascii="Calibri" w:eastAsia="Times New Roman" w:hAnsi="Calibri" w:cs="Calibri"/>
          <w:b/>
          <w:bCs/>
          <w:lang w:eastAsia="zh-TW"/>
        </w:rPr>
        <w:t>A</w:t>
      </w:r>
    </w:p>
    <w:p w14:paraId="60C729B2" w14:textId="77777777" w:rsidR="009179CD" w:rsidRPr="00D66758" w:rsidRDefault="009179CD" w:rsidP="00D66758">
      <w:pPr>
        <w:widowControl w:val="0"/>
        <w:pBdr>
          <w:top w:val="nil"/>
          <w:left w:val="nil"/>
          <w:bottom w:val="nil"/>
          <w:right w:val="nil"/>
          <w:between w:val="nil"/>
        </w:pBdr>
        <w:adjustRightInd w:val="0"/>
        <w:snapToGrid w:val="0"/>
        <w:spacing w:line="240" w:lineRule="auto"/>
        <w:ind w:left="1"/>
        <w:jc w:val="both"/>
        <w:rPr>
          <w:rFonts w:ascii="Calibri" w:eastAsia="Times New Roman" w:hAnsi="Calibri" w:cs="Calibri"/>
          <w:b/>
        </w:rPr>
      </w:pPr>
    </w:p>
    <w:p w14:paraId="08461FA0" w14:textId="77777777" w:rsidR="00FD0F39" w:rsidRPr="00D66758" w:rsidRDefault="007B27D8" w:rsidP="00D66758">
      <w:pPr>
        <w:widowControl w:val="0"/>
        <w:pBdr>
          <w:top w:val="nil"/>
          <w:left w:val="nil"/>
          <w:bottom w:val="nil"/>
          <w:right w:val="nil"/>
          <w:between w:val="nil"/>
        </w:pBdr>
        <w:adjustRightInd w:val="0"/>
        <w:snapToGrid w:val="0"/>
        <w:spacing w:line="240" w:lineRule="auto"/>
        <w:jc w:val="center"/>
        <w:rPr>
          <w:rFonts w:ascii="Calibri" w:eastAsia="Times New Roman" w:hAnsi="Calibri" w:cs="Calibri"/>
          <w:b/>
        </w:rPr>
      </w:pPr>
      <w:bookmarkStart w:id="2" w:name="_Hlk196819931"/>
      <w:r w:rsidRPr="00D66758">
        <w:rPr>
          <w:rFonts w:ascii="Calibri" w:eastAsia="Times New Roman" w:hAnsi="Calibri" w:cs="Calibri"/>
          <w:b/>
        </w:rPr>
        <w:t xml:space="preserve">CONVENTION ON THE CONSERVATION AND MANAGEMENT OF </w:t>
      </w:r>
    </w:p>
    <w:p w14:paraId="5397850E" w14:textId="2CE27F9B" w:rsidR="009179CD" w:rsidRPr="00D66758" w:rsidRDefault="007B27D8" w:rsidP="00D66758">
      <w:pPr>
        <w:widowControl w:val="0"/>
        <w:pBdr>
          <w:top w:val="nil"/>
          <w:left w:val="nil"/>
          <w:bottom w:val="nil"/>
          <w:right w:val="nil"/>
          <w:between w:val="nil"/>
        </w:pBdr>
        <w:adjustRightInd w:val="0"/>
        <w:snapToGrid w:val="0"/>
        <w:spacing w:line="240" w:lineRule="auto"/>
        <w:jc w:val="center"/>
        <w:rPr>
          <w:rFonts w:ascii="Calibri" w:eastAsia="Times New Roman" w:hAnsi="Calibri" w:cs="Calibri"/>
          <w:b/>
        </w:rPr>
      </w:pPr>
      <w:r w:rsidRPr="00D66758">
        <w:rPr>
          <w:rFonts w:ascii="Calibri" w:eastAsia="Times New Roman" w:hAnsi="Calibri" w:cs="Calibri"/>
          <w:b/>
        </w:rPr>
        <w:t>HIGHLY MIGRATORY FISH STOCKS IN THE WESTERN AND CENTRAL PACIFIC OCEAN</w:t>
      </w:r>
    </w:p>
    <w:p w14:paraId="5E2A3536" w14:textId="77777777" w:rsidR="00FD0F39" w:rsidRPr="00D66758" w:rsidRDefault="00FD0F39" w:rsidP="00D66758">
      <w:pPr>
        <w:widowControl w:val="0"/>
        <w:pBdr>
          <w:top w:val="nil"/>
          <w:left w:val="nil"/>
          <w:bottom w:val="nil"/>
          <w:right w:val="nil"/>
          <w:between w:val="nil"/>
        </w:pBdr>
        <w:adjustRightInd w:val="0"/>
        <w:snapToGrid w:val="0"/>
        <w:spacing w:line="240" w:lineRule="auto"/>
        <w:jc w:val="both"/>
        <w:rPr>
          <w:rFonts w:ascii="Calibri" w:eastAsia="Times New Roman" w:hAnsi="Calibri" w:cs="Calibri"/>
          <w:b/>
        </w:rPr>
      </w:pPr>
      <w:bookmarkStart w:id="3" w:name="_Hlk196829736"/>
    </w:p>
    <w:p w14:paraId="76D8396F" w14:textId="0537E717" w:rsidR="009179CD" w:rsidRPr="00C912DF" w:rsidRDefault="007B27D8" w:rsidP="00D66758">
      <w:pPr>
        <w:widowControl w:val="0"/>
        <w:pBdr>
          <w:top w:val="nil"/>
          <w:left w:val="nil"/>
          <w:bottom w:val="nil"/>
          <w:right w:val="nil"/>
          <w:between w:val="nil"/>
        </w:pBdr>
        <w:adjustRightInd w:val="0"/>
        <w:snapToGrid w:val="0"/>
        <w:spacing w:line="240" w:lineRule="auto"/>
        <w:jc w:val="center"/>
        <w:rPr>
          <w:rFonts w:ascii="Calibri" w:eastAsia="Times New Roman" w:hAnsi="Calibri" w:cs="Calibri"/>
          <w:b/>
          <w:i/>
          <w:iCs/>
        </w:rPr>
      </w:pPr>
      <w:r w:rsidRPr="00C912DF">
        <w:rPr>
          <w:rFonts w:ascii="Calibri" w:eastAsia="Times New Roman" w:hAnsi="Calibri" w:cs="Calibri"/>
          <w:b/>
          <w:i/>
          <w:iCs/>
        </w:rPr>
        <w:t>Article 12</w:t>
      </w:r>
    </w:p>
    <w:p w14:paraId="60203EE0" w14:textId="4CA9060B" w:rsidR="009179CD" w:rsidRPr="00C912DF" w:rsidRDefault="007B27D8" w:rsidP="00D66758">
      <w:pPr>
        <w:widowControl w:val="0"/>
        <w:pBdr>
          <w:top w:val="nil"/>
          <w:left w:val="nil"/>
          <w:bottom w:val="nil"/>
          <w:right w:val="nil"/>
          <w:between w:val="nil"/>
        </w:pBdr>
        <w:adjustRightInd w:val="0"/>
        <w:snapToGrid w:val="0"/>
        <w:spacing w:line="240" w:lineRule="auto"/>
        <w:jc w:val="center"/>
        <w:rPr>
          <w:rFonts w:ascii="Calibri" w:eastAsia="Times New Roman" w:hAnsi="Calibri" w:cs="Calibri"/>
          <w:b/>
          <w:i/>
          <w:iCs/>
        </w:rPr>
      </w:pPr>
      <w:r w:rsidRPr="00C912DF">
        <w:rPr>
          <w:rFonts w:ascii="Calibri" w:eastAsia="Times New Roman" w:hAnsi="Calibri" w:cs="Calibri"/>
          <w:b/>
          <w:i/>
          <w:iCs/>
        </w:rPr>
        <w:t>Functions of the Scientific Committee</w:t>
      </w:r>
    </w:p>
    <w:p w14:paraId="0102D79F" w14:textId="77777777" w:rsidR="00E71930" w:rsidRPr="00C912DF" w:rsidRDefault="00E71930" w:rsidP="00D66758">
      <w:pPr>
        <w:widowControl w:val="0"/>
        <w:pBdr>
          <w:top w:val="nil"/>
          <w:left w:val="nil"/>
          <w:bottom w:val="nil"/>
          <w:right w:val="nil"/>
          <w:between w:val="nil"/>
        </w:pBdr>
        <w:adjustRightInd w:val="0"/>
        <w:snapToGrid w:val="0"/>
        <w:spacing w:line="240" w:lineRule="auto"/>
        <w:jc w:val="both"/>
        <w:rPr>
          <w:rFonts w:ascii="Calibri" w:eastAsia="Times New Roman" w:hAnsi="Calibri" w:cs="Calibri"/>
          <w:b/>
          <w:i/>
          <w:iCs/>
        </w:rPr>
      </w:pPr>
    </w:p>
    <w:p w14:paraId="5018F26A" w14:textId="619E2736" w:rsidR="009179CD" w:rsidRPr="00D66758" w:rsidRDefault="007B27D8">
      <w:pPr>
        <w:pStyle w:val="ListParagraph"/>
        <w:widowControl w:val="0"/>
        <w:numPr>
          <w:ilvl w:val="1"/>
          <w:numId w:val="4"/>
        </w:numPr>
        <w:pBdr>
          <w:top w:val="nil"/>
          <w:left w:val="nil"/>
          <w:bottom w:val="nil"/>
          <w:right w:val="nil"/>
          <w:between w:val="nil"/>
        </w:pBdr>
        <w:adjustRightInd w:val="0"/>
        <w:snapToGrid w:val="0"/>
        <w:spacing w:line="240" w:lineRule="auto"/>
        <w:ind w:left="360" w:right="-1"/>
        <w:contextualSpacing w:val="0"/>
        <w:jc w:val="both"/>
        <w:rPr>
          <w:rFonts w:ascii="Calibri" w:eastAsia="Times New Roman" w:hAnsi="Calibri" w:cs="Calibri"/>
        </w:rPr>
      </w:pPr>
      <w:r w:rsidRPr="00D66758">
        <w:rPr>
          <w:rFonts w:ascii="Calibri" w:eastAsia="Times New Roman" w:hAnsi="Calibri" w:cs="Calibri"/>
        </w:rPr>
        <w:t>The Scientific Committee is established to ensure that the Commission obtains for its</w:t>
      </w:r>
      <w:r w:rsidR="0093156D" w:rsidRPr="00D66758">
        <w:rPr>
          <w:rFonts w:ascii="Calibri" w:eastAsia="Times New Roman" w:hAnsi="Calibri" w:cs="Calibri"/>
        </w:rPr>
        <w:t xml:space="preserve"> </w:t>
      </w:r>
      <w:r w:rsidRPr="00D66758">
        <w:rPr>
          <w:rFonts w:ascii="Calibri" w:eastAsia="Times New Roman" w:hAnsi="Calibri" w:cs="Calibri"/>
        </w:rPr>
        <w:t xml:space="preserve">consideration the best scientific information available. </w:t>
      </w:r>
    </w:p>
    <w:p w14:paraId="671E4CA9" w14:textId="77777777" w:rsidR="0093156D" w:rsidRPr="00D66758" w:rsidRDefault="0093156D" w:rsidP="00D66758">
      <w:pPr>
        <w:pStyle w:val="ListParagraph"/>
        <w:widowControl w:val="0"/>
        <w:pBdr>
          <w:top w:val="nil"/>
          <w:left w:val="nil"/>
          <w:bottom w:val="nil"/>
          <w:right w:val="nil"/>
          <w:between w:val="nil"/>
        </w:pBdr>
        <w:adjustRightInd w:val="0"/>
        <w:snapToGrid w:val="0"/>
        <w:spacing w:line="240" w:lineRule="auto"/>
        <w:ind w:left="360" w:right="-1"/>
        <w:contextualSpacing w:val="0"/>
        <w:jc w:val="both"/>
        <w:rPr>
          <w:rFonts w:ascii="Calibri" w:eastAsia="Times New Roman" w:hAnsi="Calibri" w:cs="Calibri"/>
        </w:rPr>
      </w:pPr>
    </w:p>
    <w:p w14:paraId="68189A95" w14:textId="7E8CEE78" w:rsidR="009179CD" w:rsidRPr="00D66758" w:rsidRDefault="007B27D8">
      <w:pPr>
        <w:pStyle w:val="ListParagraph"/>
        <w:widowControl w:val="0"/>
        <w:numPr>
          <w:ilvl w:val="1"/>
          <w:numId w:val="4"/>
        </w:numPr>
        <w:pBdr>
          <w:top w:val="nil"/>
          <w:left w:val="nil"/>
          <w:bottom w:val="nil"/>
          <w:right w:val="nil"/>
          <w:between w:val="nil"/>
        </w:pBdr>
        <w:adjustRightInd w:val="0"/>
        <w:snapToGrid w:val="0"/>
        <w:spacing w:line="240" w:lineRule="auto"/>
        <w:ind w:left="360" w:right="-1"/>
        <w:contextualSpacing w:val="0"/>
        <w:jc w:val="both"/>
        <w:rPr>
          <w:rFonts w:ascii="Calibri" w:eastAsia="Times New Roman" w:hAnsi="Calibri" w:cs="Calibri"/>
        </w:rPr>
      </w:pPr>
      <w:r w:rsidRPr="00D66758">
        <w:rPr>
          <w:rFonts w:ascii="Calibri" w:eastAsia="Times New Roman" w:hAnsi="Calibri" w:cs="Calibri"/>
        </w:rPr>
        <w:t xml:space="preserve">The functions of the Committee shall be to: </w:t>
      </w:r>
    </w:p>
    <w:p w14:paraId="12EF2A50" w14:textId="560EC185" w:rsidR="009179CD" w:rsidRPr="00D66758" w:rsidRDefault="007B27D8">
      <w:pPr>
        <w:pStyle w:val="ListParagraph"/>
        <w:widowControl w:val="0"/>
        <w:numPr>
          <w:ilvl w:val="2"/>
          <w:numId w:val="4"/>
        </w:numPr>
        <w:pBdr>
          <w:top w:val="nil"/>
          <w:left w:val="nil"/>
          <w:bottom w:val="nil"/>
          <w:right w:val="nil"/>
          <w:between w:val="nil"/>
        </w:pBdr>
        <w:adjustRightInd w:val="0"/>
        <w:snapToGrid w:val="0"/>
        <w:spacing w:line="240" w:lineRule="auto"/>
        <w:ind w:left="720" w:right="1"/>
        <w:contextualSpacing w:val="0"/>
        <w:jc w:val="both"/>
        <w:rPr>
          <w:rFonts w:ascii="Calibri" w:eastAsia="Times New Roman" w:hAnsi="Calibri" w:cs="Calibri"/>
        </w:rPr>
      </w:pPr>
      <w:bookmarkStart w:id="4" w:name="_Hlk197956955"/>
      <w:r w:rsidRPr="00D66758">
        <w:rPr>
          <w:rFonts w:ascii="Calibri" w:eastAsia="Times New Roman" w:hAnsi="Calibri" w:cs="Calibri"/>
        </w:rPr>
        <w:t>recommend to the Commission a research plan, including specific issues and items to be</w:t>
      </w:r>
      <w:r w:rsidR="0093156D" w:rsidRPr="00D66758">
        <w:rPr>
          <w:rFonts w:ascii="Calibri" w:eastAsia="Times New Roman" w:hAnsi="Calibri" w:cs="Calibri"/>
        </w:rPr>
        <w:t xml:space="preserve"> </w:t>
      </w:r>
      <w:r w:rsidRPr="00D66758">
        <w:rPr>
          <w:rFonts w:ascii="Calibri" w:eastAsia="Times New Roman" w:hAnsi="Calibri" w:cs="Calibri"/>
        </w:rPr>
        <w:t>addressed by the scientific experts or by other organizations or individuals, as appropriate, and</w:t>
      </w:r>
      <w:r w:rsidR="0093156D" w:rsidRPr="00D66758">
        <w:rPr>
          <w:rFonts w:ascii="Calibri" w:eastAsia="Times New Roman" w:hAnsi="Calibri" w:cs="Calibri"/>
        </w:rPr>
        <w:t xml:space="preserve"> </w:t>
      </w:r>
      <w:r w:rsidRPr="00D66758">
        <w:rPr>
          <w:rFonts w:ascii="Calibri" w:eastAsia="Times New Roman" w:hAnsi="Calibri" w:cs="Calibri"/>
        </w:rPr>
        <w:t xml:space="preserve">identify data needs and coordinate activities that meet those needs; </w:t>
      </w:r>
    </w:p>
    <w:p w14:paraId="7C36ECEA" w14:textId="612DA1DE" w:rsidR="009179CD" w:rsidRPr="00D66758" w:rsidRDefault="007B27D8">
      <w:pPr>
        <w:pStyle w:val="ListParagraph"/>
        <w:widowControl w:val="0"/>
        <w:numPr>
          <w:ilvl w:val="2"/>
          <w:numId w:val="4"/>
        </w:numPr>
        <w:pBdr>
          <w:top w:val="nil"/>
          <w:left w:val="nil"/>
          <w:bottom w:val="nil"/>
          <w:right w:val="nil"/>
          <w:between w:val="nil"/>
        </w:pBdr>
        <w:adjustRightInd w:val="0"/>
        <w:snapToGrid w:val="0"/>
        <w:spacing w:line="240" w:lineRule="auto"/>
        <w:ind w:left="720" w:right="2"/>
        <w:contextualSpacing w:val="0"/>
        <w:jc w:val="both"/>
        <w:rPr>
          <w:rFonts w:ascii="Calibri" w:eastAsia="Times New Roman" w:hAnsi="Calibri" w:cs="Calibri"/>
        </w:rPr>
      </w:pPr>
      <w:r w:rsidRPr="00D66758">
        <w:rPr>
          <w:rFonts w:ascii="Calibri" w:eastAsia="Times New Roman" w:hAnsi="Calibri" w:cs="Calibri"/>
        </w:rPr>
        <w:t>review the assessments, analyses, other work and recommendations prepared for the</w:t>
      </w:r>
      <w:r w:rsidR="0093156D" w:rsidRPr="00D66758">
        <w:rPr>
          <w:rFonts w:ascii="Calibri" w:eastAsia="Times New Roman" w:hAnsi="Calibri" w:cs="Calibri"/>
        </w:rPr>
        <w:t xml:space="preserve"> </w:t>
      </w:r>
      <w:r w:rsidRPr="00D66758">
        <w:rPr>
          <w:rFonts w:ascii="Calibri" w:eastAsia="Times New Roman" w:hAnsi="Calibri" w:cs="Calibri"/>
        </w:rPr>
        <w:t>Commission by the scientific experts prior to consideration of such recommendations by the</w:t>
      </w:r>
      <w:r w:rsidR="0093156D" w:rsidRPr="00D66758">
        <w:rPr>
          <w:rFonts w:ascii="Calibri" w:eastAsia="Times New Roman" w:hAnsi="Calibri" w:cs="Calibri"/>
        </w:rPr>
        <w:t xml:space="preserve"> </w:t>
      </w:r>
      <w:r w:rsidRPr="00D66758">
        <w:rPr>
          <w:rFonts w:ascii="Calibri" w:eastAsia="Times New Roman" w:hAnsi="Calibri" w:cs="Calibri"/>
        </w:rPr>
        <w:t xml:space="preserve">Commission and provide information, advice and comments thereon, as necessary; </w:t>
      </w:r>
    </w:p>
    <w:p w14:paraId="622BD381" w14:textId="32CA2CAA" w:rsidR="009179CD" w:rsidRPr="00D66758" w:rsidRDefault="007B27D8">
      <w:pPr>
        <w:pStyle w:val="ListParagraph"/>
        <w:widowControl w:val="0"/>
        <w:numPr>
          <w:ilvl w:val="2"/>
          <w:numId w:val="4"/>
        </w:numPr>
        <w:pBdr>
          <w:top w:val="nil"/>
          <w:left w:val="nil"/>
          <w:bottom w:val="nil"/>
          <w:right w:val="nil"/>
          <w:between w:val="nil"/>
        </w:pBdr>
        <w:adjustRightInd w:val="0"/>
        <w:snapToGrid w:val="0"/>
        <w:spacing w:line="240" w:lineRule="auto"/>
        <w:ind w:left="720" w:right="-5"/>
        <w:contextualSpacing w:val="0"/>
        <w:jc w:val="both"/>
        <w:rPr>
          <w:rFonts w:ascii="Calibri" w:eastAsia="Times New Roman" w:hAnsi="Calibri" w:cs="Calibri"/>
        </w:rPr>
      </w:pPr>
      <w:r w:rsidRPr="00D66758">
        <w:rPr>
          <w:rFonts w:ascii="Calibri" w:eastAsia="Times New Roman" w:hAnsi="Calibri" w:cs="Calibri"/>
        </w:rPr>
        <w:t>encourage and promote cooperation in scientific research, taking into account the provisions</w:t>
      </w:r>
      <w:r w:rsidR="0093156D" w:rsidRPr="00D66758">
        <w:rPr>
          <w:rFonts w:ascii="Calibri" w:eastAsia="Times New Roman" w:hAnsi="Calibri" w:cs="Calibri"/>
        </w:rPr>
        <w:t xml:space="preserve"> </w:t>
      </w:r>
      <w:r w:rsidRPr="00D66758">
        <w:rPr>
          <w:rFonts w:ascii="Calibri" w:eastAsia="Times New Roman" w:hAnsi="Calibri" w:cs="Calibri"/>
        </w:rPr>
        <w:t>of article 246 of the 1982 Convention, in order to improve information on highly migratory fish</w:t>
      </w:r>
      <w:r w:rsidR="0093156D" w:rsidRPr="00D66758">
        <w:rPr>
          <w:rFonts w:ascii="Calibri" w:eastAsia="Times New Roman" w:hAnsi="Calibri" w:cs="Calibri"/>
        </w:rPr>
        <w:t xml:space="preserve"> </w:t>
      </w:r>
      <w:r w:rsidRPr="00D66758">
        <w:rPr>
          <w:rFonts w:ascii="Calibri" w:eastAsia="Times New Roman" w:hAnsi="Calibri" w:cs="Calibri"/>
        </w:rPr>
        <w:t>stocks, non-target species, and species belonging to the same ecosystem or associated with or</w:t>
      </w:r>
      <w:r w:rsidR="0093156D" w:rsidRPr="00D66758">
        <w:rPr>
          <w:rFonts w:ascii="Calibri" w:eastAsia="Times New Roman" w:hAnsi="Calibri" w:cs="Calibri"/>
        </w:rPr>
        <w:t xml:space="preserve"> </w:t>
      </w:r>
      <w:r w:rsidRPr="00D66758">
        <w:rPr>
          <w:rFonts w:ascii="Calibri" w:eastAsia="Times New Roman" w:hAnsi="Calibri" w:cs="Calibri"/>
        </w:rPr>
        <w:t xml:space="preserve">dependent upon such stocks in the Convention Area; </w:t>
      </w:r>
    </w:p>
    <w:p w14:paraId="465DD780" w14:textId="403AEAE8" w:rsidR="009179CD" w:rsidRPr="00D66758" w:rsidRDefault="007B27D8">
      <w:pPr>
        <w:pStyle w:val="ListParagraph"/>
        <w:widowControl w:val="0"/>
        <w:numPr>
          <w:ilvl w:val="2"/>
          <w:numId w:val="4"/>
        </w:numPr>
        <w:pBdr>
          <w:top w:val="nil"/>
          <w:left w:val="nil"/>
          <w:bottom w:val="nil"/>
          <w:right w:val="nil"/>
          <w:between w:val="nil"/>
        </w:pBdr>
        <w:adjustRightInd w:val="0"/>
        <w:snapToGrid w:val="0"/>
        <w:spacing w:line="240" w:lineRule="auto"/>
        <w:ind w:left="720" w:right="-4"/>
        <w:contextualSpacing w:val="0"/>
        <w:jc w:val="both"/>
        <w:rPr>
          <w:rFonts w:ascii="Calibri" w:eastAsia="Times New Roman" w:hAnsi="Calibri" w:cs="Calibri"/>
        </w:rPr>
      </w:pPr>
      <w:r w:rsidRPr="00D66758">
        <w:rPr>
          <w:rFonts w:ascii="Calibri" w:eastAsia="Times New Roman" w:hAnsi="Calibri" w:cs="Calibri"/>
        </w:rPr>
        <w:t>review the results of research and analyses of target stocks or non-target or associated or</w:t>
      </w:r>
      <w:r w:rsidR="0093156D" w:rsidRPr="00D66758">
        <w:rPr>
          <w:rFonts w:ascii="Calibri" w:eastAsia="Times New Roman" w:hAnsi="Calibri" w:cs="Calibri"/>
        </w:rPr>
        <w:t xml:space="preserve"> </w:t>
      </w:r>
      <w:r w:rsidRPr="00D66758">
        <w:rPr>
          <w:rFonts w:ascii="Calibri" w:eastAsia="Times New Roman" w:hAnsi="Calibri" w:cs="Calibri"/>
        </w:rPr>
        <w:t xml:space="preserve">dependent species in the Convention Area; </w:t>
      </w:r>
    </w:p>
    <w:p w14:paraId="192128F6" w14:textId="2F58AB44" w:rsidR="009179CD" w:rsidRPr="00D66758" w:rsidRDefault="007B27D8">
      <w:pPr>
        <w:pStyle w:val="ListParagraph"/>
        <w:widowControl w:val="0"/>
        <w:numPr>
          <w:ilvl w:val="2"/>
          <w:numId w:val="4"/>
        </w:numPr>
        <w:pBdr>
          <w:top w:val="nil"/>
          <w:left w:val="nil"/>
          <w:bottom w:val="nil"/>
          <w:right w:val="nil"/>
          <w:between w:val="nil"/>
        </w:pBdr>
        <w:adjustRightInd w:val="0"/>
        <w:snapToGrid w:val="0"/>
        <w:spacing w:line="240" w:lineRule="auto"/>
        <w:ind w:left="720" w:right="57"/>
        <w:contextualSpacing w:val="0"/>
        <w:jc w:val="both"/>
        <w:rPr>
          <w:rFonts w:ascii="Calibri" w:eastAsia="Times New Roman" w:hAnsi="Calibri" w:cs="Calibri"/>
        </w:rPr>
      </w:pPr>
      <w:r w:rsidRPr="00D66758">
        <w:rPr>
          <w:rFonts w:ascii="Calibri" w:eastAsia="Times New Roman" w:hAnsi="Calibri" w:cs="Calibri"/>
        </w:rPr>
        <w:t xml:space="preserve">report to the Commission its findings or conclusions on the status of target stocks or non target or associated or dependent species in the Convention Area; </w:t>
      </w:r>
    </w:p>
    <w:p w14:paraId="282D2894" w14:textId="74D32672" w:rsidR="009179CD" w:rsidRPr="00D66758" w:rsidRDefault="007B27D8">
      <w:pPr>
        <w:pStyle w:val="ListParagraph"/>
        <w:widowControl w:val="0"/>
        <w:numPr>
          <w:ilvl w:val="2"/>
          <w:numId w:val="4"/>
        </w:numPr>
        <w:pBdr>
          <w:top w:val="nil"/>
          <w:left w:val="nil"/>
          <w:bottom w:val="nil"/>
          <w:right w:val="nil"/>
          <w:between w:val="nil"/>
        </w:pBdr>
        <w:adjustRightInd w:val="0"/>
        <w:snapToGrid w:val="0"/>
        <w:spacing w:line="240" w:lineRule="auto"/>
        <w:ind w:left="720" w:right="1"/>
        <w:contextualSpacing w:val="0"/>
        <w:jc w:val="both"/>
        <w:rPr>
          <w:rFonts w:ascii="Calibri" w:eastAsia="Times New Roman" w:hAnsi="Calibri" w:cs="Calibri"/>
        </w:rPr>
      </w:pPr>
      <w:r w:rsidRPr="00D66758">
        <w:rPr>
          <w:rFonts w:ascii="Calibri" w:eastAsia="Times New Roman" w:hAnsi="Calibri" w:cs="Calibri"/>
        </w:rPr>
        <w:t>in consultation with the Technical and Compliance Committee, recommend to the</w:t>
      </w:r>
      <w:r w:rsidR="0093156D" w:rsidRPr="00D66758">
        <w:rPr>
          <w:rFonts w:ascii="Calibri" w:eastAsia="Times New Roman" w:hAnsi="Calibri" w:cs="Calibri"/>
        </w:rPr>
        <w:t xml:space="preserve"> </w:t>
      </w:r>
      <w:r w:rsidRPr="00D66758">
        <w:rPr>
          <w:rFonts w:ascii="Calibri" w:eastAsia="Times New Roman" w:hAnsi="Calibri" w:cs="Calibri"/>
        </w:rPr>
        <w:t>Commission the priorities and objectives of the regional observer programme and assess the</w:t>
      </w:r>
      <w:r w:rsidR="0093156D" w:rsidRPr="00D66758">
        <w:rPr>
          <w:rFonts w:ascii="Calibri" w:eastAsia="Times New Roman" w:hAnsi="Calibri" w:cs="Calibri"/>
        </w:rPr>
        <w:t xml:space="preserve"> </w:t>
      </w:r>
      <w:r w:rsidRPr="00D66758">
        <w:rPr>
          <w:rFonts w:ascii="Calibri" w:eastAsia="Times New Roman" w:hAnsi="Calibri" w:cs="Calibri"/>
        </w:rPr>
        <w:t xml:space="preserve">results of that programme; </w:t>
      </w:r>
    </w:p>
    <w:p w14:paraId="677A8CFB" w14:textId="144E2EEF" w:rsidR="009179CD" w:rsidRPr="00D66758" w:rsidRDefault="007B27D8">
      <w:pPr>
        <w:pStyle w:val="ListParagraph"/>
        <w:widowControl w:val="0"/>
        <w:numPr>
          <w:ilvl w:val="2"/>
          <w:numId w:val="4"/>
        </w:numPr>
        <w:pBdr>
          <w:top w:val="nil"/>
          <w:left w:val="nil"/>
          <w:bottom w:val="nil"/>
          <w:right w:val="nil"/>
          <w:between w:val="nil"/>
        </w:pBdr>
        <w:adjustRightInd w:val="0"/>
        <w:snapToGrid w:val="0"/>
        <w:spacing w:line="240" w:lineRule="auto"/>
        <w:ind w:left="720"/>
        <w:contextualSpacing w:val="0"/>
        <w:jc w:val="both"/>
        <w:rPr>
          <w:rFonts w:ascii="Calibri" w:eastAsia="Times New Roman" w:hAnsi="Calibri" w:cs="Calibri"/>
        </w:rPr>
      </w:pPr>
      <w:r w:rsidRPr="00D66758">
        <w:rPr>
          <w:rFonts w:ascii="Calibri" w:eastAsia="Times New Roman" w:hAnsi="Calibri" w:cs="Calibri"/>
        </w:rPr>
        <w:t>make reports and recommendations to the Commission as directed, or on its own initiative,</w:t>
      </w:r>
      <w:r w:rsidR="0093156D" w:rsidRPr="00D66758">
        <w:rPr>
          <w:rFonts w:ascii="Calibri" w:eastAsia="Times New Roman" w:hAnsi="Calibri" w:cs="Calibri"/>
        </w:rPr>
        <w:t xml:space="preserve"> </w:t>
      </w:r>
      <w:r w:rsidRPr="00D66758">
        <w:rPr>
          <w:rFonts w:ascii="Calibri" w:eastAsia="Times New Roman" w:hAnsi="Calibri" w:cs="Calibri"/>
        </w:rPr>
        <w:t>on matters concerning the conservation and management of and research on target stocks or</w:t>
      </w:r>
      <w:r w:rsidR="0093156D" w:rsidRPr="00D66758">
        <w:rPr>
          <w:rFonts w:ascii="Calibri" w:eastAsia="Times New Roman" w:hAnsi="Calibri" w:cs="Calibri"/>
        </w:rPr>
        <w:t xml:space="preserve"> </w:t>
      </w:r>
      <w:r w:rsidRPr="00D66758">
        <w:rPr>
          <w:rFonts w:ascii="Calibri" w:eastAsia="Times New Roman" w:hAnsi="Calibri" w:cs="Calibri"/>
        </w:rPr>
        <w:t xml:space="preserve">non-target or associated or dependent species in the Convention Area; and </w:t>
      </w:r>
    </w:p>
    <w:p w14:paraId="637F6381" w14:textId="0571FAE3" w:rsidR="009179CD" w:rsidRPr="00D66758" w:rsidRDefault="007B27D8">
      <w:pPr>
        <w:pStyle w:val="ListParagraph"/>
        <w:widowControl w:val="0"/>
        <w:numPr>
          <w:ilvl w:val="2"/>
          <w:numId w:val="4"/>
        </w:numPr>
        <w:pBdr>
          <w:top w:val="nil"/>
          <w:left w:val="nil"/>
          <w:bottom w:val="nil"/>
          <w:right w:val="nil"/>
          <w:between w:val="nil"/>
        </w:pBdr>
        <w:adjustRightInd w:val="0"/>
        <w:snapToGrid w:val="0"/>
        <w:spacing w:line="240" w:lineRule="auto"/>
        <w:ind w:left="720" w:right="1"/>
        <w:contextualSpacing w:val="0"/>
        <w:jc w:val="both"/>
        <w:rPr>
          <w:rFonts w:ascii="Calibri" w:eastAsia="Times New Roman" w:hAnsi="Calibri" w:cs="Calibri"/>
        </w:rPr>
      </w:pPr>
      <w:r w:rsidRPr="00D66758">
        <w:rPr>
          <w:rFonts w:ascii="Calibri" w:eastAsia="Times New Roman" w:hAnsi="Calibri" w:cs="Calibri"/>
        </w:rPr>
        <w:t>perform such other functions and tasks as may be requested by or assigned to it by the</w:t>
      </w:r>
      <w:r w:rsidR="0093156D" w:rsidRPr="00D66758">
        <w:rPr>
          <w:rFonts w:ascii="Calibri" w:eastAsia="Times New Roman" w:hAnsi="Calibri" w:cs="Calibri"/>
        </w:rPr>
        <w:t xml:space="preserve"> </w:t>
      </w:r>
      <w:r w:rsidRPr="00D66758">
        <w:rPr>
          <w:rFonts w:ascii="Calibri" w:eastAsia="Times New Roman" w:hAnsi="Calibri" w:cs="Calibri"/>
        </w:rPr>
        <w:t xml:space="preserve">Commission. </w:t>
      </w:r>
    </w:p>
    <w:bookmarkEnd w:id="4"/>
    <w:p w14:paraId="3110F4B6" w14:textId="77777777" w:rsidR="0093156D" w:rsidRPr="00D66758" w:rsidRDefault="0093156D" w:rsidP="00D66758">
      <w:pPr>
        <w:pStyle w:val="ListParagraph"/>
        <w:widowControl w:val="0"/>
        <w:pBdr>
          <w:top w:val="nil"/>
          <w:left w:val="nil"/>
          <w:bottom w:val="nil"/>
          <w:right w:val="nil"/>
          <w:between w:val="nil"/>
        </w:pBdr>
        <w:adjustRightInd w:val="0"/>
        <w:snapToGrid w:val="0"/>
        <w:spacing w:line="240" w:lineRule="auto"/>
        <w:ind w:right="1"/>
        <w:contextualSpacing w:val="0"/>
        <w:jc w:val="both"/>
        <w:rPr>
          <w:rFonts w:ascii="Calibri" w:eastAsia="Times New Roman" w:hAnsi="Calibri" w:cs="Calibri"/>
        </w:rPr>
      </w:pPr>
    </w:p>
    <w:p w14:paraId="29194267" w14:textId="500F098E" w:rsidR="009179CD" w:rsidRPr="00D66758" w:rsidRDefault="007B27D8">
      <w:pPr>
        <w:pStyle w:val="ListParagraph"/>
        <w:widowControl w:val="0"/>
        <w:numPr>
          <w:ilvl w:val="1"/>
          <w:numId w:val="4"/>
        </w:numPr>
        <w:pBdr>
          <w:top w:val="nil"/>
          <w:left w:val="nil"/>
          <w:bottom w:val="nil"/>
          <w:right w:val="nil"/>
          <w:between w:val="nil"/>
        </w:pBdr>
        <w:adjustRightInd w:val="0"/>
        <w:snapToGrid w:val="0"/>
        <w:spacing w:line="240" w:lineRule="auto"/>
        <w:ind w:left="360" w:right="-1"/>
        <w:contextualSpacing w:val="0"/>
        <w:jc w:val="both"/>
        <w:rPr>
          <w:rFonts w:ascii="Calibri" w:eastAsia="Times New Roman" w:hAnsi="Calibri" w:cs="Calibri"/>
        </w:rPr>
      </w:pPr>
      <w:r w:rsidRPr="00D66758">
        <w:rPr>
          <w:rFonts w:ascii="Calibri" w:eastAsia="Times New Roman" w:hAnsi="Calibri" w:cs="Calibri"/>
        </w:rPr>
        <w:t>The Committee shall exercise its functions in accordance with such guidelines and directives as</w:t>
      </w:r>
      <w:r w:rsidR="0093156D" w:rsidRPr="00D66758">
        <w:rPr>
          <w:rFonts w:ascii="Calibri" w:eastAsia="Times New Roman" w:hAnsi="Calibri" w:cs="Calibri"/>
        </w:rPr>
        <w:t xml:space="preserve"> </w:t>
      </w:r>
      <w:r w:rsidRPr="00D66758">
        <w:rPr>
          <w:rFonts w:ascii="Calibri" w:eastAsia="Times New Roman" w:hAnsi="Calibri" w:cs="Calibri"/>
        </w:rPr>
        <w:t xml:space="preserve">the Commission may adopt. </w:t>
      </w:r>
    </w:p>
    <w:p w14:paraId="03FD7DBD" w14:textId="77777777" w:rsidR="0093156D" w:rsidRPr="00D66758" w:rsidRDefault="0093156D" w:rsidP="00D66758">
      <w:pPr>
        <w:pStyle w:val="ListParagraph"/>
        <w:widowControl w:val="0"/>
        <w:pBdr>
          <w:top w:val="nil"/>
          <w:left w:val="nil"/>
          <w:bottom w:val="nil"/>
          <w:right w:val="nil"/>
          <w:between w:val="nil"/>
        </w:pBdr>
        <w:adjustRightInd w:val="0"/>
        <w:snapToGrid w:val="0"/>
        <w:spacing w:line="240" w:lineRule="auto"/>
        <w:ind w:left="360" w:right="-1"/>
        <w:contextualSpacing w:val="0"/>
        <w:jc w:val="both"/>
        <w:rPr>
          <w:rFonts w:ascii="Calibri" w:eastAsia="Times New Roman" w:hAnsi="Calibri" w:cs="Calibri"/>
        </w:rPr>
      </w:pPr>
    </w:p>
    <w:p w14:paraId="49152A88" w14:textId="255A767E" w:rsidR="00E71930" w:rsidRPr="00D66758" w:rsidRDefault="007B27D8">
      <w:pPr>
        <w:pStyle w:val="ListParagraph"/>
        <w:widowControl w:val="0"/>
        <w:numPr>
          <w:ilvl w:val="1"/>
          <w:numId w:val="4"/>
        </w:numPr>
        <w:pBdr>
          <w:top w:val="nil"/>
          <w:left w:val="nil"/>
          <w:bottom w:val="nil"/>
          <w:right w:val="nil"/>
          <w:between w:val="nil"/>
        </w:pBdr>
        <w:adjustRightInd w:val="0"/>
        <w:snapToGrid w:val="0"/>
        <w:spacing w:line="240" w:lineRule="auto"/>
        <w:ind w:left="360" w:right="-1"/>
        <w:contextualSpacing w:val="0"/>
        <w:jc w:val="both"/>
        <w:rPr>
          <w:rFonts w:ascii="Calibri" w:eastAsia="Times New Roman" w:hAnsi="Calibri" w:cs="Calibri"/>
        </w:rPr>
      </w:pPr>
      <w:r w:rsidRPr="00D66758">
        <w:rPr>
          <w:rFonts w:ascii="Calibri" w:eastAsia="Times New Roman" w:hAnsi="Calibri" w:cs="Calibri"/>
        </w:rPr>
        <w:t>The representatives of the Oceanic Fisheries Programme of the Pacific Community and the</w:t>
      </w:r>
      <w:r w:rsidR="0093156D" w:rsidRPr="00D66758">
        <w:rPr>
          <w:rFonts w:ascii="Calibri" w:eastAsia="Times New Roman" w:hAnsi="Calibri" w:cs="Calibri"/>
        </w:rPr>
        <w:t xml:space="preserve"> </w:t>
      </w:r>
      <w:r w:rsidRPr="00D66758">
        <w:rPr>
          <w:rFonts w:ascii="Calibri" w:eastAsia="Times New Roman" w:hAnsi="Calibri" w:cs="Calibri"/>
        </w:rPr>
        <w:t>Inter-American Tropical Tuna Commission, or their successor organizations, shall be invited to</w:t>
      </w:r>
      <w:r w:rsidR="0093156D" w:rsidRPr="00D66758">
        <w:rPr>
          <w:rFonts w:ascii="Calibri" w:eastAsia="Times New Roman" w:hAnsi="Calibri" w:cs="Calibri"/>
        </w:rPr>
        <w:t xml:space="preserve"> </w:t>
      </w:r>
      <w:r w:rsidRPr="00D66758">
        <w:rPr>
          <w:rFonts w:ascii="Calibri" w:eastAsia="Times New Roman" w:hAnsi="Calibri" w:cs="Calibri"/>
        </w:rPr>
        <w:t>participate in the work of the Committee. The Committee may also invite other organizations or</w:t>
      </w:r>
      <w:r w:rsidR="0093156D" w:rsidRPr="00D66758">
        <w:rPr>
          <w:rFonts w:ascii="Calibri" w:eastAsia="Times New Roman" w:hAnsi="Calibri" w:cs="Calibri"/>
        </w:rPr>
        <w:t xml:space="preserve"> </w:t>
      </w:r>
      <w:r w:rsidRPr="00D66758">
        <w:rPr>
          <w:rFonts w:ascii="Calibri" w:eastAsia="Times New Roman" w:hAnsi="Calibri" w:cs="Calibri"/>
        </w:rPr>
        <w:t>individuals with scientific expertise in matters related to the work of the Commission to</w:t>
      </w:r>
      <w:r w:rsidR="0093156D" w:rsidRPr="00D66758">
        <w:rPr>
          <w:rFonts w:ascii="Calibri" w:eastAsia="Times New Roman" w:hAnsi="Calibri" w:cs="Calibri"/>
        </w:rPr>
        <w:t xml:space="preserve"> </w:t>
      </w:r>
      <w:r w:rsidRPr="00D66758">
        <w:rPr>
          <w:rFonts w:ascii="Calibri" w:eastAsia="Times New Roman" w:hAnsi="Calibri" w:cs="Calibri"/>
        </w:rPr>
        <w:t>participate in its meetings.</w:t>
      </w:r>
      <w:bookmarkEnd w:id="2"/>
      <w:bookmarkEnd w:id="3"/>
    </w:p>
    <w:p w14:paraId="42D5D42A" w14:textId="77777777" w:rsidR="00C912DF" w:rsidRDefault="00C912DF">
      <w:pPr>
        <w:rPr>
          <w:rFonts w:ascii="Calibri" w:eastAsia="Times New Roman" w:hAnsi="Calibri" w:cs="Calibri"/>
          <w:b/>
          <w:bCs/>
          <w:color w:val="0066FF"/>
        </w:rPr>
      </w:pPr>
      <w:r>
        <w:rPr>
          <w:rFonts w:ascii="Calibri" w:eastAsia="Times New Roman" w:hAnsi="Calibri" w:cs="Calibri"/>
          <w:b/>
          <w:bCs/>
          <w:color w:val="0066FF"/>
        </w:rPr>
        <w:br w:type="page"/>
      </w:r>
    </w:p>
    <w:p w14:paraId="247B3CE2" w14:textId="5BF43659" w:rsidR="005517E0" w:rsidRPr="00C912DF" w:rsidRDefault="005517E0" w:rsidP="00D66758">
      <w:pPr>
        <w:widowControl w:val="0"/>
        <w:pBdr>
          <w:top w:val="nil"/>
          <w:left w:val="nil"/>
          <w:bottom w:val="nil"/>
          <w:right w:val="nil"/>
          <w:between w:val="nil"/>
        </w:pBdr>
        <w:adjustRightInd w:val="0"/>
        <w:snapToGrid w:val="0"/>
        <w:spacing w:line="240" w:lineRule="auto"/>
        <w:ind w:right="-1"/>
        <w:jc w:val="right"/>
        <w:rPr>
          <w:rFonts w:ascii="Calibri" w:eastAsia="Times New Roman" w:hAnsi="Calibri" w:cs="Calibri"/>
          <w:b/>
          <w:bCs/>
        </w:rPr>
      </w:pPr>
      <w:r w:rsidRPr="00C912DF">
        <w:rPr>
          <w:rFonts w:ascii="Calibri" w:eastAsia="Times New Roman" w:hAnsi="Calibri" w:cs="Calibri"/>
          <w:b/>
          <w:bCs/>
        </w:rPr>
        <w:lastRenderedPageBreak/>
        <w:t xml:space="preserve">Attachment </w:t>
      </w:r>
      <w:r w:rsidR="00FD0F39" w:rsidRPr="00C912DF">
        <w:rPr>
          <w:rFonts w:ascii="Calibri" w:eastAsia="Times New Roman" w:hAnsi="Calibri" w:cs="Calibri"/>
          <w:b/>
          <w:bCs/>
        </w:rPr>
        <w:t>B</w:t>
      </w:r>
    </w:p>
    <w:p w14:paraId="623750D8" w14:textId="77777777" w:rsidR="00BA58D6" w:rsidRPr="00D66758" w:rsidRDefault="00BA58D6" w:rsidP="00D66758">
      <w:pPr>
        <w:pStyle w:val="ListParagraph"/>
        <w:widowControl w:val="0"/>
        <w:adjustRightInd w:val="0"/>
        <w:snapToGrid w:val="0"/>
        <w:spacing w:line="240" w:lineRule="auto"/>
        <w:ind w:left="0"/>
        <w:contextualSpacing w:val="0"/>
        <w:jc w:val="both"/>
        <w:rPr>
          <w:rFonts w:ascii="Calibri" w:eastAsia="Times New Roman" w:hAnsi="Calibri" w:cs="Calibri"/>
          <w:lang w:eastAsia="zh-TW"/>
        </w:rPr>
      </w:pPr>
    </w:p>
    <w:p w14:paraId="28D4D4DB" w14:textId="768B01B0" w:rsidR="00FD0F39" w:rsidRPr="00D66758" w:rsidRDefault="00FD0F39" w:rsidP="00D66758">
      <w:pPr>
        <w:pStyle w:val="ListParagraph"/>
        <w:widowControl w:val="0"/>
        <w:adjustRightInd w:val="0"/>
        <w:snapToGrid w:val="0"/>
        <w:spacing w:line="240" w:lineRule="auto"/>
        <w:ind w:left="0"/>
        <w:contextualSpacing w:val="0"/>
        <w:jc w:val="center"/>
        <w:rPr>
          <w:rFonts w:ascii="Calibri" w:eastAsia="Times New Roman" w:hAnsi="Calibri" w:cs="Calibri"/>
          <w:b/>
          <w:bCs/>
          <w:lang w:eastAsia="zh-TW"/>
        </w:rPr>
      </w:pPr>
      <w:r w:rsidRPr="00D66758">
        <w:rPr>
          <w:rFonts w:ascii="Calibri" w:eastAsia="Times New Roman" w:hAnsi="Calibri" w:cs="Calibri"/>
          <w:b/>
          <w:bCs/>
          <w:lang w:eastAsia="zh-TW"/>
        </w:rPr>
        <w:t>TEMPLATE FOR SC PROJECT PROPOSALS</w:t>
      </w:r>
    </w:p>
    <w:p w14:paraId="1C3B1EAC" w14:textId="77777777" w:rsidR="00FD0F39" w:rsidRPr="00D66758" w:rsidRDefault="00FD0F39" w:rsidP="00D66758">
      <w:pPr>
        <w:pStyle w:val="ListParagraph"/>
        <w:widowControl w:val="0"/>
        <w:adjustRightInd w:val="0"/>
        <w:snapToGrid w:val="0"/>
        <w:spacing w:line="240" w:lineRule="auto"/>
        <w:ind w:left="0"/>
        <w:contextualSpacing w:val="0"/>
        <w:jc w:val="both"/>
        <w:rPr>
          <w:rFonts w:ascii="Calibri" w:eastAsia="Times New Roman" w:hAnsi="Calibri" w:cs="Calibri"/>
          <w:lang w:eastAsia="zh-TW"/>
        </w:rPr>
      </w:pPr>
    </w:p>
    <w:p w14:paraId="600B4E07" w14:textId="77777777" w:rsidR="00FD0F39" w:rsidRPr="00D66758" w:rsidRDefault="00FD0F39" w:rsidP="00D66758">
      <w:pPr>
        <w:pStyle w:val="ListParagraph"/>
        <w:widowControl w:val="0"/>
        <w:adjustRightInd w:val="0"/>
        <w:snapToGrid w:val="0"/>
        <w:spacing w:line="240" w:lineRule="auto"/>
        <w:ind w:left="0"/>
        <w:contextualSpacing w:val="0"/>
        <w:jc w:val="both"/>
        <w:rPr>
          <w:rFonts w:ascii="Calibri" w:eastAsia="Times New Roman" w:hAnsi="Calibri" w:cs="Calibri"/>
          <w:lang w:eastAsia="zh-TW"/>
        </w:rPr>
      </w:pPr>
    </w:p>
    <w:p w14:paraId="3526F0CA" w14:textId="77777777" w:rsidR="00FD0F39" w:rsidRPr="00D66758" w:rsidRDefault="00FD0F39" w:rsidP="00D66758">
      <w:pPr>
        <w:pStyle w:val="NormalWeb"/>
        <w:adjustRightInd w:val="0"/>
        <w:snapToGrid w:val="0"/>
        <w:spacing w:before="0" w:beforeAutospacing="0" w:after="0" w:afterAutospacing="0"/>
        <w:rPr>
          <w:rFonts w:ascii="Calibri" w:hAnsi="Calibri" w:cs="Calibri"/>
          <w:sz w:val="22"/>
          <w:szCs w:val="22"/>
        </w:rPr>
      </w:pPr>
      <w:r w:rsidRPr="00D66758">
        <w:rPr>
          <w:rFonts w:ascii="Calibri" w:hAnsi="Calibri" w:cs="Calibri"/>
          <w:sz w:val="22"/>
          <w:szCs w:val="22"/>
        </w:rPr>
        <w:t xml:space="preserve">SC9 endorsed a </w:t>
      </w:r>
      <w:r w:rsidRPr="00D66758">
        <w:rPr>
          <w:rStyle w:val="Strong"/>
          <w:rFonts w:ascii="Calibri" w:hAnsi="Calibri" w:cs="Calibri"/>
          <w:b w:val="0"/>
          <w:bCs w:val="0"/>
          <w:sz w:val="22"/>
          <w:szCs w:val="22"/>
        </w:rPr>
        <w:t>project proposal template</w:t>
      </w:r>
      <w:r w:rsidRPr="00D66758">
        <w:rPr>
          <w:rFonts w:ascii="Calibri" w:hAnsi="Calibri" w:cs="Calibri"/>
          <w:sz w:val="22"/>
          <w:szCs w:val="22"/>
        </w:rPr>
        <w:t xml:space="preserve"> outlining the minimum set of issues to be addressed when submitting a proposal to the Scientific Committee (</w:t>
      </w:r>
      <w:r w:rsidRPr="00D66758">
        <w:rPr>
          <w:rStyle w:val="Emphasis"/>
          <w:rFonts w:ascii="Calibri" w:hAnsi="Calibri" w:cs="Calibri"/>
          <w:sz w:val="22"/>
          <w:szCs w:val="22"/>
        </w:rPr>
        <w:t>see Attachment K, SC9 Summary Report</w:t>
      </w:r>
      <w:r w:rsidRPr="00D66758">
        <w:rPr>
          <w:rFonts w:ascii="Calibri" w:hAnsi="Calibri" w:cs="Calibri"/>
          <w:sz w:val="22"/>
          <w:szCs w:val="22"/>
        </w:rPr>
        <w:t>). At SC20, it was recommended that the template be updated to include:</w:t>
      </w:r>
    </w:p>
    <w:p w14:paraId="23083CB6" w14:textId="40F69626" w:rsidR="00FD0F39" w:rsidRPr="00D66758" w:rsidRDefault="00FD0F39">
      <w:pPr>
        <w:pStyle w:val="NormalWeb"/>
        <w:numPr>
          <w:ilvl w:val="1"/>
          <w:numId w:val="19"/>
        </w:numPr>
        <w:adjustRightInd w:val="0"/>
        <w:snapToGrid w:val="0"/>
        <w:spacing w:before="0" w:beforeAutospacing="0" w:after="0" w:afterAutospacing="0"/>
        <w:ind w:left="720"/>
        <w:rPr>
          <w:rFonts w:ascii="Calibri" w:hAnsi="Calibri" w:cs="Calibri"/>
          <w:sz w:val="22"/>
          <w:szCs w:val="22"/>
        </w:rPr>
      </w:pPr>
      <w:r w:rsidRPr="00D66758">
        <w:rPr>
          <w:rFonts w:ascii="Calibri" w:hAnsi="Calibri" w:cs="Calibri"/>
          <w:sz w:val="22"/>
          <w:szCs w:val="22"/>
        </w:rPr>
        <w:t xml:space="preserve">Information on the </w:t>
      </w:r>
      <w:r w:rsidRPr="00D66758">
        <w:rPr>
          <w:rStyle w:val="Strong"/>
          <w:rFonts w:ascii="Calibri" w:hAnsi="Calibri" w:cs="Calibri"/>
          <w:b w:val="0"/>
          <w:bCs w:val="0"/>
          <w:sz w:val="22"/>
          <w:szCs w:val="22"/>
        </w:rPr>
        <w:t>WCPFC datasets</w:t>
      </w:r>
      <w:r w:rsidRPr="00D66758">
        <w:rPr>
          <w:rFonts w:ascii="Calibri" w:hAnsi="Calibri" w:cs="Calibri"/>
          <w:sz w:val="22"/>
          <w:szCs w:val="22"/>
        </w:rPr>
        <w:t xml:space="preserve"> required to support the project, and</w:t>
      </w:r>
    </w:p>
    <w:p w14:paraId="6A24DA80" w14:textId="11D88DB9" w:rsidR="00FD0F39" w:rsidRPr="00D66758" w:rsidRDefault="00FD0F39">
      <w:pPr>
        <w:pStyle w:val="NormalWeb"/>
        <w:numPr>
          <w:ilvl w:val="1"/>
          <w:numId w:val="19"/>
        </w:numPr>
        <w:adjustRightInd w:val="0"/>
        <w:snapToGrid w:val="0"/>
        <w:spacing w:before="0" w:beforeAutospacing="0" w:after="0" w:afterAutospacing="0"/>
        <w:ind w:left="720"/>
        <w:rPr>
          <w:rFonts w:ascii="Calibri" w:hAnsi="Calibri" w:cs="Calibri"/>
          <w:sz w:val="22"/>
          <w:szCs w:val="22"/>
        </w:rPr>
      </w:pPr>
      <w:r w:rsidRPr="00D66758">
        <w:rPr>
          <w:rFonts w:ascii="Calibri" w:hAnsi="Calibri" w:cs="Calibri"/>
          <w:sz w:val="22"/>
          <w:szCs w:val="22"/>
        </w:rPr>
        <w:t xml:space="preserve">Comments from the </w:t>
      </w:r>
      <w:r w:rsidRPr="00D66758">
        <w:rPr>
          <w:rStyle w:val="Strong"/>
          <w:rFonts w:ascii="Calibri" w:hAnsi="Calibri" w:cs="Calibri"/>
          <w:b w:val="0"/>
          <w:bCs w:val="0"/>
          <w:sz w:val="22"/>
          <w:szCs w:val="22"/>
        </w:rPr>
        <w:t>WCPFC SSP</w:t>
      </w:r>
      <w:r w:rsidRPr="00D66758">
        <w:rPr>
          <w:rFonts w:ascii="Calibri" w:hAnsi="Calibri" w:cs="Calibri"/>
          <w:sz w:val="22"/>
          <w:szCs w:val="22"/>
        </w:rPr>
        <w:t xml:space="preserve"> regarding the feasibility of providing the requested data in the specified format, where possible (</w:t>
      </w:r>
      <w:r w:rsidRPr="00D66758">
        <w:rPr>
          <w:rStyle w:val="Emphasis"/>
          <w:rFonts w:ascii="Calibri" w:hAnsi="Calibri" w:cs="Calibri"/>
          <w:sz w:val="22"/>
          <w:szCs w:val="22"/>
        </w:rPr>
        <w:t>see paragraph 771, SC20 Summary Report</w:t>
      </w:r>
      <w:r w:rsidRPr="00D66758">
        <w:rPr>
          <w:rFonts w:ascii="Calibri" w:hAnsi="Calibri" w:cs="Calibri"/>
          <w:sz w:val="22"/>
          <w:szCs w:val="22"/>
        </w:rPr>
        <w:t>).</w:t>
      </w:r>
      <w:r w:rsidRPr="00D66758">
        <w:rPr>
          <w:rFonts w:ascii="Calibri" w:hAnsi="Calibri" w:cs="Calibri"/>
          <w:sz w:val="22"/>
          <w:szCs w:val="22"/>
        </w:rPr>
        <w:br/>
      </w:r>
    </w:p>
    <w:p w14:paraId="053E6338" w14:textId="2939F7FD" w:rsidR="00FD0F39" w:rsidRPr="00D66758" w:rsidRDefault="00FD0F39" w:rsidP="00D66758">
      <w:pPr>
        <w:pStyle w:val="NormalWeb"/>
        <w:adjustRightInd w:val="0"/>
        <w:snapToGrid w:val="0"/>
        <w:spacing w:before="0" w:beforeAutospacing="0" w:after="0" w:afterAutospacing="0"/>
        <w:rPr>
          <w:rFonts w:ascii="Calibri" w:hAnsi="Calibri" w:cs="Calibri"/>
          <w:sz w:val="22"/>
          <w:szCs w:val="22"/>
        </w:rPr>
      </w:pPr>
      <w:r w:rsidRPr="00D66758">
        <w:rPr>
          <w:rFonts w:ascii="Calibri" w:hAnsi="Calibri" w:cs="Calibri"/>
          <w:sz w:val="22"/>
          <w:szCs w:val="22"/>
        </w:rPr>
        <w:t xml:space="preserve">The updated template is provided in </w:t>
      </w:r>
      <w:r w:rsidRPr="00D66758">
        <w:rPr>
          <w:rStyle w:val="Strong"/>
          <w:rFonts w:ascii="Calibri" w:hAnsi="Calibri" w:cs="Calibri"/>
          <w:sz w:val="22"/>
          <w:szCs w:val="22"/>
        </w:rPr>
        <w:t>Table 1</w:t>
      </w:r>
      <w:r w:rsidRPr="00D66758">
        <w:rPr>
          <w:rStyle w:val="Strong"/>
          <w:rFonts w:ascii="Calibri" w:hAnsi="Calibri" w:cs="Calibri"/>
          <w:b w:val="0"/>
          <w:bCs w:val="0"/>
          <w:sz w:val="22"/>
          <w:szCs w:val="22"/>
        </w:rPr>
        <w:t xml:space="preserve"> below</w:t>
      </w:r>
      <w:r w:rsidRPr="00D66758">
        <w:rPr>
          <w:rFonts w:ascii="Calibri" w:hAnsi="Calibri" w:cs="Calibri"/>
          <w:sz w:val="22"/>
          <w:szCs w:val="22"/>
        </w:rPr>
        <w:t xml:space="preserve"> and should be used whenever possible for submitting all project proposals to the Scientific Committee.</w:t>
      </w:r>
    </w:p>
    <w:p w14:paraId="5A6B1362" w14:textId="77777777" w:rsidR="00D36ED2" w:rsidRPr="00D66758" w:rsidRDefault="00D36ED2" w:rsidP="00D66758">
      <w:pPr>
        <w:pStyle w:val="ListParagraph"/>
        <w:widowControl w:val="0"/>
        <w:adjustRightInd w:val="0"/>
        <w:snapToGrid w:val="0"/>
        <w:spacing w:line="240" w:lineRule="auto"/>
        <w:ind w:left="0"/>
        <w:contextualSpacing w:val="0"/>
        <w:jc w:val="both"/>
        <w:rPr>
          <w:rFonts w:ascii="Calibri" w:hAnsi="Calibri" w:cs="Calibri"/>
        </w:rPr>
      </w:pPr>
    </w:p>
    <w:p w14:paraId="306EF156" w14:textId="3687C529" w:rsidR="00D36ED2" w:rsidRPr="00D66758" w:rsidRDefault="00D36ED2" w:rsidP="00D66758">
      <w:pPr>
        <w:widowControl w:val="0"/>
        <w:adjustRightInd w:val="0"/>
        <w:snapToGrid w:val="0"/>
        <w:spacing w:line="240" w:lineRule="auto"/>
        <w:jc w:val="both"/>
        <w:rPr>
          <w:rFonts w:ascii="Calibri" w:hAnsi="Calibri" w:cs="Calibri"/>
        </w:rPr>
      </w:pPr>
      <w:r w:rsidRPr="00D66758">
        <w:rPr>
          <w:rFonts w:ascii="Calibri" w:hAnsi="Calibri" w:cs="Calibri"/>
          <w:b/>
          <w:bCs/>
        </w:rPr>
        <w:t>Table 1.</w:t>
      </w:r>
      <w:r w:rsidRPr="00D66758">
        <w:rPr>
          <w:rFonts w:ascii="Calibri" w:hAnsi="Calibri" w:cs="Calibri"/>
        </w:rPr>
        <w:t xml:space="preserve"> Proposals should address the following issues as needed.</w:t>
      </w:r>
    </w:p>
    <w:tbl>
      <w:tblPr>
        <w:tblStyle w:val="TableGrid"/>
        <w:tblW w:w="9355" w:type="dxa"/>
        <w:tblLook w:val="04A0" w:firstRow="1" w:lastRow="0" w:firstColumn="1" w:lastColumn="0" w:noHBand="0" w:noVBand="1"/>
      </w:tblPr>
      <w:tblGrid>
        <w:gridCol w:w="2695"/>
        <w:gridCol w:w="6660"/>
      </w:tblGrid>
      <w:tr w:rsidR="00D36ED2" w:rsidRPr="00D66758" w14:paraId="0309FE9B" w14:textId="77777777" w:rsidTr="00FD0F39">
        <w:tc>
          <w:tcPr>
            <w:tcW w:w="9355" w:type="dxa"/>
            <w:gridSpan w:val="2"/>
            <w:shd w:val="clear" w:color="auto" w:fill="D9D9D9" w:themeFill="background1" w:themeFillShade="D9"/>
          </w:tcPr>
          <w:p w14:paraId="2B2D4703" w14:textId="77777777" w:rsidR="00D36ED2" w:rsidRPr="00D66758" w:rsidRDefault="00D36ED2" w:rsidP="00D66758">
            <w:pPr>
              <w:widowControl w:val="0"/>
              <w:adjustRightInd w:val="0"/>
              <w:snapToGrid w:val="0"/>
              <w:jc w:val="both"/>
              <w:rPr>
                <w:rFonts w:ascii="Calibri" w:hAnsi="Calibri" w:cs="Calibri"/>
              </w:rPr>
            </w:pPr>
            <w:r w:rsidRPr="00D66758">
              <w:rPr>
                <w:rStyle w:val="Strong"/>
                <w:rFonts w:ascii="Calibri" w:hAnsi="Calibri" w:cs="Calibri"/>
              </w:rPr>
              <w:t>Part A: Administrative Summary</w:t>
            </w:r>
          </w:p>
        </w:tc>
      </w:tr>
      <w:tr w:rsidR="00D36ED2" w:rsidRPr="00D66758" w14:paraId="4E79D5B7" w14:textId="77777777" w:rsidTr="00FD0F39">
        <w:tc>
          <w:tcPr>
            <w:tcW w:w="2695" w:type="dxa"/>
          </w:tcPr>
          <w:p w14:paraId="317942D9" w14:textId="77777777" w:rsidR="00D36ED2" w:rsidRPr="00D66758" w:rsidRDefault="00D36ED2">
            <w:pPr>
              <w:pStyle w:val="ListParagraph"/>
              <w:widowControl w:val="0"/>
              <w:numPr>
                <w:ilvl w:val="0"/>
                <w:numId w:val="9"/>
              </w:numPr>
              <w:adjustRightInd w:val="0"/>
              <w:snapToGrid w:val="0"/>
              <w:contextualSpacing w:val="0"/>
              <w:rPr>
                <w:rFonts w:ascii="Calibri" w:hAnsi="Calibri" w:cs="Calibri"/>
              </w:rPr>
            </w:pPr>
            <w:r w:rsidRPr="00D66758">
              <w:rPr>
                <w:rStyle w:val="Strong"/>
                <w:rFonts w:ascii="Calibri" w:hAnsi="Calibri" w:cs="Calibri"/>
              </w:rPr>
              <w:t>Project Title</w:t>
            </w:r>
            <w:r w:rsidRPr="00D66758">
              <w:rPr>
                <w:rFonts w:ascii="Calibri" w:hAnsi="Calibri" w:cs="Calibri"/>
              </w:rPr>
              <w:br/>
            </w:r>
          </w:p>
        </w:tc>
        <w:tc>
          <w:tcPr>
            <w:tcW w:w="6660" w:type="dxa"/>
          </w:tcPr>
          <w:p w14:paraId="14063DB4" w14:textId="51C0BCB7" w:rsidR="00D36ED2" w:rsidRPr="00D66758" w:rsidRDefault="00D36ED2" w:rsidP="00D66758">
            <w:pPr>
              <w:widowControl w:val="0"/>
              <w:adjustRightInd w:val="0"/>
              <w:snapToGrid w:val="0"/>
              <w:jc w:val="both"/>
              <w:rPr>
                <w:rFonts w:ascii="Calibri" w:hAnsi="Calibri" w:cs="Calibri"/>
              </w:rPr>
            </w:pPr>
            <w:r w:rsidRPr="00D66758">
              <w:rPr>
                <w:rStyle w:val="Emphasis"/>
                <w:rFonts w:ascii="Calibri" w:hAnsi="Calibri" w:cs="Calibri"/>
              </w:rPr>
              <w:t>The official name of the project</w:t>
            </w:r>
            <w:r w:rsidR="00C912DF">
              <w:rPr>
                <w:rStyle w:val="Emphasis"/>
                <w:rFonts w:ascii="Calibri" w:hAnsi="Calibri" w:cs="Calibri"/>
              </w:rPr>
              <w:t xml:space="preserve"> is</w:t>
            </w:r>
            <w:r w:rsidRPr="00D66758">
              <w:rPr>
                <w:rStyle w:val="Emphasis"/>
                <w:rFonts w:ascii="Calibri" w:hAnsi="Calibri" w:cs="Calibri"/>
              </w:rPr>
              <w:t xml:space="preserve"> concise yet descriptive</w:t>
            </w:r>
          </w:p>
        </w:tc>
      </w:tr>
      <w:tr w:rsidR="00D36ED2" w:rsidRPr="00D66758" w14:paraId="35053888" w14:textId="77777777" w:rsidTr="00FD0F39">
        <w:tc>
          <w:tcPr>
            <w:tcW w:w="2695" w:type="dxa"/>
          </w:tcPr>
          <w:p w14:paraId="3308B794" w14:textId="77777777" w:rsidR="00D36ED2" w:rsidRPr="00D66758" w:rsidRDefault="00D36ED2">
            <w:pPr>
              <w:pStyle w:val="ListParagraph"/>
              <w:widowControl w:val="0"/>
              <w:numPr>
                <w:ilvl w:val="0"/>
                <w:numId w:val="9"/>
              </w:numPr>
              <w:adjustRightInd w:val="0"/>
              <w:snapToGrid w:val="0"/>
              <w:contextualSpacing w:val="0"/>
              <w:rPr>
                <w:rFonts w:ascii="Calibri" w:hAnsi="Calibri" w:cs="Calibri"/>
              </w:rPr>
            </w:pPr>
            <w:r w:rsidRPr="00D66758">
              <w:rPr>
                <w:rStyle w:val="Strong"/>
                <w:rFonts w:ascii="Calibri" w:hAnsi="Calibri" w:cs="Calibri"/>
              </w:rPr>
              <w:t>Organization</w:t>
            </w:r>
          </w:p>
        </w:tc>
        <w:tc>
          <w:tcPr>
            <w:tcW w:w="6660" w:type="dxa"/>
          </w:tcPr>
          <w:p w14:paraId="70778A65" w14:textId="77777777" w:rsidR="00D36ED2" w:rsidRPr="00D66758" w:rsidRDefault="00D36ED2" w:rsidP="00D66758">
            <w:pPr>
              <w:widowControl w:val="0"/>
              <w:adjustRightInd w:val="0"/>
              <w:snapToGrid w:val="0"/>
              <w:jc w:val="both"/>
              <w:rPr>
                <w:rFonts w:ascii="Calibri" w:hAnsi="Calibri" w:cs="Calibri"/>
              </w:rPr>
            </w:pPr>
            <w:r w:rsidRPr="00D66758">
              <w:rPr>
                <w:rStyle w:val="Emphasis"/>
                <w:rFonts w:ascii="Calibri" w:hAnsi="Calibri" w:cs="Calibri"/>
              </w:rPr>
              <w:t>Name of the institution or organization submitting the proposal.</w:t>
            </w:r>
          </w:p>
        </w:tc>
      </w:tr>
      <w:tr w:rsidR="00D36ED2" w:rsidRPr="00D66758" w14:paraId="3E369E66" w14:textId="77777777" w:rsidTr="00FD0F39">
        <w:tc>
          <w:tcPr>
            <w:tcW w:w="2695" w:type="dxa"/>
          </w:tcPr>
          <w:p w14:paraId="24568C5B" w14:textId="77777777" w:rsidR="00D36ED2" w:rsidRPr="00D66758" w:rsidRDefault="00D36ED2">
            <w:pPr>
              <w:pStyle w:val="ListParagraph"/>
              <w:widowControl w:val="0"/>
              <w:numPr>
                <w:ilvl w:val="0"/>
                <w:numId w:val="9"/>
              </w:numPr>
              <w:adjustRightInd w:val="0"/>
              <w:snapToGrid w:val="0"/>
              <w:contextualSpacing w:val="0"/>
              <w:rPr>
                <w:rFonts w:ascii="Calibri" w:hAnsi="Calibri" w:cs="Calibri"/>
              </w:rPr>
            </w:pPr>
            <w:r w:rsidRPr="00D66758">
              <w:rPr>
                <w:rStyle w:val="Strong"/>
                <w:rFonts w:ascii="Calibri" w:hAnsi="Calibri" w:cs="Calibri"/>
              </w:rPr>
              <w:t>Administrative Contact</w:t>
            </w:r>
          </w:p>
        </w:tc>
        <w:tc>
          <w:tcPr>
            <w:tcW w:w="6660" w:type="dxa"/>
          </w:tcPr>
          <w:p w14:paraId="27533575" w14:textId="77777777" w:rsidR="00D36ED2" w:rsidRPr="00D66758" w:rsidRDefault="00D36ED2" w:rsidP="00D66758">
            <w:pPr>
              <w:widowControl w:val="0"/>
              <w:adjustRightInd w:val="0"/>
              <w:snapToGrid w:val="0"/>
              <w:jc w:val="both"/>
              <w:rPr>
                <w:rFonts w:ascii="Calibri" w:hAnsi="Calibri" w:cs="Calibri"/>
              </w:rPr>
            </w:pPr>
            <w:r w:rsidRPr="00D66758">
              <w:rPr>
                <w:rStyle w:val="Emphasis"/>
                <w:rFonts w:ascii="Calibri" w:hAnsi="Calibri" w:cs="Calibri"/>
              </w:rPr>
              <w:t>Primary point of contact for administrative matters (name, position, email, phone number).</w:t>
            </w:r>
          </w:p>
        </w:tc>
      </w:tr>
      <w:tr w:rsidR="00D36ED2" w:rsidRPr="00D66758" w14:paraId="24B67EF0" w14:textId="77777777" w:rsidTr="00FD0F39">
        <w:tc>
          <w:tcPr>
            <w:tcW w:w="2695" w:type="dxa"/>
          </w:tcPr>
          <w:p w14:paraId="5067812D" w14:textId="77777777" w:rsidR="00D36ED2" w:rsidRPr="00D66758" w:rsidRDefault="00D36ED2">
            <w:pPr>
              <w:pStyle w:val="ListParagraph"/>
              <w:widowControl w:val="0"/>
              <w:numPr>
                <w:ilvl w:val="0"/>
                <w:numId w:val="9"/>
              </w:numPr>
              <w:adjustRightInd w:val="0"/>
              <w:snapToGrid w:val="0"/>
              <w:contextualSpacing w:val="0"/>
              <w:rPr>
                <w:rFonts w:ascii="Calibri" w:hAnsi="Calibri" w:cs="Calibri"/>
              </w:rPr>
            </w:pPr>
            <w:r w:rsidRPr="00D66758">
              <w:rPr>
                <w:rStyle w:val="Strong"/>
                <w:rFonts w:ascii="Calibri" w:hAnsi="Calibri" w:cs="Calibri"/>
              </w:rPr>
              <w:t>Principal Investigator (PI) and CV</w:t>
            </w:r>
          </w:p>
        </w:tc>
        <w:tc>
          <w:tcPr>
            <w:tcW w:w="6660" w:type="dxa"/>
          </w:tcPr>
          <w:p w14:paraId="2DD3782F" w14:textId="77777777" w:rsidR="00D36ED2" w:rsidRPr="00D66758" w:rsidRDefault="00D36ED2" w:rsidP="00D66758">
            <w:pPr>
              <w:widowControl w:val="0"/>
              <w:adjustRightInd w:val="0"/>
              <w:snapToGrid w:val="0"/>
              <w:jc w:val="both"/>
              <w:rPr>
                <w:rFonts w:ascii="Calibri" w:hAnsi="Calibri" w:cs="Calibri"/>
              </w:rPr>
            </w:pPr>
            <w:r w:rsidRPr="00D66758">
              <w:rPr>
                <w:rStyle w:val="Emphasis"/>
                <w:rFonts w:ascii="Calibri" w:hAnsi="Calibri" w:cs="Calibri"/>
              </w:rPr>
              <w:t>Lead researcher responsible for project execution. Attach a brief CV highlighting expertise relevant to the project.</w:t>
            </w:r>
          </w:p>
        </w:tc>
      </w:tr>
      <w:tr w:rsidR="00D36ED2" w:rsidRPr="00D66758" w14:paraId="653EF1A5" w14:textId="77777777" w:rsidTr="00FD0F39">
        <w:tc>
          <w:tcPr>
            <w:tcW w:w="2695" w:type="dxa"/>
          </w:tcPr>
          <w:p w14:paraId="08308B31" w14:textId="77777777" w:rsidR="00D36ED2" w:rsidRPr="00D66758" w:rsidRDefault="00D36ED2">
            <w:pPr>
              <w:pStyle w:val="ListParagraph"/>
              <w:widowControl w:val="0"/>
              <w:numPr>
                <w:ilvl w:val="0"/>
                <w:numId w:val="9"/>
              </w:numPr>
              <w:adjustRightInd w:val="0"/>
              <w:snapToGrid w:val="0"/>
              <w:contextualSpacing w:val="0"/>
              <w:rPr>
                <w:rFonts w:ascii="Calibri" w:hAnsi="Calibri" w:cs="Calibri"/>
              </w:rPr>
            </w:pPr>
            <w:r w:rsidRPr="00D66758">
              <w:rPr>
                <w:rStyle w:val="Strong"/>
                <w:rFonts w:ascii="Calibri" w:hAnsi="Calibri" w:cs="Calibri"/>
              </w:rPr>
              <w:t>Commencement and Completion Date</w:t>
            </w:r>
          </w:p>
        </w:tc>
        <w:tc>
          <w:tcPr>
            <w:tcW w:w="6660" w:type="dxa"/>
          </w:tcPr>
          <w:p w14:paraId="49588DA6" w14:textId="77777777" w:rsidR="00D36ED2" w:rsidRPr="00D66758" w:rsidRDefault="00D36ED2" w:rsidP="00D66758">
            <w:pPr>
              <w:widowControl w:val="0"/>
              <w:adjustRightInd w:val="0"/>
              <w:snapToGrid w:val="0"/>
              <w:jc w:val="both"/>
              <w:rPr>
                <w:rFonts w:ascii="Calibri" w:hAnsi="Calibri" w:cs="Calibri"/>
              </w:rPr>
            </w:pPr>
            <w:r w:rsidRPr="00D66758">
              <w:rPr>
                <w:rStyle w:val="Emphasis"/>
                <w:rFonts w:ascii="Calibri" w:hAnsi="Calibri" w:cs="Calibri"/>
              </w:rPr>
              <w:t>Planned project start and end dates (day/month/year).</w:t>
            </w:r>
          </w:p>
        </w:tc>
      </w:tr>
      <w:tr w:rsidR="00D36ED2" w:rsidRPr="00D66758" w14:paraId="376907FB" w14:textId="77777777" w:rsidTr="00FD0F39">
        <w:tc>
          <w:tcPr>
            <w:tcW w:w="2695" w:type="dxa"/>
          </w:tcPr>
          <w:p w14:paraId="3AC926B3" w14:textId="77777777" w:rsidR="00D36ED2" w:rsidRPr="00D66758" w:rsidRDefault="00D36ED2">
            <w:pPr>
              <w:pStyle w:val="ListParagraph"/>
              <w:widowControl w:val="0"/>
              <w:numPr>
                <w:ilvl w:val="0"/>
                <w:numId w:val="9"/>
              </w:numPr>
              <w:adjustRightInd w:val="0"/>
              <w:snapToGrid w:val="0"/>
              <w:contextualSpacing w:val="0"/>
              <w:rPr>
                <w:rStyle w:val="Strong"/>
                <w:rFonts w:ascii="Calibri" w:hAnsi="Calibri" w:cs="Calibri"/>
              </w:rPr>
            </w:pPr>
            <w:r w:rsidRPr="00D66758">
              <w:rPr>
                <w:rStyle w:val="Strong"/>
                <w:rFonts w:ascii="Calibri" w:hAnsi="Calibri" w:cs="Calibri"/>
              </w:rPr>
              <w:t>Project Budget Summary</w:t>
            </w:r>
          </w:p>
        </w:tc>
        <w:tc>
          <w:tcPr>
            <w:tcW w:w="6660" w:type="dxa"/>
          </w:tcPr>
          <w:p w14:paraId="51DE801C" w14:textId="77777777" w:rsidR="00D36ED2" w:rsidRPr="00D66758" w:rsidRDefault="00D36ED2" w:rsidP="00D66758">
            <w:pPr>
              <w:widowControl w:val="0"/>
              <w:adjustRightInd w:val="0"/>
              <w:snapToGrid w:val="0"/>
              <w:jc w:val="both"/>
              <w:rPr>
                <w:rFonts w:ascii="Calibri" w:hAnsi="Calibri" w:cs="Calibri"/>
              </w:rPr>
            </w:pPr>
            <w:r w:rsidRPr="00D66758">
              <w:rPr>
                <w:rStyle w:val="Emphasis"/>
                <w:rFonts w:ascii="Calibri" w:hAnsi="Calibri" w:cs="Calibri"/>
              </w:rPr>
              <w:t>Overview of major cost categories:</w:t>
            </w:r>
          </w:p>
          <w:p w14:paraId="5FE59F44" w14:textId="77777777" w:rsidR="00D36ED2" w:rsidRPr="00D66758" w:rsidRDefault="00D36ED2">
            <w:pPr>
              <w:widowControl w:val="0"/>
              <w:numPr>
                <w:ilvl w:val="1"/>
                <w:numId w:val="5"/>
              </w:numPr>
              <w:tabs>
                <w:tab w:val="clear" w:pos="1440"/>
              </w:tabs>
              <w:adjustRightInd w:val="0"/>
              <w:snapToGrid w:val="0"/>
              <w:ind w:left="485"/>
              <w:jc w:val="both"/>
              <w:rPr>
                <w:rFonts w:ascii="Calibri" w:hAnsi="Calibri" w:cs="Calibri"/>
              </w:rPr>
            </w:pPr>
            <w:r w:rsidRPr="00D66758">
              <w:rPr>
                <w:rFonts w:ascii="Calibri" w:hAnsi="Calibri" w:cs="Calibri"/>
              </w:rPr>
              <w:t>Salaries</w:t>
            </w:r>
          </w:p>
          <w:p w14:paraId="071BDF87" w14:textId="77777777" w:rsidR="00D36ED2" w:rsidRPr="00D66758" w:rsidRDefault="00D36ED2">
            <w:pPr>
              <w:widowControl w:val="0"/>
              <w:numPr>
                <w:ilvl w:val="1"/>
                <w:numId w:val="5"/>
              </w:numPr>
              <w:tabs>
                <w:tab w:val="clear" w:pos="1440"/>
              </w:tabs>
              <w:adjustRightInd w:val="0"/>
              <w:snapToGrid w:val="0"/>
              <w:ind w:left="485"/>
              <w:jc w:val="both"/>
              <w:rPr>
                <w:rFonts w:ascii="Calibri" w:hAnsi="Calibri" w:cs="Calibri"/>
              </w:rPr>
            </w:pPr>
            <w:r w:rsidRPr="00D66758">
              <w:rPr>
                <w:rFonts w:ascii="Calibri" w:hAnsi="Calibri" w:cs="Calibri"/>
              </w:rPr>
              <w:t>Travel</w:t>
            </w:r>
          </w:p>
          <w:p w14:paraId="535B0021" w14:textId="77777777" w:rsidR="00D36ED2" w:rsidRPr="00D66758" w:rsidRDefault="00D36ED2">
            <w:pPr>
              <w:widowControl w:val="0"/>
              <w:numPr>
                <w:ilvl w:val="1"/>
                <w:numId w:val="5"/>
              </w:numPr>
              <w:tabs>
                <w:tab w:val="clear" w:pos="1440"/>
              </w:tabs>
              <w:adjustRightInd w:val="0"/>
              <w:snapToGrid w:val="0"/>
              <w:ind w:left="485"/>
              <w:jc w:val="both"/>
              <w:rPr>
                <w:rFonts w:ascii="Calibri" w:hAnsi="Calibri" w:cs="Calibri"/>
              </w:rPr>
            </w:pPr>
            <w:r w:rsidRPr="00D66758">
              <w:rPr>
                <w:rFonts w:ascii="Calibri" w:hAnsi="Calibri" w:cs="Calibri"/>
              </w:rPr>
              <w:t>Operating Costs (e.g., equipment, supplies)</w:t>
            </w:r>
          </w:p>
          <w:p w14:paraId="6520D3C5" w14:textId="77777777" w:rsidR="00D36ED2" w:rsidRPr="00D66758" w:rsidRDefault="00D36ED2">
            <w:pPr>
              <w:widowControl w:val="0"/>
              <w:numPr>
                <w:ilvl w:val="1"/>
                <w:numId w:val="5"/>
              </w:numPr>
              <w:tabs>
                <w:tab w:val="clear" w:pos="1440"/>
              </w:tabs>
              <w:adjustRightInd w:val="0"/>
              <w:snapToGrid w:val="0"/>
              <w:ind w:left="485"/>
              <w:jc w:val="both"/>
              <w:rPr>
                <w:rStyle w:val="Emphasis"/>
                <w:rFonts w:ascii="Calibri" w:hAnsi="Calibri" w:cs="Calibri"/>
                <w:i w:val="0"/>
                <w:iCs w:val="0"/>
              </w:rPr>
            </w:pPr>
            <w:r w:rsidRPr="00D66758">
              <w:rPr>
                <w:rFonts w:ascii="Calibri" w:hAnsi="Calibri" w:cs="Calibri"/>
              </w:rPr>
              <w:t>Other Costs (e.g., sub-contracts, dissemination)</w:t>
            </w:r>
          </w:p>
        </w:tc>
      </w:tr>
      <w:tr w:rsidR="00D36ED2" w:rsidRPr="00D66758" w14:paraId="3C640C3C" w14:textId="77777777" w:rsidTr="00FD0F39">
        <w:tc>
          <w:tcPr>
            <w:tcW w:w="9355" w:type="dxa"/>
            <w:gridSpan w:val="2"/>
            <w:shd w:val="clear" w:color="auto" w:fill="D9D9D9" w:themeFill="background1" w:themeFillShade="D9"/>
          </w:tcPr>
          <w:p w14:paraId="5363F2BD" w14:textId="77777777" w:rsidR="00D36ED2" w:rsidRPr="00D66758" w:rsidRDefault="00D36ED2" w:rsidP="00D66758">
            <w:pPr>
              <w:widowControl w:val="0"/>
              <w:adjustRightInd w:val="0"/>
              <w:snapToGrid w:val="0"/>
              <w:rPr>
                <w:rStyle w:val="Emphasis"/>
                <w:rFonts w:ascii="Calibri" w:hAnsi="Calibri" w:cs="Calibri"/>
              </w:rPr>
            </w:pPr>
            <w:r w:rsidRPr="00D66758">
              <w:rPr>
                <w:rStyle w:val="Strong"/>
                <w:rFonts w:ascii="Calibri" w:hAnsi="Calibri" w:cs="Calibri"/>
              </w:rPr>
              <w:t>Part B: Project Proposal Description</w:t>
            </w:r>
          </w:p>
        </w:tc>
      </w:tr>
      <w:tr w:rsidR="00D36ED2" w:rsidRPr="00D66758" w14:paraId="7D5EC051" w14:textId="77777777" w:rsidTr="00FD0F39">
        <w:tc>
          <w:tcPr>
            <w:tcW w:w="2695" w:type="dxa"/>
          </w:tcPr>
          <w:p w14:paraId="65362FE3" w14:textId="77777777" w:rsidR="00D36ED2" w:rsidRPr="00D66758" w:rsidRDefault="00D36ED2">
            <w:pPr>
              <w:pStyle w:val="ListParagraph"/>
              <w:widowControl w:val="0"/>
              <w:numPr>
                <w:ilvl w:val="0"/>
                <w:numId w:val="8"/>
              </w:numPr>
              <w:adjustRightInd w:val="0"/>
              <w:snapToGrid w:val="0"/>
              <w:contextualSpacing w:val="0"/>
              <w:rPr>
                <w:rStyle w:val="Strong"/>
                <w:rFonts w:ascii="Calibri" w:hAnsi="Calibri" w:cs="Calibri"/>
              </w:rPr>
            </w:pPr>
            <w:r w:rsidRPr="00D66758">
              <w:rPr>
                <w:rStyle w:val="Strong"/>
                <w:rFonts w:ascii="Calibri" w:hAnsi="Calibri" w:cs="Calibri"/>
              </w:rPr>
              <w:t>Project Title</w:t>
            </w:r>
            <w:r w:rsidRPr="00D66758">
              <w:rPr>
                <w:rStyle w:val="Strong"/>
                <w:rFonts w:ascii="Calibri" w:hAnsi="Calibri" w:cs="Calibri"/>
                <w:b w:val="0"/>
                <w:bCs w:val="0"/>
              </w:rPr>
              <w:t xml:space="preserve"> </w:t>
            </w:r>
          </w:p>
        </w:tc>
        <w:tc>
          <w:tcPr>
            <w:tcW w:w="6660" w:type="dxa"/>
          </w:tcPr>
          <w:p w14:paraId="6AD80C5A" w14:textId="77777777" w:rsidR="00D36ED2" w:rsidRPr="00D66758" w:rsidRDefault="00D36ED2" w:rsidP="00D66758">
            <w:pPr>
              <w:widowControl w:val="0"/>
              <w:adjustRightInd w:val="0"/>
              <w:snapToGrid w:val="0"/>
              <w:jc w:val="both"/>
              <w:rPr>
                <w:rStyle w:val="Emphasis"/>
                <w:rFonts w:ascii="Calibri" w:hAnsi="Calibri" w:cs="Calibri"/>
              </w:rPr>
            </w:pPr>
            <w:r w:rsidRPr="00D66758">
              <w:rPr>
                <w:rStyle w:val="Emphasis"/>
                <w:rFonts w:ascii="Calibri" w:hAnsi="Calibri" w:cs="Calibri"/>
              </w:rPr>
              <w:t>The official name of the project, concise yet descriptive</w:t>
            </w:r>
          </w:p>
        </w:tc>
      </w:tr>
      <w:tr w:rsidR="00D36ED2" w:rsidRPr="00D66758" w14:paraId="248FAF59" w14:textId="77777777" w:rsidTr="00FD0F39">
        <w:tc>
          <w:tcPr>
            <w:tcW w:w="2695" w:type="dxa"/>
          </w:tcPr>
          <w:p w14:paraId="3704EBB9" w14:textId="77777777" w:rsidR="00D36ED2" w:rsidRPr="00D66758" w:rsidRDefault="00D36ED2">
            <w:pPr>
              <w:pStyle w:val="ListParagraph"/>
              <w:widowControl w:val="0"/>
              <w:numPr>
                <w:ilvl w:val="0"/>
                <w:numId w:val="8"/>
              </w:numPr>
              <w:adjustRightInd w:val="0"/>
              <w:snapToGrid w:val="0"/>
              <w:contextualSpacing w:val="0"/>
              <w:rPr>
                <w:rStyle w:val="Strong"/>
                <w:rFonts w:ascii="Calibri" w:hAnsi="Calibri" w:cs="Calibri"/>
              </w:rPr>
            </w:pPr>
            <w:r w:rsidRPr="00D66758">
              <w:rPr>
                <w:rStyle w:val="Strong"/>
                <w:rFonts w:ascii="Calibri" w:hAnsi="Calibri" w:cs="Calibri"/>
              </w:rPr>
              <w:t>Background and Need</w:t>
            </w:r>
            <w:r w:rsidRPr="00D66758">
              <w:rPr>
                <w:rStyle w:val="Strong"/>
                <w:rFonts w:ascii="Calibri" w:hAnsi="Calibri" w:cs="Calibri"/>
                <w:b w:val="0"/>
                <w:bCs w:val="0"/>
              </w:rPr>
              <w:t xml:space="preserve"> </w:t>
            </w:r>
          </w:p>
        </w:tc>
        <w:tc>
          <w:tcPr>
            <w:tcW w:w="6660" w:type="dxa"/>
          </w:tcPr>
          <w:p w14:paraId="52D3DB44" w14:textId="77777777" w:rsidR="00D36ED2" w:rsidRPr="00D66758" w:rsidRDefault="00D36ED2" w:rsidP="00D66758">
            <w:pPr>
              <w:widowControl w:val="0"/>
              <w:adjustRightInd w:val="0"/>
              <w:snapToGrid w:val="0"/>
              <w:jc w:val="both"/>
              <w:rPr>
                <w:rStyle w:val="Emphasis"/>
                <w:rFonts w:ascii="Calibri" w:hAnsi="Calibri" w:cs="Calibri"/>
                <w:i w:val="0"/>
                <w:iCs w:val="0"/>
              </w:rPr>
            </w:pPr>
            <w:r w:rsidRPr="00D66758">
              <w:rPr>
                <w:rStyle w:val="Emphasis"/>
                <w:rFonts w:ascii="Calibri" w:hAnsi="Calibri" w:cs="Calibri"/>
              </w:rPr>
              <w:t>Overview of the problem or issue being addressed, its relevance to WCPFC, and why it needs to be investigated now.</w:t>
            </w:r>
          </w:p>
        </w:tc>
      </w:tr>
      <w:tr w:rsidR="00D36ED2" w:rsidRPr="00D66758" w14:paraId="0E3FFE53" w14:textId="77777777" w:rsidTr="00FD0F39">
        <w:tc>
          <w:tcPr>
            <w:tcW w:w="2695" w:type="dxa"/>
          </w:tcPr>
          <w:p w14:paraId="3746B589" w14:textId="77777777" w:rsidR="00D36ED2" w:rsidRPr="00D66758" w:rsidRDefault="00D36ED2">
            <w:pPr>
              <w:pStyle w:val="ListParagraph"/>
              <w:widowControl w:val="0"/>
              <w:numPr>
                <w:ilvl w:val="0"/>
                <w:numId w:val="8"/>
              </w:numPr>
              <w:adjustRightInd w:val="0"/>
              <w:snapToGrid w:val="0"/>
              <w:contextualSpacing w:val="0"/>
              <w:rPr>
                <w:rStyle w:val="Strong"/>
                <w:rFonts w:ascii="Calibri" w:hAnsi="Calibri" w:cs="Calibri"/>
              </w:rPr>
            </w:pPr>
            <w:r w:rsidRPr="00D66758">
              <w:rPr>
                <w:rStyle w:val="Strong"/>
                <w:rFonts w:ascii="Calibri" w:hAnsi="Calibri" w:cs="Calibri"/>
              </w:rPr>
              <w:t>Objectives and Benefits</w:t>
            </w:r>
            <w:r w:rsidRPr="00D66758">
              <w:rPr>
                <w:rStyle w:val="Strong"/>
                <w:rFonts w:ascii="Calibri" w:hAnsi="Calibri" w:cs="Calibri"/>
                <w:b w:val="0"/>
                <w:bCs w:val="0"/>
              </w:rPr>
              <w:t xml:space="preserve"> </w:t>
            </w:r>
          </w:p>
        </w:tc>
        <w:tc>
          <w:tcPr>
            <w:tcW w:w="6660" w:type="dxa"/>
          </w:tcPr>
          <w:p w14:paraId="2EAF1832" w14:textId="77777777" w:rsidR="00D36ED2" w:rsidRPr="00D66758" w:rsidRDefault="00D36ED2" w:rsidP="00D66758">
            <w:pPr>
              <w:widowControl w:val="0"/>
              <w:adjustRightInd w:val="0"/>
              <w:snapToGrid w:val="0"/>
              <w:jc w:val="both"/>
              <w:rPr>
                <w:rStyle w:val="Emphasis"/>
                <w:rFonts w:ascii="Calibri" w:hAnsi="Calibri" w:cs="Calibri"/>
              </w:rPr>
            </w:pPr>
            <w:r w:rsidRPr="00D66758">
              <w:rPr>
                <w:rStyle w:val="Emphasis"/>
                <w:rFonts w:ascii="Calibri" w:hAnsi="Calibri" w:cs="Calibri"/>
              </w:rPr>
              <w:t>Specific aims of the project and anticipated benefits for WCPFC fisheries management, stock assessment, compliance, or science.</w:t>
            </w:r>
          </w:p>
        </w:tc>
      </w:tr>
      <w:tr w:rsidR="00D36ED2" w:rsidRPr="00D66758" w14:paraId="5C6763C4" w14:textId="77777777" w:rsidTr="00FD0F39">
        <w:tc>
          <w:tcPr>
            <w:tcW w:w="2695" w:type="dxa"/>
          </w:tcPr>
          <w:p w14:paraId="480C668E" w14:textId="77777777" w:rsidR="00D36ED2" w:rsidRPr="00D66758" w:rsidRDefault="00D36ED2">
            <w:pPr>
              <w:pStyle w:val="ListParagraph"/>
              <w:widowControl w:val="0"/>
              <w:numPr>
                <w:ilvl w:val="0"/>
                <w:numId w:val="8"/>
              </w:numPr>
              <w:adjustRightInd w:val="0"/>
              <w:snapToGrid w:val="0"/>
              <w:contextualSpacing w:val="0"/>
              <w:rPr>
                <w:rStyle w:val="Strong"/>
                <w:rFonts w:ascii="Calibri" w:hAnsi="Calibri" w:cs="Calibri"/>
              </w:rPr>
            </w:pPr>
            <w:r w:rsidRPr="00D66758">
              <w:rPr>
                <w:rStyle w:val="Strong"/>
                <w:rFonts w:ascii="Calibri" w:hAnsi="Calibri" w:cs="Calibri"/>
              </w:rPr>
              <w:t>Note</w:t>
            </w:r>
            <w:r w:rsidRPr="00D66758">
              <w:rPr>
                <w:rStyle w:val="Strong"/>
                <w:rFonts w:ascii="Calibri" w:hAnsi="Calibri" w:cs="Calibri"/>
                <w:b w:val="0"/>
                <w:bCs w:val="0"/>
              </w:rPr>
              <w:t xml:space="preserve"> </w:t>
            </w:r>
          </w:p>
        </w:tc>
        <w:tc>
          <w:tcPr>
            <w:tcW w:w="6660" w:type="dxa"/>
          </w:tcPr>
          <w:p w14:paraId="1EC73C77" w14:textId="77777777" w:rsidR="00D36ED2" w:rsidRPr="00D66758" w:rsidRDefault="00D36ED2" w:rsidP="00D66758">
            <w:pPr>
              <w:widowControl w:val="0"/>
              <w:adjustRightInd w:val="0"/>
              <w:snapToGrid w:val="0"/>
              <w:jc w:val="both"/>
              <w:rPr>
                <w:rStyle w:val="Emphasis"/>
                <w:rFonts w:ascii="Calibri" w:hAnsi="Calibri" w:cs="Calibri"/>
              </w:rPr>
            </w:pPr>
            <w:r w:rsidRPr="00D66758">
              <w:rPr>
                <w:rStyle w:val="Emphasis"/>
                <w:rFonts w:ascii="Calibri" w:hAnsi="Calibri" w:cs="Calibri"/>
              </w:rPr>
              <w:t>Important clarifications, caveats, or context the SC should know upfront.</w:t>
            </w:r>
          </w:p>
        </w:tc>
      </w:tr>
      <w:tr w:rsidR="00D36ED2" w:rsidRPr="00D66758" w14:paraId="427943E4" w14:textId="77777777" w:rsidTr="00FD0F39">
        <w:tc>
          <w:tcPr>
            <w:tcW w:w="2695" w:type="dxa"/>
          </w:tcPr>
          <w:p w14:paraId="056B3B6F" w14:textId="77777777" w:rsidR="00D36ED2" w:rsidRPr="00D66758" w:rsidRDefault="00D36ED2">
            <w:pPr>
              <w:pStyle w:val="ListParagraph"/>
              <w:widowControl w:val="0"/>
              <w:numPr>
                <w:ilvl w:val="0"/>
                <w:numId w:val="8"/>
              </w:numPr>
              <w:adjustRightInd w:val="0"/>
              <w:snapToGrid w:val="0"/>
              <w:contextualSpacing w:val="0"/>
              <w:rPr>
                <w:rStyle w:val="Strong"/>
                <w:rFonts w:ascii="Calibri" w:hAnsi="Calibri" w:cs="Calibri"/>
              </w:rPr>
            </w:pPr>
            <w:r w:rsidRPr="00D66758">
              <w:rPr>
                <w:rStyle w:val="Strong"/>
                <w:rFonts w:ascii="Calibri" w:hAnsi="Calibri" w:cs="Calibri"/>
              </w:rPr>
              <w:t>Rationale</w:t>
            </w:r>
          </w:p>
        </w:tc>
        <w:tc>
          <w:tcPr>
            <w:tcW w:w="6660" w:type="dxa"/>
          </w:tcPr>
          <w:p w14:paraId="7DD3D402" w14:textId="77777777" w:rsidR="00D36ED2" w:rsidRPr="00D66758" w:rsidRDefault="00D36ED2" w:rsidP="00D66758">
            <w:pPr>
              <w:widowControl w:val="0"/>
              <w:adjustRightInd w:val="0"/>
              <w:snapToGrid w:val="0"/>
              <w:jc w:val="both"/>
              <w:rPr>
                <w:rStyle w:val="Emphasis"/>
                <w:rFonts w:ascii="Calibri" w:hAnsi="Calibri" w:cs="Calibri"/>
              </w:rPr>
            </w:pPr>
            <w:r w:rsidRPr="00D66758">
              <w:rPr>
                <w:rStyle w:val="Emphasis"/>
                <w:rFonts w:ascii="Calibri" w:hAnsi="Calibri" w:cs="Calibri"/>
              </w:rPr>
              <w:t>Explanation of why this project approach/methodology is appropriate. Include scientific reasoning and expected impact.</w:t>
            </w:r>
          </w:p>
        </w:tc>
      </w:tr>
      <w:tr w:rsidR="00D36ED2" w:rsidRPr="00D66758" w14:paraId="7657A6DB" w14:textId="77777777" w:rsidTr="00FD0F39">
        <w:tc>
          <w:tcPr>
            <w:tcW w:w="2695" w:type="dxa"/>
          </w:tcPr>
          <w:p w14:paraId="412E62B6" w14:textId="77777777" w:rsidR="00D36ED2" w:rsidRPr="00D66758" w:rsidRDefault="00D36ED2">
            <w:pPr>
              <w:pStyle w:val="ListParagraph"/>
              <w:widowControl w:val="0"/>
              <w:numPr>
                <w:ilvl w:val="0"/>
                <w:numId w:val="8"/>
              </w:numPr>
              <w:adjustRightInd w:val="0"/>
              <w:snapToGrid w:val="0"/>
              <w:contextualSpacing w:val="0"/>
              <w:rPr>
                <w:rStyle w:val="Strong"/>
                <w:rFonts w:ascii="Calibri" w:hAnsi="Calibri" w:cs="Calibri"/>
              </w:rPr>
            </w:pPr>
            <w:r w:rsidRPr="00D66758">
              <w:rPr>
                <w:rStyle w:val="Strong"/>
                <w:rFonts w:ascii="Calibri" w:hAnsi="Calibri" w:cs="Calibri"/>
              </w:rPr>
              <w:t>Assumptions</w:t>
            </w:r>
          </w:p>
        </w:tc>
        <w:tc>
          <w:tcPr>
            <w:tcW w:w="6660" w:type="dxa"/>
          </w:tcPr>
          <w:p w14:paraId="2B8DB4A3" w14:textId="77777777" w:rsidR="00D36ED2" w:rsidRPr="00D66758" w:rsidRDefault="00D36ED2" w:rsidP="00D66758">
            <w:pPr>
              <w:widowControl w:val="0"/>
              <w:adjustRightInd w:val="0"/>
              <w:snapToGrid w:val="0"/>
              <w:jc w:val="both"/>
              <w:rPr>
                <w:rStyle w:val="Emphasis"/>
                <w:rFonts w:ascii="Calibri" w:hAnsi="Calibri" w:cs="Calibri"/>
              </w:rPr>
            </w:pPr>
            <w:r w:rsidRPr="00D66758">
              <w:rPr>
                <w:rStyle w:val="Emphasis"/>
                <w:rFonts w:ascii="Calibri" w:hAnsi="Calibri" w:cs="Calibri"/>
              </w:rPr>
              <w:t>Any assumptions on which the project is based (e.g., data availability, stakeholder cooperation, funding conditions).</w:t>
            </w:r>
          </w:p>
        </w:tc>
      </w:tr>
      <w:tr w:rsidR="00D36ED2" w:rsidRPr="00D66758" w14:paraId="0F64B743" w14:textId="77777777" w:rsidTr="00FD0F39">
        <w:tc>
          <w:tcPr>
            <w:tcW w:w="2695" w:type="dxa"/>
          </w:tcPr>
          <w:p w14:paraId="1BA91101" w14:textId="77777777" w:rsidR="00D36ED2" w:rsidRPr="00D66758" w:rsidRDefault="00D36ED2">
            <w:pPr>
              <w:pStyle w:val="ListParagraph"/>
              <w:widowControl w:val="0"/>
              <w:numPr>
                <w:ilvl w:val="0"/>
                <w:numId w:val="8"/>
              </w:numPr>
              <w:adjustRightInd w:val="0"/>
              <w:snapToGrid w:val="0"/>
              <w:contextualSpacing w:val="0"/>
              <w:rPr>
                <w:rStyle w:val="Strong"/>
                <w:rFonts w:ascii="Calibri" w:hAnsi="Calibri" w:cs="Calibri"/>
              </w:rPr>
            </w:pPr>
            <w:r w:rsidRPr="00D66758">
              <w:rPr>
                <w:rStyle w:val="Strong"/>
                <w:rFonts w:ascii="Calibri" w:hAnsi="Calibri" w:cs="Calibri"/>
              </w:rPr>
              <w:t>Scope of Work</w:t>
            </w:r>
            <w:r w:rsidRPr="00D66758">
              <w:rPr>
                <w:rStyle w:val="Strong"/>
                <w:rFonts w:ascii="Calibri" w:hAnsi="Calibri" w:cs="Calibri"/>
                <w:b w:val="0"/>
                <w:bCs w:val="0"/>
              </w:rPr>
              <w:t xml:space="preserve"> </w:t>
            </w:r>
          </w:p>
        </w:tc>
        <w:tc>
          <w:tcPr>
            <w:tcW w:w="6660" w:type="dxa"/>
          </w:tcPr>
          <w:p w14:paraId="3FFE0724" w14:textId="77777777" w:rsidR="00D36ED2" w:rsidRPr="00D66758" w:rsidRDefault="00D36ED2" w:rsidP="00D66758">
            <w:pPr>
              <w:widowControl w:val="0"/>
              <w:adjustRightInd w:val="0"/>
              <w:snapToGrid w:val="0"/>
              <w:jc w:val="both"/>
              <w:rPr>
                <w:rStyle w:val="Emphasis"/>
                <w:rFonts w:ascii="Calibri" w:hAnsi="Calibri" w:cs="Calibri"/>
              </w:rPr>
            </w:pPr>
            <w:r w:rsidRPr="00D66758">
              <w:rPr>
                <w:rStyle w:val="Emphasis"/>
                <w:rFonts w:ascii="Calibri" w:hAnsi="Calibri" w:cs="Calibri"/>
              </w:rPr>
              <w:t>Detailed description of tasks and deliverables. Clearly define the boundaries of what the project will and will not cover.</w:t>
            </w:r>
          </w:p>
        </w:tc>
      </w:tr>
      <w:tr w:rsidR="00D36ED2" w:rsidRPr="00D66758" w14:paraId="1C5BC2B4" w14:textId="77777777" w:rsidTr="00FD0F39">
        <w:tc>
          <w:tcPr>
            <w:tcW w:w="2695" w:type="dxa"/>
          </w:tcPr>
          <w:p w14:paraId="25D74E3F" w14:textId="77777777" w:rsidR="00D36ED2" w:rsidRPr="00D66758" w:rsidRDefault="00D36ED2">
            <w:pPr>
              <w:pStyle w:val="ListParagraph"/>
              <w:widowControl w:val="0"/>
              <w:numPr>
                <w:ilvl w:val="0"/>
                <w:numId w:val="8"/>
              </w:numPr>
              <w:adjustRightInd w:val="0"/>
              <w:snapToGrid w:val="0"/>
              <w:contextualSpacing w:val="0"/>
              <w:rPr>
                <w:rStyle w:val="Strong"/>
                <w:rFonts w:ascii="Calibri" w:hAnsi="Calibri" w:cs="Calibri"/>
              </w:rPr>
            </w:pPr>
            <w:r w:rsidRPr="00D66758">
              <w:rPr>
                <w:rStyle w:val="Strong"/>
                <w:rFonts w:ascii="Calibri" w:hAnsi="Calibri" w:cs="Calibri"/>
              </w:rPr>
              <w:t>Activity Schedule</w:t>
            </w:r>
            <w:r w:rsidRPr="00D66758">
              <w:rPr>
                <w:rStyle w:val="Strong"/>
                <w:rFonts w:ascii="Calibri" w:hAnsi="Calibri" w:cs="Calibri"/>
                <w:b w:val="0"/>
                <w:bCs w:val="0"/>
              </w:rPr>
              <w:t xml:space="preserve"> </w:t>
            </w:r>
          </w:p>
        </w:tc>
        <w:tc>
          <w:tcPr>
            <w:tcW w:w="6660" w:type="dxa"/>
          </w:tcPr>
          <w:p w14:paraId="4FE1969C" w14:textId="77777777" w:rsidR="00D36ED2" w:rsidRPr="00D66758" w:rsidRDefault="00D36ED2" w:rsidP="00D66758">
            <w:pPr>
              <w:widowControl w:val="0"/>
              <w:adjustRightInd w:val="0"/>
              <w:snapToGrid w:val="0"/>
              <w:jc w:val="both"/>
              <w:rPr>
                <w:rStyle w:val="Emphasis"/>
                <w:rFonts w:ascii="Calibri" w:hAnsi="Calibri" w:cs="Calibri"/>
              </w:rPr>
            </w:pPr>
            <w:r w:rsidRPr="00D66758">
              <w:rPr>
                <w:rStyle w:val="Emphasis"/>
                <w:rFonts w:ascii="Calibri" w:hAnsi="Calibri" w:cs="Calibri"/>
              </w:rPr>
              <w:t>Timeline showing key activities and milestones, possibly in a table or Gantt chart format.</w:t>
            </w:r>
          </w:p>
        </w:tc>
      </w:tr>
      <w:tr w:rsidR="00D36ED2" w:rsidRPr="00D66758" w14:paraId="04A1C9BD" w14:textId="77777777" w:rsidTr="00FD0F39">
        <w:tc>
          <w:tcPr>
            <w:tcW w:w="2695" w:type="dxa"/>
          </w:tcPr>
          <w:p w14:paraId="074939AD" w14:textId="77777777" w:rsidR="00D36ED2" w:rsidRPr="00D66758" w:rsidRDefault="00D36ED2">
            <w:pPr>
              <w:pStyle w:val="ListParagraph"/>
              <w:widowControl w:val="0"/>
              <w:numPr>
                <w:ilvl w:val="0"/>
                <w:numId w:val="8"/>
              </w:numPr>
              <w:adjustRightInd w:val="0"/>
              <w:snapToGrid w:val="0"/>
              <w:contextualSpacing w:val="0"/>
              <w:rPr>
                <w:rStyle w:val="Strong"/>
                <w:rFonts w:ascii="Calibri" w:hAnsi="Calibri" w:cs="Calibri"/>
              </w:rPr>
            </w:pPr>
            <w:r w:rsidRPr="00D66758">
              <w:rPr>
                <w:rStyle w:val="Strong"/>
                <w:rFonts w:ascii="Calibri" w:hAnsi="Calibri" w:cs="Calibri"/>
              </w:rPr>
              <w:t>Project Outcomes</w:t>
            </w:r>
            <w:r w:rsidRPr="00D66758">
              <w:rPr>
                <w:rStyle w:val="Strong"/>
                <w:rFonts w:ascii="Calibri" w:hAnsi="Calibri" w:cs="Calibri"/>
                <w:b w:val="0"/>
                <w:bCs w:val="0"/>
              </w:rPr>
              <w:t xml:space="preserve"> </w:t>
            </w:r>
          </w:p>
        </w:tc>
        <w:tc>
          <w:tcPr>
            <w:tcW w:w="6660" w:type="dxa"/>
          </w:tcPr>
          <w:p w14:paraId="1F3663DD" w14:textId="77777777" w:rsidR="00D36ED2" w:rsidRPr="00D66758" w:rsidRDefault="00D36ED2" w:rsidP="00D66758">
            <w:pPr>
              <w:widowControl w:val="0"/>
              <w:adjustRightInd w:val="0"/>
              <w:snapToGrid w:val="0"/>
              <w:jc w:val="both"/>
              <w:rPr>
                <w:rStyle w:val="Emphasis"/>
                <w:rFonts w:ascii="Calibri" w:hAnsi="Calibri" w:cs="Calibri"/>
              </w:rPr>
            </w:pPr>
            <w:r w:rsidRPr="00D66758">
              <w:rPr>
                <w:rStyle w:val="Emphasis"/>
                <w:rFonts w:ascii="Calibri" w:hAnsi="Calibri" w:cs="Calibri"/>
              </w:rPr>
              <w:t xml:space="preserve">Expected tangible results (e.g., reports, models, improved data sets, </w:t>
            </w:r>
            <w:r w:rsidRPr="00D66758">
              <w:rPr>
                <w:rStyle w:val="Emphasis"/>
                <w:rFonts w:ascii="Calibri" w:hAnsi="Calibri" w:cs="Calibri"/>
              </w:rPr>
              <w:lastRenderedPageBreak/>
              <w:t>advice for stock assessments).</w:t>
            </w:r>
          </w:p>
        </w:tc>
      </w:tr>
      <w:tr w:rsidR="00D36ED2" w:rsidRPr="00D66758" w14:paraId="19C7920C" w14:textId="77777777" w:rsidTr="00FD0F39">
        <w:tc>
          <w:tcPr>
            <w:tcW w:w="2695" w:type="dxa"/>
          </w:tcPr>
          <w:p w14:paraId="4DC510D4" w14:textId="77777777" w:rsidR="00D36ED2" w:rsidRPr="00D66758" w:rsidRDefault="00D36ED2">
            <w:pPr>
              <w:pStyle w:val="ListParagraph"/>
              <w:widowControl w:val="0"/>
              <w:numPr>
                <w:ilvl w:val="0"/>
                <w:numId w:val="8"/>
              </w:numPr>
              <w:adjustRightInd w:val="0"/>
              <w:snapToGrid w:val="0"/>
              <w:contextualSpacing w:val="0"/>
              <w:rPr>
                <w:rStyle w:val="Strong"/>
                <w:rFonts w:ascii="Calibri" w:hAnsi="Calibri" w:cs="Calibri"/>
                <w:b w:val="0"/>
                <w:bCs w:val="0"/>
              </w:rPr>
            </w:pPr>
            <w:r w:rsidRPr="00D66758">
              <w:rPr>
                <w:rStyle w:val="Strong"/>
                <w:rFonts w:ascii="Calibri" w:hAnsi="Calibri" w:cs="Calibri"/>
              </w:rPr>
              <w:lastRenderedPageBreak/>
              <w:t>Forms of Results</w:t>
            </w:r>
            <w:r w:rsidRPr="00D66758">
              <w:rPr>
                <w:rStyle w:val="Strong"/>
                <w:rFonts w:ascii="Calibri" w:hAnsi="Calibri" w:cs="Calibri"/>
                <w:b w:val="0"/>
                <w:bCs w:val="0"/>
              </w:rPr>
              <w:t xml:space="preserve"> </w:t>
            </w:r>
          </w:p>
        </w:tc>
        <w:tc>
          <w:tcPr>
            <w:tcW w:w="6660" w:type="dxa"/>
          </w:tcPr>
          <w:p w14:paraId="1C23858F" w14:textId="77777777" w:rsidR="00D36ED2" w:rsidRPr="00D66758" w:rsidRDefault="00D36ED2" w:rsidP="00D66758">
            <w:pPr>
              <w:widowControl w:val="0"/>
              <w:adjustRightInd w:val="0"/>
              <w:snapToGrid w:val="0"/>
              <w:jc w:val="both"/>
              <w:rPr>
                <w:rStyle w:val="Emphasis"/>
                <w:rFonts w:ascii="Calibri" w:hAnsi="Calibri" w:cs="Calibri"/>
              </w:rPr>
            </w:pPr>
            <w:r w:rsidRPr="00D66758">
              <w:rPr>
                <w:rStyle w:val="Emphasis"/>
                <w:rFonts w:ascii="Calibri" w:hAnsi="Calibri" w:cs="Calibri"/>
              </w:rPr>
              <w:t>How the results will be presented (e.g., written reports, presentations at SC, datasets, policy recommendations).</w:t>
            </w:r>
          </w:p>
        </w:tc>
      </w:tr>
      <w:tr w:rsidR="00D36ED2" w:rsidRPr="00D66758" w14:paraId="041AD54D" w14:textId="77777777" w:rsidTr="00FD0F39">
        <w:tc>
          <w:tcPr>
            <w:tcW w:w="2695" w:type="dxa"/>
          </w:tcPr>
          <w:p w14:paraId="183A9AB2" w14:textId="77777777" w:rsidR="00D36ED2" w:rsidRPr="00D66758" w:rsidRDefault="00D36ED2">
            <w:pPr>
              <w:pStyle w:val="ListParagraph"/>
              <w:widowControl w:val="0"/>
              <w:numPr>
                <w:ilvl w:val="0"/>
                <w:numId w:val="8"/>
              </w:numPr>
              <w:adjustRightInd w:val="0"/>
              <w:snapToGrid w:val="0"/>
              <w:contextualSpacing w:val="0"/>
              <w:rPr>
                <w:rStyle w:val="Strong"/>
                <w:rFonts w:ascii="Calibri" w:hAnsi="Calibri" w:cs="Calibri"/>
              </w:rPr>
            </w:pPr>
            <w:r w:rsidRPr="00D66758">
              <w:rPr>
                <w:rStyle w:val="Strong"/>
                <w:rFonts w:ascii="Calibri" w:hAnsi="Calibri" w:cs="Calibri"/>
              </w:rPr>
              <w:t>Methods</w:t>
            </w:r>
            <w:r w:rsidRPr="00D66758">
              <w:rPr>
                <w:rStyle w:val="Strong"/>
                <w:rFonts w:ascii="Calibri" w:hAnsi="Calibri" w:cs="Calibri"/>
                <w:b w:val="0"/>
                <w:bCs w:val="0"/>
              </w:rPr>
              <w:t xml:space="preserve"> </w:t>
            </w:r>
          </w:p>
        </w:tc>
        <w:tc>
          <w:tcPr>
            <w:tcW w:w="6660" w:type="dxa"/>
          </w:tcPr>
          <w:p w14:paraId="1B4D6B51" w14:textId="77777777" w:rsidR="00D36ED2" w:rsidRPr="00D66758" w:rsidRDefault="00D36ED2" w:rsidP="00D66758">
            <w:pPr>
              <w:widowControl w:val="0"/>
              <w:adjustRightInd w:val="0"/>
              <w:snapToGrid w:val="0"/>
              <w:jc w:val="both"/>
              <w:rPr>
                <w:rStyle w:val="Emphasis"/>
                <w:rFonts w:ascii="Calibri" w:hAnsi="Calibri" w:cs="Calibri"/>
              </w:rPr>
            </w:pPr>
            <w:r w:rsidRPr="00D66758">
              <w:rPr>
                <w:rStyle w:val="Emphasis"/>
                <w:rFonts w:ascii="Calibri" w:hAnsi="Calibri" w:cs="Calibri"/>
              </w:rPr>
              <w:t>How the results will be presented (e.g., written reports, presentations at SC, datasets, policy recommendations).</w:t>
            </w:r>
          </w:p>
        </w:tc>
      </w:tr>
      <w:tr w:rsidR="00D36ED2" w:rsidRPr="00D66758" w14:paraId="1110619C" w14:textId="77777777" w:rsidTr="00FD0F39">
        <w:tc>
          <w:tcPr>
            <w:tcW w:w="2695" w:type="dxa"/>
          </w:tcPr>
          <w:p w14:paraId="14759A68" w14:textId="77777777" w:rsidR="00D36ED2" w:rsidRPr="00D66758" w:rsidRDefault="00D36ED2">
            <w:pPr>
              <w:pStyle w:val="ListParagraph"/>
              <w:widowControl w:val="0"/>
              <w:numPr>
                <w:ilvl w:val="0"/>
                <w:numId w:val="8"/>
              </w:numPr>
              <w:adjustRightInd w:val="0"/>
              <w:snapToGrid w:val="0"/>
              <w:contextualSpacing w:val="0"/>
              <w:rPr>
                <w:rStyle w:val="Strong"/>
                <w:rFonts w:ascii="Calibri" w:hAnsi="Calibri" w:cs="Calibri"/>
              </w:rPr>
            </w:pPr>
            <w:r w:rsidRPr="00D66758">
              <w:rPr>
                <w:rStyle w:val="Strong"/>
                <w:rFonts w:ascii="Calibri" w:hAnsi="Calibri" w:cs="Calibri"/>
              </w:rPr>
              <w:t>Data Management Plan / Data Sets Required</w:t>
            </w:r>
            <w:r w:rsidRPr="00D66758">
              <w:rPr>
                <w:rStyle w:val="Strong"/>
                <w:rFonts w:ascii="Calibri" w:hAnsi="Calibri" w:cs="Calibri"/>
                <w:b w:val="0"/>
                <w:bCs w:val="0"/>
              </w:rPr>
              <w:t xml:space="preserve"> </w:t>
            </w:r>
          </w:p>
        </w:tc>
        <w:tc>
          <w:tcPr>
            <w:tcW w:w="6660" w:type="dxa"/>
          </w:tcPr>
          <w:p w14:paraId="7EB13A6E" w14:textId="77777777" w:rsidR="00D36ED2" w:rsidRPr="00D66758" w:rsidRDefault="00D36ED2">
            <w:pPr>
              <w:widowControl w:val="0"/>
              <w:numPr>
                <w:ilvl w:val="0"/>
                <w:numId w:val="7"/>
              </w:numPr>
              <w:adjustRightInd w:val="0"/>
              <w:snapToGrid w:val="0"/>
              <w:jc w:val="both"/>
              <w:rPr>
                <w:rFonts w:ascii="Calibri" w:hAnsi="Calibri" w:cs="Calibri"/>
              </w:rPr>
            </w:pPr>
            <w:r w:rsidRPr="00D66758">
              <w:rPr>
                <w:rStyle w:val="Emphasis"/>
                <w:rFonts w:ascii="Calibri" w:hAnsi="Calibri" w:cs="Calibri"/>
              </w:rPr>
              <w:t>Specify data needed from WCPFC or SSP (Secretariat of the Pacific Community's Statistics and Science Programme).</w:t>
            </w:r>
          </w:p>
          <w:p w14:paraId="701B8612" w14:textId="77777777" w:rsidR="00D36ED2" w:rsidRPr="00D66758" w:rsidRDefault="00D36ED2">
            <w:pPr>
              <w:widowControl w:val="0"/>
              <w:numPr>
                <w:ilvl w:val="0"/>
                <w:numId w:val="7"/>
              </w:numPr>
              <w:adjustRightInd w:val="0"/>
              <w:snapToGrid w:val="0"/>
              <w:jc w:val="both"/>
              <w:rPr>
                <w:rFonts w:ascii="Calibri" w:hAnsi="Calibri" w:cs="Calibri"/>
              </w:rPr>
            </w:pPr>
            <w:r w:rsidRPr="00D66758">
              <w:rPr>
                <w:rStyle w:val="Emphasis"/>
                <w:rFonts w:ascii="Calibri" w:hAnsi="Calibri" w:cs="Calibri"/>
              </w:rPr>
              <w:t>Assess the feasibility of receiving/accessing the required WCPFC data in appropriate formats.</w:t>
            </w:r>
          </w:p>
          <w:p w14:paraId="6AF340F8" w14:textId="77777777" w:rsidR="00D36ED2" w:rsidRPr="00D66758" w:rsidRDefault="00D36ED2">
            <w:pPr>
              <w:widowControl w:val="0"/>
              <w:numPr>
                <w:ilvl w:val="0"/>
                <w:numId w:val="7"/>
              </w:numPr>
              <w:adjustRightInd w:val="0"/>
              <w:snapToGrid w:val="0"/>
              <w:jc w:val="both"/>
              <w:rPr>
                <w:rStyle w:val="Emphasis"/>
                <w:rFonts w:ascii="Calibri" w:hAnsi="Calibri" w:cs="Calibri"/>
                <w:i w:val="0"/>
                <w:iCs w:val="0"/>
              </w:rPr>
            </w:pPr>
            <w:r w:rsidRPr="00D66758">
              <w:rPr>
                <w:rStyle w:val="Emphasis"/>
                <w:rFonts w:ascii="Calibri" w:hAnsi="Calibri" w:cs="Calibri"/>
              </w:rPr>
              <w:t>Include how data will be stored, secured, and shared.</w:t>
            </w:r>
          </w:p>
        </w:tc>
      </w:tr>
      <w:tr w:rsidR="00D36ED2" w:rsidRPr="00D66758" w14:paraId="1AE0C175" w14:textId="77777777" w:rsidTr="00FD0F39">
        <w:tc>
          <w:tcPr>
            <w:tcW w:w="2695" w:type="dxa"/>
          </w:tcPr>
          <w:p w14:paraId="3C7D465C" w14:textId="77777777" w:rsidR="00D36ED2" w:rsidRPr="00D66758" w:rsidRDefault="00D36ED2">
            <w:pPr>
              <w:pStyle w:val="ListParagraph"/>
              <w:widowControl w:val="0"/>
              <w:numPr>
                <w:ilvl w:val="0"/>
                <w:numId w:val="8"/>
              </w:numPr>
              <w:adjustRightInd w:val="0"/>
              <w:snapToGrid w:val="0"/>
              <w:contextualSpacing w:val="0"/>
              <w:rPr>
                <w:rStyle w:val="Strong"/>
                <w:rFonts w:ascii="Calibri" w:hAnsi="Calibri" w:cs="Calibri"/>
              </w:rPr>
            </w:pPr>
            <w:r w:rsidRPr="00D66758">
              <w:rPr>
                <w:rStyle w:val="Strong"/>
                <w:rFonts w:ascii="Calibri" w:hAnsi="Calibri" w:cs="Calibri"/>
              </w:rPr>
              <w:t>Other Related Projects</w:t>
            </w:r>
          </w:p>
        </w:tc>
        <w:tc>
          <w:tcPr>
            <w:tcW w:w="6660" w:type="dxa"/>
          </w:tcPr>
          <w:p w14:paraId="2D01031A" w14:textId="77777777" w:rsidR="00D36ED2" w:rsidRPr="00D66758" w:rsidRDefault="00D36ED2" w:rsidP="00D66758">
            <w:pPr>
              <w:widowControl w:val="0"/>
              <w:adjustRightInd w:val="0"/>
              <w:snapToGrid w:val="0"/>
              <w:jc w:val="both"/>
              <w:rPr>
                <w:rStyle w:val="Emphasis"/>
                <w:rFonts w:ascii="Calibri" w:hAnsi="Calibri" w:cs="Calibri"/>
              </w:rPr>
            </w:pPr>
            <w:r w:rsidRPr="00D66758">
              <w:rPr>
                <w:rStyle w:val="Emphasis"/>
                <w:rFonts w:ascii="Calibri" w:hAnsi="Calibri" w:cs="Calibri"/>
              </w:rPr>
              <w:t>Mention any existing or previous projects with similar objectives to ensure synergy or avoid duplication.</w:t>
            </w:r>
          </w:p>
        </w:tc>
      </w:tr>
      <w:tr w:rsidR="00D36ED2" w:rsidRPr="00D66758" w14:paraId="79465AA7" w14:textId="77777777" w:rsidTr="00FD0F39">
        <w:tc>
          <w:tcPr>
            <w:tcW w:w="2695" w:type="dxa"/>
          </w:tcPr>
          <w:p w14:paraId="3B6A6425" w14:textId="77777777" w:rsidR="00D36ED2" w:rsidRPr="00D66758" w:rsidRDefault="00D36ED2">
            <w:pPr>
              <w:pStyle w:val="ListParagraph"/>
              <w:widowControl w:val="0"/>
              <w:numPr>
                <w:ilvl w:val="0"/>
                <w:numId w:val="8"/>
              </w:numPr>
              <w:adjustRightInd w:val="0"/>
              <w:snapToGrid w:val="0"/>
              <w:contextualSpacing w:val="0"/>
              <w:rPr>
                <w:rStyle w:val="Strong"/>
                <w:rFonts w:ascii="Calibri" w:hAnsi="Calibri" w:cs="Calibri"/>
              </w:rPr>
            </w:pPr>
            <w:r w:rsidRPr="00D66758">
              <w:rPr>
                <w:rStyle w:val="Strong"/>
                <w:rFonts w:ascii="Calibri" w:hAnsi="Calibri" w:cs="Calibri"/>
              </w:rPr>
              <w:t>Collaborations</w:t>
            </w:r>
          </w:p>
        </w:tc>
        <w:tc>
          <w:tcPr>
            <w:tcW w:w="6660" w:type="dxa"/>
          </w:tcPr>
          <w:p w14:paraId="7B90B395" w14:textId="77777777" w:rsidR="00D36ED2" w:rsidRPr="00D66758" w:rsidRDefault="00D36ED2" w:rsidP="00D66758">
            <w:pPr>
              <w:widowControl w:val="0"/>
              <w:adjustRightInd w:val="0"/>
              <w:snapToGrid w:val="0"/>
              <w:jc w:val="both"/>
              <w:rPr>
                <w:rStyle w:val="Emphasis"/>
                <w:rFonts w:ascii="Calibri" w:hAnsi="Calibri" w:cs="Calibri"/>
              </w:rPr>
            </w:pPr>
            <w:r w:rsidRPr="00D66758">
              <w:rPr>
                <w:rStyle w:val="Emphasis"/>
                <w:rFonts w:ascii="Calibri" w:hAnsi="Calibri" w:cs="Calibri"/>
              </w:rPr>
              <w:t>List project partners, contributors, and describe their roles. Include inter-agency collaborations if any.</w:t>
            </w:r>
          </w:p>
        </w:tc>
      </w:tr>
      <w:tr w:rsidR="00D36ED2" w:rsidRPr="00D66758" w14:paraId="2DD74E17" w14:textId="77777777" w:rsidTr="00FD0F39">
        <w:tc>
          <w:tcPr>
            <w:tcW w:w="2695" w:type="dxa"/>
          </w:tcPr>
          <w:p w14:paraId="1B10BEDE" w14:textId="77777777" w:rsidR="00D36ED2" w:rsidRPr="00D66758" w:rsidRDefault="00D36ED2">
            <w:pPr>
              <w:pStyle w:val="ListParagraph"/>
              <w:widowControl w:val="0"/>
              <w:numPr>
                <w:ilvl w:val="0"/>
                <w:numId w:val="8"/>
              </w:numPr>
              <w:adjustRightInd w:val="0"/>
              <w:snapToGrid w:val="0"/>
              <w:contextualSpacing w:val="0"/>
              <w:rPr>
                <w:rStyle w:val="Strong"/>
                <w:rFonts w:ascii="Calibri" w:hAnsi="Calibri" w:cs="Calibri"/>
              </w:rPr>
            </w:pPr>
            <w:r w:rsidRPr="00D66758">
              <w:rPr>
                <w:rStyle w:val="Strong"/>
                <w:rFonts w:ascii="Calibri" w:hAnsi="Calibri" w:cs="Calibri"/>
              </w:rPr>
              <w:t>Project Staff and CVs</w:t>
            </w:r>
          </w:p>
        </w:tc>
        <w:tc>
          <w:tcPr>
            <w:tcW w:w="6660" w:type="dxa"/>
          </w:tcPr>
          <w:p w14:paraId="6C770A69" w14:textId="77777777" w:rsidR="00D36ED2" w:rsidRPr="00D66758" w:rsidRDefault="00D36ED2" w:rsidP="00D66758">
            <w:pPr>
              <w:widowControl w:val="0"/>
              <w:adjustRightInd w:val="0"/>
              <w:snapToGrid w:val="0"/>
              <w:jc w:val="both"/>
              <w:rPr>
                <w:rStyle w:val="Emphasis"/>
                <w:rFonts w:ascii="Calibri" w:hAnsi="Calibri" w:cs="Calibri"/>
              </w:rPr>
            </w:pPr>
            <w:r w:rsidRPr="00D66758">
              <w:rPr>
                <w:rStyle w:val="Emphasis"/>
                <w:rFonts w:ascii="Calibri" w:hAnsi="Calibri" w:cs="Calibri"/>
              </w:rPr>
              <w:t>List key project personnel and attach brief CVs focusing on relevant qualifications and experience.</w:t>
            </w:r>
          </w:p>
        </w:tc>
      </w:tr>
      <w:tr w:rsidR="00D36ED2" w:rsidRPr="00D66758" w14:paraId="7D4F731E" w14:textId="77777777" w:rsidTr="00FD0F39">
        <w:tc>
          <w:tcPr>
            <w:tcW w:w="2695" w:type="dxa"/>
          </w:tcPr>
          <w:p w14:paraId="37DB8A38" w14:textId="77777777" w:rsidR="00D36ED2" w:rsidRPr="00D66758" w:rsidRDefault="00D36ED2">
            <w:pPr>
              <w:pStyle w:val="ListParagraph"/>
              <w:widowControl w:val="0"/>
              <w:numPr>
                <w:ilvl w:val="0"/>
                <w:numId w:val="8"/>
              </w:numPr>
              <w:adjustRightInd w:val="0"/>
              <w:snapToGrid w:val="0"/>
              <w:contextualSpacing w:val="0"/>
              <w:rPr>
                <w:rStyle w:val="Strong"/>
                <w:rFonts w:ascii="Calibri" w:hAnsi="Calibri" w:cs="Calibri"/>
              </w:rPr>
            </w:pPr>
            <w:r w:rsidRPr="00D66758">
              <w:rPr>
                <w:rStyle w:val="Strong"/>
                <w:rFonts w:ascii="Calibri" w:hAnsi="Calibri" w:cs="Calibri"/>
              </w:rPr>
              <w:t>Risks of Project Not Achieving Objectives</w:t>
            </w:r>
            <w:r w:rsidRPr="00D66758">
              <w:rPr>
                <w:rStyle w:val="Strong"/>
                <w:rFonts w:ascii="Calibri" w:hAnsi="Calibri" w:cs="Calibri"/>
                <w:b w:val="0"/>
                <w:bCs w:val="0"/>
              </w:rPr>
              <w:t xml:space="preserve"> </w:t>
            </w:r>
          </w:p>
        </w:tc>
        <w:tc>
          <w:tcPr>
            <w:tcW w:w="6660" w:type="dxa"/>
          </w:tcPr>
          <w:p w14:paraId="7C525338" w14:textId="77777777" w:rsidR="00D36ED2" w:rsidRPr="00D66758" w:rsidRDefault="00D36ED2" w:rsidP="00D66758">
            <w:pPr>
              <w:widowControl w:val="0"/>
              <w:adjustRightInd w:val="0"/>
              <w:snapToGrid w:val="0"/>
              <w:jc w:val="both"/>
              <w:rPr>
                <w:rStyle w:val="Emphasis"/>
                <w:rFonts w:ascii="Calibri" w:hAnsi="Calibri" w:cs="Calibri"/>
              </w:rPr>
            </w:pPr>
            <w:r w:rsidRPr="00D66758">
              <w:rPr>
                <w:rStyle w:val="Emphasis"/>
                <w:rFonts w:ascii="Calibri" w:hAnsi="Calibri" w:cs="Calibri"/>
              </w:rPr>
              <w:t>Identify major risks (e.g., delays in data provision, logistical challenges) and proposed mitigation measures.</w:t>
            </w:r>
          </w:p>
        </w:tc>
      </w:tr>
      <w:tr w:rsidR="00D36ED2" w:rsidRPr="00D66758" w14:paraId="3D3F7D12" w14:textId="77777777" w:rsidTr="00FD0F39">
        <w:tc>
          <w:tcPr>
            <w:tcW w:w="2695" w:type="dxa"/>
          </w:tcPr>
          <w:p w14:paraId="6C0035C4" w14:textId="77777777" w:rsidR="00D36ED2" w:rsidRPr="00D66758" w:rsidRDefault="00D36ED2">
            <w:pPr>
              <w:pStyle w:val="ListParagraph"/>
              <w:widowControl w:val="0"/>
              <w:numPr>
                <w:ilvl w:val="0"/>
                <w:numId w:val="8"/>
              </w:numPr>
              <w:adjustRightInd w:val="0"/>
              <w:snapToGrid w:val="0"/>
              <w:contextualSpacing w:val="0"/>
              <w:rPr>
                <w:rStyle w:val="Strong"/>
                <w:rFonts w:ascii="Calibri" w:hAnsi="Calibri" w:cs="Calibri"/>
              </w:rPr>
            </w:pPr>
            <w:r w:rsidRPr="00D66758">
              <w:rPr>
                <w:rStyle w:val="Strong"/>
                <w:rFonts w:ascii="Calibri" w:hAnsi="Calibri" w:cs="Calibri"/>
              </w:rPr>
              <w:t>Timeframe</w:t>
            </w:r>
            <w:r w:rsidRPr="00D66758">
              <w:rPr>
                <w:rStyle w:val="Strong"/>
                <w:rFonts w:ascii="Calibri" w:hAnsi="Calibri" w:cs="Calibri"/>
                <w:b w:val="0"/>
                <w:bCs w:val="0"/>
              </w:rPr>
              <w:t xml:space="preserve"> </w:t>
            </w:r>
          </w:p>
        </w:tc>
        <w:tc>
          <w:tcPr>
            <w:tcW w:w="6660" w:type="dxa"/>
          </w:tcPr>
          <w:p w14:paraId="5F1B8162" w14:textId="77777777" w:rsidR="00D36ED2" w:rsidRPr="00D66758" w:rsidRDefault="00D36ED2" w:rsidP="00D66758">
            <w:pPr>
              <w:widowControl w:val="0"/>
              <w:adjustRightInd w:val="0"/>
              <w:snapToGrid w:val="0"/>
              <w:jc w:val="both"/>
              <w:rPr>
                <w:rStyle w:val="Emphasis"/>
                <w:rFonts w:ascii="Calibri" w:hAnsi="Calibri" w:cs="Calibri"/>
              </w:rPr>
            </w:pPr>
            <w:r w:rsidRPr="00D66758">
              <w:rPr>
                <w:rStyle w:val="Emphasis"/>
                <w:rFonts w:ascii="Calibri" w:hAnsi="Calibri" w:cs="Calibri"/>
              </w:rPr>
              <w:t>Estimated duration for each major phase and final delivery, consistent with Activity Schedule.</w:t>
            </w:r>
          </w:p>
        </w:tc>
      </w:tr>
      <w:tr w:rsidR="00D36ED2" w:rsidRPr="00D66758" w14:paraId="555712DB" w14:textId="77777777" w:rsidTr="00FD0F39">
        <w:tc>
          <w:tcPr>
            <w:tcW w:w="2695" w:type="dxa"/>
          </w:tcPr>
          <w:p w14:paraId="47ADE7AB" w14:textId="77777777" w:rsidR="00D36ED2" w:rsidRPr="00D66758" w:rsidRDefault="00D36ED2">
            <w:pPr>
              <w:pStyle w:val="ListParagraph"/>
              <w:widowControl w:val="0"/>
              <w:numPr>
                <w:ilvl w:val="0"/>
                <w:numId w:val="8"/>
              </w:numPr>
              <w:adjustRightInd w:val="0"/>
              <w:snapToGrid w:val="0"/>
              <w:contextualSpacing w:val="0"/>
              <w:rPr>
                <w:rStyle w:val="Strong"/>
                <w:rFonts w:ascii="Calibri" w:hAnsi="Calibri" w:cs="Calibri"/>
              </w:rPr>
            </w:pPr>
            <w:r w:rsidRPr="00D66758">
              <w:rPr>
                <w:rStyle w:val="Strong"/>
                <w:rFonts w:ascii="Calibri" w:hAnsi="Calibri" w:cs="Calibri"/>
              </w:rPr>
              <w:t>Budget</w:t>
            </w:r>
            <w:r w:rsidRPr="00D66758">
              <w:rPr>
                <w:rStyle w:val="Strong"/>
                <w:rFonts w:ascii="Calibri" w:hAnsi="Calibri" w:cs="Calibri"/>
                <w:b w:val="0"/>
                <w:bCs w:val="0"/>
              </w:rPr>
              <w:t xml:space="preserve"> </w:t>
            </w:r>
          </w:p>
        </w:tc>
        <w:tc>
          <w:tcPr>
            <w:tcW w:w="6660" w:type="dxa"/>
          </w:tcPr>
          <w:p w14:paraId="759D5393" w14:textId="77777777" w:rsidR="00D36ED2" w:rsidRPr="00D66758" w:rsidRDefault="00D36ED2" w:rsidP="00D66758">
            <w:pPr>
              <w:widowControl w:val="0"/>
              <w:adjustRightInd w:val="0"/>
              <w:snapToGrid w:val="0"/>
              <w:jc w:val="both"/>
              <w:rPr>
                <w:rFonts w:ascii="Calibri" w:hAnsi="Calibri" w:cs="Calibri"/>
              </w:rPr>
            </w:pPr>
            <w:r w:rsidRPr="00D66758">
              <w:rPr>
                <w:rStyle w:val="Emphasis"/>
                <w:rFonts w:ascii="Calibri" w:hAnsi="Calibri" w:cs="Calibri"/>
              </w:rPr>
              <w:t>Detailed budget breakdown, linked to project activities:</w:t>
            </w:r>
          </w:p>
          <w:p w14:paraId="2F9C210B" w14:textId="77777777" w:rsidR="00D36ED2" w:rsidRPr="00D66758" w:rsidRDefault="00D36ED2">
            <w:pPr>
              <w:widowControl w:val="0"/>
              <w:numPr>
                <w:ilvl w:val="1"/>
                <w:numId w:val="6"/>
              </w:numPr>
              <w:tabs>
                <w:tab w:val="clear" w:pos="1080"/>
              </w:tabs>
              <w:adjustRightInd w:val="0"/>
              <w:snapToGrid w:val="0"/>
              <w:ind w:left="526"/>
              <w:jc w:val="both"/>
              <w:rPr>
                <w:rFonts w:ascii="Calibri" w:hAnsi="Calibri" w:cs="Calibri"/>
              </w:rPr>
            </w:pPr>
            <w:r w:rsidRPr="00D66758">
              <w:rPr>
                <w:rFonts w:ascii="Calibri" w:hAnsi="Calibri" w:cs="Calibri"/>
              </w:rPr>
              <w:t>Personnel</w:t>
            </w:r>
          </w:p>
          <w:p w14:paraId="13AC798B" w14:textId="77777777" w:rsidR="00D36ED2" w:rsidRPr="00D66758" w:rsidRDefault="00D36ED2">
            <w:pPr>
              <w:widowControl w:val="0"/>
              <w:numPr>
                <w:ilvl w:val="1"/>
                <w:numId w:val="6"/>
              </w:numPr>
              <w:tabs>
                <w:tab w:val="clear" w:pos="1080"/>
              </w:tabs>
              <w:adjustRightInd w:val="0"/>
              <w:snapToGrid w:val="0"/>
              <w:ind w:left="526"/>
              <w:jc w:val="both"/>
              <w:rPr>
                <w:rFonts w:ascii="Calibri" w:hAnsi="Calibri" w:cs="Calibri"/>
              </w:rPr>
            </w:pPr>
            <w:r w:rsidRPr="00D66758">
              <w:rPr>
                <w:rFonts w:ascii="Calibri" w:hAnsi="Calibri" w:cs="Calibri"/>
              </w:rPr>
              <w:t>Travel</w:t>
            </w:r>
          </w:p>
          <w:p w14:paraId="5ABF751A" w14:textId="77777777" w:rsidR="00D36ED2" w:rsidRPr="00D66758" w:rsidRDefault="00D36ED2">
            <w:pPr>
              <w:widowControl w:val="0"/>
              <w:numPr>
                <w:ilvl w:val="1"/>
                <w:numId w:val="6"/>
              </w:numPr>
              <w:tabs>
                <w:tab w:val="clear" w:pos="1080"/>
              </w:tabs>
              <w:adjustRightInd w:val="0"/>
              <w:snapToGrid w:val="0"/>
              <w:ind w:left="526"/>
              <w:jc w:val="both"/>
              <w:rPr>
                <w:rFonts w:ascii="Calibri" w:hAnsi="Calibri" w:cs="Calibri"/>
              </w:rPr>
            </w:pPr>
            <w:r w:rsidRPr="00D66758">
              <w:rPr>
                <w:rFonts w:ascii="Calibri" w:hAnsi="Calibri" w:cs="Calibri"/>
              </w:rPr>
              <w:t>Operating</w:t>
            </w:r>
          </w:p>
          <w:p w14:paraId="7DFC5BB4" w14:textId="77777777" w:rsidR="00D36ED2" w:rsidRPr="00D66758" w:rsidRDefault="00D36ED2">
            <w:pPr>
              <w:widowControl w:val="0"/>
              <w:numPr>
                <w:ilvl w:val="1"/>
                <w:numId w:val="6"/>
              </w:numPr>
              <w:tabs>
                <w:tab w:val="clear" w:pos="1080"/>
              </w:tabs>
              <w:adjustRightInd w:val="0"/>
              <w:snapToGrid w:val="0"/>
              <w:ind w:left="526"/>
              <w:jc w:val="both"/>
              <w:rPr>
                <w:rStyle w:val="Emphasis"/>
                <w:rFonts w:ascii="Calibri" w:hAnsi="Calibri" w:cs="Calibri"/>
                <w:i w:val="0"/>
                <w:iCs w:val="0"/>
              </w:rPr>
            </w:pPr>
            <w:r w:rsidRPr="00D66758">
              <w:rPr>
                <w:rFonts w:ascii="Calibri" w:hAnsi="Calibri" w:cs="Calibri"/>
              </w:rPr>
              <w:t>Other (include justification where needed)</w:t>
            </w:r>
          </w:p>
        </w:tc>
      </w:tr>
      <w:tr w:rsidR="00D36ED2" w:rsidRPr="00D66758" w14:paraId="78B61258" w14:textId="77777777" w:rsidTr="00FD0F39">
        <w:tc>
          <w:tcPr>
            <w:tcW w:w="2695" w:type="dxa"/>
          </w:tcPr>
          <w:p w14:paraId="087B4F2D" w14:textId="77777777" w:rsidR="00D36ED2" w:rsidRPr="00D66758" w:rsidRDefault="00D36ED2">
            <w:pPr>
              <w:pStyle w:val="ListParagraph"/>
              <w:widowControl w:val="0"/>
              <w:numPr>
                <w:ilvl w:val="0"/>
                <w:numId w:val="8"/>
              </w:numPr>
              <w:adjustRightInd w:val="0"/>
              <w:snapToGrid w:val="0"/>
              <w:contextualSpacing w:val="0"/>
              <w:jc w:val="both"/>
              <w:rPr>
                <w:rStyle w:val="Strong"/>
                <w:rFonts w:ascii="Calibri" w:hAnsi="Calibri" w:cs="Calibri"/>
              </w:rPr>
            </w:pPr>
            <w:r w:rsidRPr="00D66758">
              <w:rPr>
                <w:rStyle w:val="Strong"/>
                <w:rFonts w:ascii="Calibri" w:hAnsi="Calibri" w:cs="Calibri"/>
              </w:rPr>
              <w:t>References</w:t>
            </w:r>
            <w:r w:rsidRPr="00D66758">
              <w:rPr>
                <w:rStyle w:val="Strong"/>
                <w:rFonts w:ascii="Calibri" w:hAnsi="Calibri" w:cs="Calibri"/>
                <w:b w:val="0"/>
                <w:bCs w:val="0"/>
              </w:rPr>
              <w:t xml:space="preserve"> </w:t>
            </w:r>
            <w:r w:rsidRPr="00D66758">
              <w:rPr>
                <w:rFonts w:ascii="Calibri" w:hAnsi="Calibri" w:cs="Calibri"/>
              </w:rPr>
              <w:br/>
            </w:r>
          </w:p>
        </w:tc>
        <w:tc>
          <w:tcPr>
            <w:tcW w:w="6660" w:type="dxa"/>
          </w:tcPr>
          <w:p w14:paraId="7D992F3C" w14:textId="77777777" w:rsidR="00D36ED2" w:rsidRPr="00D66758" w:rsidRDefault="00D36ED2" w:rsidP="00D66758">
            <w:pPr>
              <w:widowControl w:val="0"/>
              <w:adjustRightInd w:val="0"/>
              <w:snapToGrid w:val="0"/>
              <w:jc w:val="both"/>
              <w:rPr>
                <w:rStyle w:val="Emphasis"/>
                <w:rFonts w:ascii="Calibri" w:hAnsi="Calibri" w:cs="Calibri"/>
                <w:i w:val="0"/>
                <w:iCs w:val="0"/>
              </w:rPr>
            </w:pPr>
            <w:r w:rsidRPr="00D66758">
              <w:rPr>
                <w:rStyle w:val="Emphasis"/>
                <w:rFonts w:ascii="Calibri" w:hAnsi="Calibri" w:cs="Calibri"/>
              </w:rPr>
              <w:t>List scientific literature, reports, or data sources cited throughout the proposal.</w:t>
            </w:r>
          </w:p>
        </w:tc>
      </w:tr>
    </w:tbl>
    <w:p w14:paraId="26E91199" w14:textId="77777777" w:rsidR="00D36ED2" w:rsidRPr="00D66758" w:rsidRDefault="00D36ED2" w:rsidP="00D66758">
      <w:pPr>
        <w:pStyle w:val="ListParagraph"/>
        <w:widowControl w:val="0"/>
        <w:adjustRightInd w:val="0"/>
        <w:snapToGrid w:val="0"/>
        <w:spacing w:line="240" w:lineRule="auto"/>
        <w:ind w:left="0"/>
        <w:contextualSpacing w:val="0"/>
        <w:jc w:val="both"/>
        <w:rPr>
          <w:rFonts w:ascii="Calibri" w:hAnsi="Calibri" w:cs="Calibri"/>
        </w:rPr>
      </w:pPr>
    </w:p>
    <w:p w14:paraId="0C1083D2" w14:textId="3278D4EA" w:rsidR="005517E0" w:rsidRPr="00D66758" w:rsidRDefault="00BA58D6" w:rsidP="00D66758">
      <w:pPr>
        <w:widowControl w:val="0"/>
        <w:adjustRightInd w:val="0"/>
        <w:snapToGrid w:val="0"/>
        <w:spacing w:line="240" w:lineRule="auto"/>
        <w:jc w:val="both"/>
        <w:rPr>
          <w:rFonts w:ascii="Calibri" w:eastAsia="Times New Roman" w:hAnsi="Calibri" w:cs="Calibri"/>
          <w:lang w:eastAsia="zh-TW"/>
        </w:rPr>
      </w:pPr>
      <w:r w:rsidRPr="00D66758">
        <w:rPr>
          <w:rFonts w:ascii="Calibri" w:eastAsia="Times New Roman" w:hAnsi="Calibri" w:cs="Calibri"/>
          <w:lang w:eastAsia="zh-TW"/>
        </w:rPr>
        <w:t xml:space="preserve">SC9 also approved </w:t>
      </w:r>
      <w:r w:rsidR="00D36ED2" w:rsidRPr="00D66758">
        <w:rPr>
          <w:rFonts w:ascii="Calibri" w:eastAsia="Times New Roman" w:hAnsi="Calibri" w:cs="Calibri"/>
          <w:lang w:eastAsia="zh-TW"/>
        </w:rPr>
        <w:t xml:space="preserve">a set of assessment criteria, which could be valuable for CCMs </w:t>
      </w:r>
      <w:r w:rsidR="00DA61A0" w:rsidRPr="00D66758">
        <w:rPr>
          <w:rFonts w:ascii="Calibri" w:eastAsia="Times New Roman" w:hAnsi="Calibri" w:cs="Calibri"/>
          <w:lang w:eastAsia="zh-TW"/>
        </w:rPr>
        <w:t>in evaluating</w:t>
      </w:r>
      <w:r w:rsidR="00D36ED2" w:rsidRPr="00D66758">
        <w:rPr>
          <w:rFonts w:ascii="Calibri" w:eastAsia="Times New Roman" w:hAnsi="Calibri" w:cs="Calibri"/>
          <w:lang w:eastAsia="zh-TW"/>
        </w:rPr>
        <w:t xml:space="preserve"> project proposals for funding support from the Commission (Attachment K, SC9 Summary Report). These criteria are included in </w:t>
      </w:r>
      <w:r w:rsidR="00D36ED2" w:rsidRPr="00D66758">
        <w:rPr>
          <w:rFonts w:ascii="Calibri" w:eastAsia="Times New Roman" w:hAnsi="Calibri" w:cs="Calibri"/>
          <w:b/>
          <w:bCs/>
          <w:lang w:eastAsia="zh-TW"/>
        </w:rPr>
        <w:t>Table 2</w:t>
      </w:r>
      <w:r w:rsidR="00D36ED2" w:rsidRPr="00D66758">
        <w:rPr>
          <w:rFonts w:ascii="Calibri" w:eastAsia="Times New Roman" w:hAnsi="Calibri" w:cs="Calibri"/>
          <w:lang w:eastAsia="zh-TW"/>
        </w:rPr>
        <w:t xml:space="preserve"> below:  </w:t>
      </w:r>
    </w:p>
    <w:p w14:paraId="273BCFC9" w14:textId="77777777" w:rsidR="00FD0F39" w:rsidRPr="00D66758" w:rsidRDefault="00FD0F39" w:rsidP="00D66758">
      <w:pPr>
        <w:widowControl w:val="0"/>
        <w:adjustRightInd w:val="0"/>
        <w:snapToGrid w:val="0"/>
        <w:spacing w:line="240" w:lineRule="auto"/>
        <w:jc w:val="both"/>
        <w:rPr>
          <w:rFonts w:ascii="Calibri" w:hAnsi="Calibri" w:cs="Calibri"/>
        </w:rPr>
      </w:pPr>
    </w:p>
    <w:p w14:paraId="0D134823" w14:textId="3749C52E" w:rsidR="00FD0F39" w:rsidRPr="00D66758" w:rsidRDefault="005517E0" w:rsidP="00D66758">
      <w:pPr>
        <w:widowControl w:val="0"/>
        <w:adjustRightInd w:val="0"/>
        <w:snapToGrid w:val="0"/>
        <w:spacing w:line="240" w:lineRule="auto"/>
        <w:jc w:val="both"/>
        <w:rPr>
          <w:rFonts w:ascii="Calibri" w:hAnsi="Calibri" w:cs="Calibri"/>
          <w:bCs/>
        </w:rPr>
      </w:pPr>
      <w:r w:rsidRPr="00D66758">
        <w:rPr>
          <w:rFonts w:ascii="Calibri" w:hAnsi="Calibri" w:cs="Calibri"/>
          <w:b/>
        </w:rPr>
        <w:t xml:space="preserve">Table </w:t>
      </w:r>
      <w:r w:rsidR="00D36ED2" w:rsidRPr="00D66758">
        <w:rPr>
          <w:rFonts w:ascii="Calibri" w:hAnsi="Calibri" w:cs="Calibri"/>
          <w:b/>
        </w:rPr>
        <w:t>2</w:t>
      </w:r>
      <w:r w:rsidRPr="00D66758">
        <w:rPr>
          <w:rFonts w:ascii="Calibri" w:hAnsi="Calibri" w:cs="Calibri"/>
        </w:rPr>
        <w:t>. R</w:t>
      </w:r>
      <w:r w:rsidRPr="00D66758">
        <w:rPr>
          <w:rFonts w:ascii="Calibri" w:hAnsi="Calibri" w:cs="Calibri"/>
          <w:bCs/>
        </w:rPr>
        <w:t xml:space="preserve">esearch proposal assessment </w:t>
      </w:r>
      <w:r w:rsidR="00FD0F39" w:rsidRPr="00D66758">
        <w:rPr>
          <w:rFonts w:ascii="Calibri" w:hAnsi="Calibri" w:cs="Calibri"/>
          <w:bCs/>
        </w:rPr>
        <w:t xml:space="preserve">criteria </w:t>
      </w:r>
      <w:r w:rsidR="00FD0F39" w:rsidRPr="00D66758">
        <w:rPr>
          <w:rFonts w:ascii="Calibri" w:hAnsi="Calibri" w:cs="Calibri"/>
        </w:rPr>
        <w:t>(</w:t>
      </w:r>
      <w:r w:rsidRPr="00D66758">
        <w:rPr>
          <w:rFonts w:ascii="Calibri" w:hAnsi="Calibri" w:cs="Calibri"/>
        </w:rPr>
        <w:t>source: Attachment K, SC9 Summary Report).</w:t>
      </w:r>
      <w:r w:rsidR="00FD0F39" w:rsidRPr="00D66758">
        <w:rPr>
          <w:rFonts w:ascii="Calibri" w:hAnsi="Calibri" w:cs="Calibri"/>
        </w:rPr>
        <w:t xml:space="preserve"> Scores for assessing proposals: 1 = very low; 2 = low; 3 = medium; 4 = high; 5 = very high</w:t>
      </w: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29"/>
        <w:gridCol w:w="790"/>
        <w:gridCol w:w="1426"/>
      </w:tblGrid>
      <w:tr w:rsidR="005517E0" w:rsidRPr="00D66758" w14:paraId="71D280B3" w14:textId="77777777" w:rsidTr="006D61D1">
        <w:tc>
          <w:tcPr>
            <w:tcW w:w="3802" w:type="pct"/>
            <w:shd w:val="clear" w:color="auto" w:fill="BFBFBF"/>
            <w:vAlign w:val="center"/>
          </w:tcPr>
          <w:p w14:paraId="71A14FB7" w14:textId="77777777" w:rsidR="005517E0" w:rsidRPr="00D66758" w:rsidRDefault="005517E0" w:rsidP="00D66758">
            <w:pPr>
              <w:widowControl w:val="0"/>
              <w:adjustRightInd w:val="0"/>
              <w:snapToGrid w:val="0"/>
              <w:spacing w:line="240" w:lineRule="auto"/>
              <w:jc w:val="both"/>
              <w:rPr>
                <w:rFonts w:ascii="Calibri" w:hAnsi="Calibri" w:cs="Calibri"/>
                <w:b/>
              </w:rPr>
            </w:pPr>
            <w:r w:rsidRPr="00D66758">
              <w:rPr>
                <w:rFonts w:ascii="Calibri" w:hAnsi="Calibri" w:cs="Calibri"/>
                <w:b/>
              </w:rPr>
              <w:t>Assessment Criteria</w:t>
            </w:r>
          </w:p>
        </w:tc>
        <w:tc>
          <w:tcPr>
            <w:tcW w:w="427" w:type="pct"/>
            <w:shd w:val="clear" w:color="auto" w:fill="BFBFBF"/>
            <w:vAlign w:val="center"/>
          </w:tcPr>
          <w:p w14:paraId="547C09CE" w14:textId="77777777" w:rsidR="005517E0" w:rsidRPr="00D66758" w:rsidRDefault="005517E0" w:rsidP="00D66758">
            <w:pPr>
              <w:widowControl w:val="0"/>
              <w:adjustRightInd w:val="0"/>
              <w:snapToGrid w:val="0"/>
              <w:spacing w:line="240" w:lineRule="auto"/>
              <w:jc w:val="both"/>
              <w:rPr>
                <w:rFonts w:ascii="Calibri" w:hAnsi="Calibri" w:cs="Calibri"/>
                <w:b/>
              </w:rPr>
            </w:pPr>
            <w:r w:rsidRPr="00D66758">
              <w:rPr>
                <w:rFonts w:ascii="Calibri" w:hAnsi="Calibri" w:cs="Calibri"/>
                <w:b/>
              </w:rPr>
              <w:t>Score</w:t>
            </w:r>
          </w:p>
          <w:p w14:paraId="3590F416" w14:textId="77777777" w:rsidR="005517E0" w:rsidRPr="00D66758" w:rsidRDefault="005517E0" w:rsidP="00D66758">
            <w:pPr>
              <w:widowControl w:val="0"/>
              <w:adjustRightInd w:val="0"/>
              <w:snapToGrid w:val="0"/>
              <w:spacing w:line="240" w:lineRule="auto"/>
              <w:jc w:val="both"/>
              <w:rPr>
                <w:rFonts w:ascii="Calibri" w:hAnsi="Calibri" w:cs="Calibri"/>
                <w:b/>
              </w:rPr>
            </w:pPr>
            <w:r w:rsidRPr="00D66758">
              <w:rPr>
                <w:rFonts w:ascii="Calibri" w:hAnsi="Calibri" w:cs="Calibri"/>
                <w:b/>
              </w:rPr>
              <w:t>(1-5)</w:t>
            </w:r>
          </w:p>
        </w:tc>
        <w:tc>
          <w:tcPr>
            <w:tcW w:w="771" w:type="pct"/>
            <w:shd w:val="clear" w:color="auto" w:fill="BFBFBF"/>
            <w:vAlign w:val="center"/>
          </w:tcPr>
          <w:p w14:paraId="14F0B813" w14:textId="313D71E8" w:rsidR="005517E0" w:rsidRPr="00D66758" w:rsidRDefault="005517E0" w:rsidP="00D66758">
            <w:pPr>
              <w:widowControl w:val="0"/>
              <w:adjustRightInd w:val="0"/>
              <w:snapToGrid w:val="0"/>
              <w:spacing w:line="240" w:lineRule="auto"/>
              <w:jc w:val="both"/>
              <w:rPr>
                <w:rFonts w:ascii="Calibri" w:hAnsi="Calibri" w:cs="Calibri"/>
                <w:b/>
              </w:rPr>
            </w:pPr>
            <w:r w:rsidRPr="00D66758">
              <w:rPr>
                <w:rFonts w:ascii="Calibri" w:hAnsi="Calibri" w:cs="Calibri"/>
                <w:b/>
              </w:rPr>
              <w:t xml:space="preserve">Justification for </w:t>
            </w:r>
            <w:r w:rsidR="00C912DF">
              <w:rPr>
                <w:rFonts w:ascii="Calibri" w:hAnsi="Calibri" w:cs="Calibri"/>
                <w:b/>
              </w:rPr>
              <w:t xml:space="preserve">the </w:t>
            </w:r>
            <w:r w:rsidRPr="00D66758">
              <w:rPr>
                <w:rFonts w:ascii="Calibri" w:hAnsi="Calibri" w:cs="Calibri"/>
                <w:b/>
              </w:rPr>
              <w:t>score</w:t>
            </w:r>
          </w:p>
        </w:tc>
      </w:tr>
      <w:tr w:rsidR="005517E0" w:rsidRPr="00D66758" w14:paraId="257854B5" w14:textId="77777777" w:rsidTr="006D61D1">
        <w:tc>
          <w:tcPr>
            <w:tcW w:w="5000" w:type="pct"/>
            <w:gridSpan w:val="3"/>
          </w:tcPr>
          <w:p w14:paraId="33A03E07" w14:textId="77777777" w:rsidR="005517E0" w:rsidRPr="00D66758" w:rsidRDefault="005517E0" w:rsidP="00D66758">
            <w:pPr>
              <w:widowControl w:val="0"/>
              <w:adjustRightInd w:val="0"/>
              <w:snapToGrid w:val="0"/>
              <w:spacing w:line="240" w:lineRule="auto"/>
              <w:jc w:val="both"/>
              <w:rPr>
                <w:rFonts w:ascii="Calibri" w:hAnsi="Calibri" w:cs="Calibri"/>
                <w:b/>
              </w:rPr>
            </w:pPr>
            <w:r w:rsidRPr="00D66758">
              <w:rPr>
                <w:rFonts w:ascii="Calibri" w:hAnsi="Calibri" w:cs="Calibri"/>
                <w:b/>
              </w:rPr>
              <w:t>Attractiveness</w:t>
            </w:r>
          </w:p>
        </w:tc>
      </w:tr>
      <w:tr w:rsidR="005517E0" w:rsidRPr="00D66758" w14:paraId="69F6601A" w14:textId="77777777" w:rsidTr="006D61D1">
        <w:tc>
          <w:tcPr>
            <w:tcW w:w="3802" w:type="pct"/>
          </w:tcPr>
          <w:p w14:paraId="14566625" w14:textId="77777777" w:rsidR="005517E0" w:rsidRPr="00D66758" w:rsidRDefault="005517E0" w:rsidP="00D66758">
            <w:pPr>
              <w:widowControl w:val="0"/>
              <w:adjustRightInd w:val="0"/>
              <w:snapToGrid w:val="0"/>
              <w:spacing w:line="240" w:lineRule="auto"/>
              <w:rPr>
                <w:rFonts w:ascii="Calibri" w:hAnsi="Calibri" w:cs="Calibri"/>
              </w:rPr>
            </w:pPr>
            <w:r w:rsidRPr="00D66758">
              <w:rPr>
                <w:rFonts w:ascii="Calibri" w:hAnsi="Calibri" w:cs="Calibri"/>
              </w:rPr>
              <w:t>Is the proposal aligned with a priority project listed in the Commission’s Scientific Work Programme and the budget allocated to it?</w:t>
            </w:r>
          </w:p>
        </w:tc>
        <w:tc>
          <w:tcPr>
            <w:tcW w:w="427" w:type="pct"/>
          </w:tcPr>
          <w:p w14:paraId="51994A5E" w14:textId="77777777" w:rsidR="005517E0" w:rsidRPr="00D66758" w:rsidRDefault="005517E0" w:rsidP="00D66758">
            <w:pPr>
              <w:widowControl w:val="0"/>
              <w:adjustRightInd w:val="0"/>
              <w:snapToGrid w:val="0"/>
              <w:spacing w:line="240" w:lineRule="auto"/>
              <w:jc w:val="both"/>
              <w:rPr>
                <w:rFonts w:ascii="Calibri" w:hAnsi="Calibri" w:cs="Calibri"/>
              </w:rPr>
            </w:pPr>
          </w:p>
        </w:tc>
        <w:tc>
          <w:tcPr>
            <w:tcW w:w="771" w:type="pct"/>
          </w:tcPr>
          <w:p w14:paraId="00C6E972" w14:textId="77777777" w:rsidR="005517E0" w:rsidRPr="00D66758" w:rsidRDefault="005517E0" w:rsidP="00D66758">
            <w:pPr>
              <w:widowControl w:val="0"/>
              <w:adjustRightInd w:val="0"/>
              <w:snapToGrid w:val="0"/>
              <w:spacing w:line="240" w:lineRule="auto"/>
              <w:jc w:val="both"/>
              <w:rPr>
                <w:rFonts w:ascii="Calibri" w:hAnsi="Calibri" w:cs="Calibri"/>
              </w:rPr>
            </w:pPr>
          </w:p>
        </w:tc>
      </w:tr>
      <w:tr w:rsidR="005517E0" w:rsidRPr="00D66758" w14:paraId="7BB53F36" w14:textId="77777777" w:rsidTr="006D61D1">
        <w:tc>
          <w:tcPr>
            <w:tcW w:w="3802" w:type="pct"/>
          </w:tcPr>
          <w:p w14:paraId="2BD1AD4C" w14:textId="250530C7" w:rsidR="005517E0" w:rsidRPr="00D66758" w:rsidRDefault="00C912DF" w:rsidP="00D66758">
            <w:pPr>
              <w:widowControl w:val="0"/>
              <w:adjustRightInd w:val="0"/>
              <w:snapToGrid w:val="0"/>
              <w:spacing w:line="240" w:lineRule="auto"/>
              <w:rPr>
                <w:rFonts w:ascii="Calibri" w:hAnsi="Calibri" w:cs="Calibri"/>
              </w:rPr>
            </w:pPr>
            <w:r>
              <w:rPr>
                <w:rFonts w:ascii="Calibri" w:hAnsi="Calibri" w:cs="Calibri"/>
              </w:rPr>
              <w:t xml:space="preserve">Are the needs and </w:t>
            </w:r>
            <w:r w:rsidR="005517E0" w:rsidRPr="00D66758">
              <w:rPr>
                <w:rFonts w:ascii="Calibri" w:hAnsi="Calibri" w:cs="Calibri"/>
              </w:rPr>
              <w:t>planned outputs/benefits well-defined and relevant?</w:t>
            </w:r>
          </w:p>
        </w:tc>
        <w:tc>
          <w:tcPr>
            <w:tcW w:w="427" w:type="pct"/>
          </w:tcPr>
          <w:p w14:paraId="25F21879" w14:textId="77777777" w:rsidR="005517E0" w:rsidRPr="00D66758" w:rsidRDefault="005517E0" w:rsidP="00D66758">
            <w:pPr>
              <w:widowControl w:val="0"/>
              <w:adjustRightInd w:val="0"/>
              <w:snapToGrid w:val="0"/>
              <w:spacing w:line="240" w:lineRule="auto"/>
              <w:jc w:val="both"/>
              <w:rPr>
                <w:rFonts w:ascii="Calibri" w:hAnsi="Calibri" w:cs="Calibri"/>
              </w:rPr>
            </w:pPr>
          </w:p>
        </w:tc>
        <w:tc>
          <w:tcPr>
            <w:tcW w:w="771" w:type="pct"/>
          </w:tcPr>
          <w:p w14:paraId="53A1A7F5" w14:textId="77777777" w:rsidR="005517E0" w:rsidRPr="00D66758" w:rsidRDefault="005517E0" w:rsidP="00D66758">
            <w:pPr>
              <w:widowControl w:val="0"/>
              <w:adjustRightInd w:val="0"/>
              <w:snapToGrid w:val="0"/>
              <w:spacing w:line="240" w:lineRule="auto"/>
              <w:jc w:val="both"/>
              <w:rPr>
                <w:rFonts w:ascii="Calibri" w:hAnsi="Calibri" w:cs="Calibri"/>
              </w:rPr>
            </w:pPr>
          </w:p>
        </w:tc>
      </w:tr>
      <w:tr w:rsidR="005517E0" w:rsidRPr="00D66758" w14:paraId="49ED3768" w14:textId="77777777" w:rsidTr="006D61D1">
        <w:tc>
          <w:tcPr>
            <w:tcW w:w="3802" w:type="pct"/>
          </w:tcPr>
          <w:p w14:paraId="7346F951" w14:textId="77777777" w:rsidR="005517E0" w:rsidRPr="00D66758" w:rsidRDefault="005517E0" w:rsidP="00D66758">
            <w:pPr>
              <w:widowControl w:val="0"/>
              <w:adjustRightInd w:val="0"/>
              <w:snapToGrid w:val="0"/>
              <w:spacing w:line="240" w:lineRule="auto"/>
              <w:rPr>
                <w:rFonts w:ascii="Calibri" w:hAnsi="Calibri" w:cs="Calibri"/>
              </w:rPr>
            </w:pPr>
            <w:r w:rsidRPr="00D66758">
              <w:rPr>
                <w:rFonts w:ascii="Calibri" w:hAnsi="Calibri" w:cs="Calibri"/>
              </w:rPr>
              <w:t>Adoption and uptake. What is the level of impact and likelihood that the project outputs will be adopted? Is the pathway for uptake described?</w:t>
            </w:r>
          </w:p>
        </w:tc>
        <w:tc>
          <w:tcPr>
            <w:tcW w:w="427" w:type="pct"/>
          </w:tcPr>
          <w:p w14:paraId="04D79EA0" w14:textId="77777777" w:rsidR="005517E0" w:rsidRPr="00D66758" w:rsidRDefault="005517E0" w:rsidP="00D66758">
            <w:pPr>
              <w:widowControl w:val="0"/>
              <w:adjustRightInd w:val="0"/>
              <w:snapToGrid w:val="0"/>
              <w:spacing w:line="240" w:lineRule="auto"/>
              <w:jc w:val="both"/>
              <w:rPr>
                <w:rFonts w:ascii="Calibri" w:hAnsi="Calibri" w:cs="Calibri"/>
              </w:rPr>
            </w:pPr>
          </w:p>
        </w:tc>
        <w:tc>
          <w:tcPr>
            <w:tcW w:w="771" w:type="pct"/>
          </w:tcPr>
          <w:p w14:paraId="5EED1FE3" w14:textId="77777777" w:rsidR="005517E0" w:rsidRPr="00D66758" w:rsidRDefault="005517E0" w:rsidP="00D66758">
            <w:pPr>
              <w:widowControl w:val="0"/>
              <w:adjustRightInd w:val="0"/>
              <w:snapToGrid w:val="0"/>
              <w:spacing w:line="240" w:lineRule="auto"/>
              <w:jc w:val="both"/>
              <w:rPr>
                <w:rFonts w:ascii="Calibri" w:hAnsi="Calibri" w:cs="Calibri"/>
              </w:rPr>
            </w:pPr>
          </w:p>
        </w:tc>
      </w:tr>
      <w:tr w:rsidR="005517E0" w:rsidRPr="00D66758" w14:paraId="276B0F3C" w14:textId="77777777" w:rsidTr="006D61D1">
        <w:tc>
          <w:tcPr>
            <w:tcW w:w="3802" w:type="pct"/>
          </w:tcPr>
          <w:p w14:paraId="2C7378DC" w14:textId="3ACB1123" w:rsidR="005517E0" w:rsidRPr="00D66758" w:rsidRDefault="005517E0" w:rsidP="00D66758">
            <w:pPr>
              <w:widowControl w:val="0"/>
              <w:adjustRightInd w:val="0"/>
              <w:snapToGrid w:val="0"/>
              <w:spacing w:line="240" w:lineRule="auto"/>
              <w:rPr>
                <w:rFonts w:ascii="Calibri" w:hAnsi="Calibri" w:cs="Calibri"/>
              </w:rPr>
            </w:pPr>
            <w:r w:rsidRPr="00D66758">
              <w:rPr>
                <w:rFonts w:ascii="Calibri" w:hAnsi="Calibri" w:cs="Calibri"/>
              </w:rPr>
              <w:t xml:space="preserve">Cost effectiveness: Is the project </w:t>
            </w:r>
            <w:r w:rsidR="00C912DF">
              <w:rPr>
                <w:rFonts w:ascii="Calibri" w:hAnsi="Calibri" w:cs="Calibri"/>
              </w:rPr>
              <w:t>cost-effective</w:t>
            </w:r>
            <w:r w:rsidRPr="00D66758">
              <w:rPr>
                <w:rFonts w:ascii="Calibri" w:hAnsi="Calibri" w:cs="Calibri"/>
              </w:rPr>
              <w:t>? Is it using other sources to lever additional funds?</w:t>
            </w:r>
          </w:p>
        </w:tc>
        <w:tc>
          <w:tcPr>
            <w:tcW w:w="427" w:type="pct"/>
          </w:tcPr>
          <w:p w14:paraId="64F04EDC" w14:textId="77777777" w:rsidR="005517E0" w:rsidRPr="00D66758" w:rsidRDefault="005517E0" w:rsidP="00D66758">
            <w:pPr>
              <w:widowControl w:val="0"/>
              <w:adjustRightInd w:val="0"/>
              <w:snapToGrid w:val="0"/>
              <w:spacing w:line="240" w:lineRule="auto"/>
              <w:jc w:val="both"/>
              <w:rPr>
                <w:rFonts w:ascii="Calibri" w:hAnsi="Calibri" w:cs="Calibri"/>
              </w:rPr>
            </w:pPr>
          </w:p>
        </w:tc>
        <w:tc>
          <w:tcPr>
            <w:tcW w:w="771" w:type="pct"/>
          </w:tcPr>
          <w:p w14:paraId="720E3DF0" w14:textId="77777777" w:rsidR="005517E0" w:rsidRPr="00D66758" w:rsidRDefault="005517E0" w:rsidP="00D66758">
            <w:pPr>
              <w:widowControl w:val="0"/>
              <w:adjustRightInd w:val="0"/>
              <w:snapToGrid w:val="0"/>
              <w:spacing w:line="240" w:lineRule="auto"/>
              <w:jc w:val="both"/>
              <w:rPr>
                <w:rFonts w:ascii="Calibri" w:hAnsi="Calibri" w:cs="Calibri"/>
              </w:rPr>
            </w:pPr>
          </w:p>
        </w:tc>
      </w:tr>
      <w:tr w:rsidR="005517E0" w:rsidRPr="00D66758" w14:paraId="2009F53F" w14:textId="77777777" w:rsidTr="006D61D1">
        <w:tc>
          <w:tcPr>
            <w:tcW w:w="3802" w:type="pct"/>
          </w:tcPr>
          <w:p w14:paraId="51342BC4" w14:textId="7B476FFE" w:rsidR="005517E0" w:rsidRPr="00D66758" w:rsidRDefault="005517E0" w:rsidP="00D66758">
            <w:pPr>
              <w:widowControl w:val="0"/>
              <w:adjustRightInd w:val="0"/>
              <w:snapToGrid w:val="0"/>
              <w:spacing w:line="240" w:lineRule="auto"/>
              <w:rPr>
                <w:rFonts w:ascii="Calibri" w:hAnsi="Calibri" w:cs="Calibri"/>
              </w:rPr>
            </w:pPr>
            <w:r w:rsidRPr="00D66758">
              <w:rPr>
                <w:rFonts w:ascii="Calibri" w:hAnsi="Calibri" w:cs="Calibri"/>
              </w:rPr>
              <w:t>Is there an appropriate level of collaboration between the applicant and other relevant researchers, fisheries managers</w:t>
            </w:r>
            <w:r w:rsidR="00C912DF">
              <w:rPr>
                <w:rFonts w:ascii="Calibri" w:hAnsi="Calibri" w:cs="Calibri"/>
              </w:rPr>
              <w:t>,</w:t>
            </w:r>
            <w:r w:rsidRPr="00D66758">
              <w:rPr>
                <w:rFonts w:ascii="Calibri" w:hAnsi="Calibri" w:cs="Calibri"/>
              </w:rPr>
              <w:t xml:space="preserve"> and the fishing industry?</w:t>
            </w:r>
          </w:p>
        </w:tc>
        <w:tc>
          <w:tcPr>
            <w:tcW w:w="427" w:type="pct"/>
          </w:tcPr>
          <w:p w14:paraId="597FD62B" w14:textId="77777777" w:rsidR="005517E0" w:rsidRPr="00D66758" w:rsidRDefault="005517E0" w:rsidP="00D66758">
            <w:pPr>
              <w:widowControl w:val="0"/>
              <w:adjustRightInd w:val="0"/>
              <w:snapToGrid w:val="0"/>
              <w:spacing w:line="240" w:lineRule="auto"/>
              <w:jc w:val="both"/>
              <w:rPr>
                <w:rFonts w:ascii="Calibri" w:hAnsi="Calibri" w:cs="Calibri"/>
              </w:rPr>
            </w:pPr>
          </w:p>
        </w:tc>
        <w:tc>
          <w:tcPr>
            <w:tcW w:w="771" w:type="pct"/>
          </w:tcPr>
          <w:p w14:paraId="184812E7" w14:textId="77777777" w:rsidR="005517E0" w:rsidRPr="00D66758" w:rsidRDefault="005517E0" w:rsidP="00D66758">
            <w:pPr>
              <w:widowControl w:val="0"/>
              <w:adjustRightInd w:val="0"/>
              <w:snapToGrid w:val="0"/>
              <w:spacing w:line="240" w:lineRule="auto"/>
              <w:jc w:val="both"/>
              <w:rPr>
                <w:rFonts w:ascii="Calibri" w:hAnsi="Calibri" w:cs="Calibri"/>
              </w:rPr>
            </w:pPr>
          </w:p>
        </w:tc>
      </w:tr>
      <w:tr w:rsidR="005517E0" w:rsidRPr="00D66758" w14:paraId="0ACB1475" w14:textId="77777777" w:rsidTr="006D61D1">
        <w:tc>
          <w:tcPr>
            <w:tcW w:w="5000" w:type="pct"/>
            <w:gridSpan w:val="3"/>
          </w:tcPr>
          <w:p w14:paraId="391236BF" w14:textId="77777777" w:rsidR="005517E0" w:rsidRPr="00D66758" w:rsidRDefault="005517E0" w:rsidP="00D66758">
            <w:pPr>
              <w:widowControl w:val="0"/>
              <w:adjustRightInd w:val="0"/>
              <w:snapToGrid w:val="0"/>
              <w:spacing w:line="240" w:lineRule="auto"/>
              <w:rPr>
                <w:rFonts w:ascii="Calibri" w:hAnsi="Calibri" w:cs="Calibri"/>
                <w:b/>
              </w:rPr>
            </w:pPr>
            <w:r w:rsidRPr="00D66758">
              <w:rPr>
                <w:rFonts w:ascii="Calibri" w:hAnsi="Calibri" w:cs="Calibri"/>
                <w:b/>
              </w:rPr>
              <w:t>Feasibility</w:t>
            </w:r>
          </w:p>
        </w:tc>
      </w:tr>
      <w:tr w:rsidR="005517E0" w:rsidRPr="00D66758" w14:paraId="257B7A66" w14:textId="77777777" w:rsidTr="006D61D1">
        <w:tc>
          <w:tcPr>
            <w:tcW w:w="3802" w:type="pct"/>
          </w:tcPr>
          <w:p w14:paraId="2BDC8287" w14:textId="22839B35" w:rsidR="005517E0" w:rsidRPr="00D66758" w:rsidRDefault="005517E0" w:rsidP="00D66758">
            <w:pPr>
              <w:widowControl w:val="0"/>
              <w:adjustRightInd w:val="0"/>
              <w:snapToGrid w:val="0"/>
              <w:spacing w:line="240" w:lineRule="auto"/>
              <w:rPr>
                <w:rFonts w:ascii="Calibri" w:hAnsi="Calibri" w:cs="Calibri"/>
              </w:rPr>
            </w:pPr>
            <w:r w:rsidRPr="00D66758">
              <w:rPr>
                <w:rFonts w:ascii="Calibri" w:hAnsi="Calibri" w:cs="Calibri"/>
              </w:rPr>
              <w:lastRenderedPageBreak/>
              <w:t>Are the objectives clearly specified</w:t>
            </w:r>
            <w:r w:rsidR="00C912DF">
              <w:rPr>
                <w:rFonts w:ascii="Calibri" w:hAnsi="Calibri" w:cs="Calibri"/>
              </w:rPr>
              <w:t>,</w:t>
            </w:r>
            <w:r w:rsidRPr="00D66758">
              <w:rPr>
                <w:rFonts w:ascii="Calibri" w:hAnsi="Calibri" w:cs="Calibri"/>
              </w:rPr>
              <w:t xml:space="preserve"> and are they consistent with the planned project outputs/benefits?</w:t>
            </w:r>
          </w:p>
        </w:tc>
        <w:tc>
          <w:tcPr>
            <w:tcW w:w="427" w:type="pct"/>
          </w:tcPr>
          <w:p w14:paraId="45884D75" w14:textId="77777777" w:rsidR="005517E0" w:rsidRPr="00D66758" w:rsidRDefault="005517E0" w:rsidP="00D66758">
            <w:pPr>
              <w:widowControl w:val="0"/>
              <w:adjustRightInd w:val="0"/>
              <w:snapToGrid w:val="0"/>
              <w:spacing w:line="240" w:lineRule="auto"/>
              <w:jc w:val="both"/>
              <w:rPr>
                <w:rFonts w:ascii="Calibri" w:hAnsi="Calibri" w:cs="Calibri"/>
              </w:rPr>
            </w:pPr>
          </w:p>
        </w:tc>
        <w:tc>
          <w:tcPr>
            <w:tcW w:w="771" w:type="pct"/>
          </w:tcPr>
          <w:p w14:paraId="1910683C" w14:textId="77777777" w:rsidR="005517E0" w:rsidRPr="00D66758" w:rsidRDefault="005517E0" w:rsidP="00D66758">
            <w:pPr>
              <w:widowControl w:val="0"/>
              <w:adjustRightInd w:val="0"/>
              <w:snapToGrid w:val="0"/>
              <w:spacing w:line="240" w:lineRule="auto"/>
              <w:jc w:val="both"/>
              <w:rPr>
                <w:rFonts w:ascii="Calibri" w:hAnsi="Calibri" w:cs="Calibri"/>
              </w:rPr>
            </w:pPr>
          </w:p>
        </w:tc>
      </w:tr>
      <w:tr w:rsidR="005517E0" w:rsidRPr="00D66758" w14:paraId="271A1962" w14:textId="77777777" w:rsidTr="006D61D1">
        <w:tc>
          <w:tcPr>
            <w:tcW w:w="3802" w:type="pct"/>
            <w:tcBorders>
              <w:bottom w:val="single" w:sz="4" w:space="0" w:color="auto"/>
            </w:tcBorders>
          </w:tcPr>
          <w:p w14:paraId="0D13622A" w14:textId="3AE4ACAF" w:rsidR="005517E0" w:rsidRPr="00D66758" w:rsidRDefault="005517E0" w:rsidP="00D66758">
            <w:pPr>
              <w:widowControl w:val="0"/>
              <w:adjustRightInd w:val="0"/>
              <w:snapToGrid w:val="0"/>
              <w:spacing w:line="240" w:lineRule="auto"/>
              <w:rPr>
                <w:rFonts w:ascii="Calibri" w:hAnsi="Calibri" w:cs="Calibri"/>
              </w:rPr>
            </w:pPr>
            <w:r w:rsidRPr="00D66758">
              <w:rPr>
                <w:rFonts w:ascii="Calibri" w:hAnsi="Calibri" w:cs="Calibri"/>
              </w:rPr>
              <w:t>Sound methodology: Is the project design/method well described</w:t>
            </w:r>
            <w:r w:rsidR="00C912DF">
              <w:rPr>
                <w:rFonts w:ascii="Calibri" w:hAnsi="Calibri" w:cs="Calibri"/>
              </w:rPr>
              <w:t>, and is it consistent with the project's</w:t>
            </w:r>
            <w:r w:rsidRPr="00D66758">
              <w:rPr>
                <w:rFonts w:ascii="Calibri" w:hAnsi="Calibri" w:cs="Calibri"/>
              </w:rPr>
              <w:t xml:space="preserve"> objectives?</w:t>
            </w:r>
          </w:p>
        </w:tc>
        <w:tc>
          <w:tcPr>
            <w:tcW w:w="427" w:type="pct"/>
          </w:tcPr>
          <w:p w14:paraId="3BA9A732" w14:textId="77777777" w:rsidR="005517E0" w:rsidRPr="00D66758" w:rsidRDefault="005517E0" w:rsidP="00D66758">
            <w:pPr>
              <w:widowControl w:val="0"/>
              <w:adjustRightInd w:val="0"/>
              <w:snapToGrid w:val="0"/>
              <w:spacing w:line="240" w:lineRule="auto"/>
              <w:jc w:val="both"/>
              <w:rPr>
                <w:rFonts w:ascii="Calibri" w:hAnsi="Calibri" w:cs="Calibri"/>
              </w:rPr>
            </w:pPr>
          </w:p>
        </w:tc>
        <w:tc>
          <w:tcPr>
            <w:tcW w:w="771" w:type="pct"/>
          </w:tcPr>
          <w:p w14:paraId="767FFD01" w14:textId="77777777" w:rsidR="005517E0" w:rsidRPr="00D66758" w:rsidRDefault="005517E0" w:rsidP="00D66758">
            <w:pPr>
              <w:widowControl w:val="0"/>
              <w:adjustRightInd w:val="0"/>
              <w:snapToGrid w:val="0"/>
              <w:spacing w:line="240" w:lineRule="auto"/>
              <w:jc w:val="both"/>
              <w:rPr>
                <w:rFonts w:ascii="Calibri" w:hAnsi="Calibri" w:cs="Calibri"/>
              </w:rPr>
            </w:pPr>
          </w:p>
        </w:tc>
      </w:tr>
      <w:tr w:rsidR="005517E0" w:rsidRPr="00D66758" w14:paraId="466530D2" w14:textId="77777777" w:rsidTr="006D61D1">
        <w:tc>
          <w:tcPr>
            <w:tcW w:w="3802" w:type="pct"/>
          </w:tcPr>
          <w:p w14:paraId="2F4C8E8F" w14:textId="77777777" w:rsidR="005517E0" w:rsidRPr="00D66758" w:rsidRDefault="005517E0" w:rsidP="00D66758">
            <w:pPr>
              <w:widowControl w:val="0"/>
              <w:adjustRightInd w:val="0"/>
              <w:snapToGrid w:val="0"/>
              <w:spacing w:line="240" w:lineRule="auto"/>
              <w:rPr>
                <w:rFonts w:ascii="Calibri" w:hAnsi="Calibri" w:cs="Calibri"/>
              </w:rPr>
            </w:pPr>
            <w:r w:rsidRPr="00D66758">
              <w:rPr>
                <w:rFonts w:ascii="Calibri" w:hAnsi="Calibri" w:cs="Calibri"/>
              </w:rPr>
              <w:t>Likelihood of success: Are the project objectives likely to be achieved?</w:t>
            </w:r>
          </w:p>
        </w:tc>
        <w:tc>
          <w:tcPr>
            <w:tcW w:w="427" w:type="pct"/>
          </w:tcPr>
          <w:p w14:paraId="2705C224" w14:textId="77777777" w:rsidR="005517E0" w:rsidRPr="00D66758" w:rsidRDefault="005517E0" w:rsidP="00D66758">
            <w:pPr>
              <w:widowControl w:val="0"/>
              <w:adjustRightInd w:val="0"/>
              <w:snapToGrid w:val="0"/>
              <w:spacing w:line="240" w:lineRule="auto"/>
              <w:jc w:val="both"/>
              <w:rPr>
                <w:rFonts w:ascii="Calibri" w:hAnsi="Calibri" w:cs="Calibri"/>
              </w:rPr>
            </w:pPr>
          </w:p>
        </w:tc>
        <w:tc>
          <w:tcPr>
            <w:tcW w:w="771" w:type="pct"/>
          </w:tcPr>
          <w:p w14:paraId="22F5AFC7" w14:textId="77777777" w:rsidR="005517E0" w:rsidRPr="00D66758" w:rsidRDefault="005517E0" w:rsidP="00D66758">
            <w:pPr>
              <w:widowControl w:val="0"/>
              <w:adjustRightInd w:val="0"/>
              <w:snapToGrid w:val="0"/>
              <w:spacing w:line="240" w:lineRule="auto"/>
              <w:jc w:val="both"/>
              <w:rPr>
                <w:rFonts w:ascii="Calibri" w:hAnsi="Calibri" w:cs="Calibri"/>
              </w:rPr>
            </w:pPr>
          </w:p>
        </w:tc>
      </w:tr>
      <w:tr w:rsidR="005517E0" w:rsidRPr="00D66758" w14:paraId="08A2D7FB" w14:textId="77777777" w:rsidTr="006D61D1">
        <w:tc>
          <w:tcPr>
            <w:tcW w:w="3802" w:type="pct"/>
          </w:tcPr>
          <w:p w14:paraId="330EC5BA" w14:textId="77777777" w:rsidR="005517E0" w:rsidRPr="00D66758" w:rsidRDefault="005517E0" w:rsidP="00D66758">
            <w:pPr>
              <w:widowControl w:val="0"/>
              <w:adjustRightInd w:val="0"/>
              <w:snapToGrid w:val="0"/>
              <w:spacing w:line="240" w:lineRule="auto"/>
              <w:rPr>
                <w:rFonts w:ascii="Calibri" w:hAnsi="Calibri" w:cs="Calibri"/>
              </w:rPr>
            </w:pPr>
            <w:r w:rsidRPr="00D66758">
              <w:rPr>
                <w:rFonts w:ascii="Calibri" w:hAnsi="Calibri" w:cs="Calibri"/>
              </w:rPr>
              <w:t>Is there a strategy for managing data arising from the project so that it will be easily accessible by others in the future?</w:t>
            </w:r>
          </w:p>
        </w:tc>
        <w:tc>
          <w:tcPr>
            <w:tcW w:w="427" w:type="pct"/>
          </w:tcPr>
          <w:p w14:paraId="58C43774" w14:textId="77777777" w:rsidR="005517E0" w:rsidRPr="00D66758" w:rsidRDefault="005517E0" w:rsidP="00D66758">
            <w:pPr>
              <w:widowControl w:val="0"/>
              <w:adjustRightInd w:val="0"/>
              <w:snapToGrid w:val="0"/>
              <w:spacing w:line="240" w:lineRule="auto"/>
              <w:jc w:val="both"/>
              <w:rPr>
                <w:rFonts w:ascii="Calibri" w:hAnsi="Calibri" w:cs="Calibri"/>
              </w:rPr>
            </w:pPr>
          </w:p>
        </w:tc>
        <w:tc>
          <w:tcPr>
            <w:tcW w:w="771" w:type="pct"/>
          </w:tcPr>
          <w:p w14:paraId="7A903088" w14:textId="77777777" w:rsidR="005517E0" w:rsidRPr="00D66758" w:rsidRDefault="005517E0" w:rsidP="00D66758">
            <w:pPr>
              <w:widowControl w:val="0"/>
              <w:adjustRightInd w:val="0"/>
              <w:snapToGrid w:val="0"/>
              <w:spacing w:line="240" w:lineRule="auto"/>
              <w:jc w:val="both"/>
              <w:rPr>
                <w:rFonts w:ascii="Calibri" w:hAnsi="Calibri" w:cs="Calibri"/>
              </w:rPr>
            </w:pPr>
          </w:p>
        </w:tc>
      </w:tr>
      <w:tr w:rsidR="005517E0" w:rsidRPr="00D66758" w14:paraId="047EB56D" w14:textId="77777777" w:rsidTr="006D61D1">
        <w:tc>
          <w:tcPr>
            <w:tcW w:w="3802" w:type="pct"/>
          </w:tcPr>
          <w:p w14:paraId="6A447459" w14:textId="77777777" w:rsidR="005517E0" w:rsidRPr="00D66758" w:rsidRDefault="005517E0" w:rsidP="00D66758">
            <w:pPr>
              <w:widowControl w:val="0"/>
              <w:adjustRightInd w:val="0"/>
              <w:snapToGrid w:val="0"/>
              <w:spacing w:line="240" w:lineRule="auto"/>
              <w:rPr>
                <w:rFonts w:ascii="Calibri" w:hAnsi="Calibri" w:cs="Calibri"/>
              </w:rPr>
            </w:pPr>
            <w:r w:rsidRPr="00D66758">
              <w:rPr>
                <w:rFonts w:ascii="Calibri" w:hAnsi="Calibri" w:cs="Calibri"/>
              </w:rPr>
              <w:t>Applicant’s expertise/experience. Does the research team have the ability, capacity and track record to deliver the outputs?</w:t>
            </w:r>
          </w:p>
        </w:tc>
        <w:tc>
          <w:tcPr>
            <w:tcW w:w="427" w:type="pct"/>
          </w:tcPr>
          <w:p w14:paraId="5F307510" w14:textId="77777777" w:rsidR="005517E0" w:rsidRPr="00D66758" w:rsidRDefault="005517E0" w:rsidP="00D66758">
            <w:pPr>
              <w:widowControl w:val="0"/>
              <w:adjustRightInd w:val="0"/>
              <w:snapToGrid w:val="0"/>
              <w:spacing w:line="240" w:lineRule="auto"/>
              <w:jc w:val="both"/>
              <w:rPr>
                <w:rFonts w:ascii="Calibri" w:hAnsi="Calibri" w:cs="Calibri"/>
              </w:rPr>
            </w:pPr>
          </w:p>
        </w:tc>
        <w:tc>
          <w:tcPr>
            <w:tcW w:w="771" w:type="pct"/>
          </w:tcPr>
          <w:p w14:paraId="6107D4E1" w14:textId="77777777" w:rsidR="005517E0" w:rsidRPr="00D66758" w:rsidRDefault="005517E0" w:rsidP="00D66758">
            <w:pPr>
              <w:widowControl w:val="0"/>
              <w:adjustRightInd w:val="0"/>
              <w:snapToGrid w:val="0"/>
              <w:spacing w:line="240" w:lineRule="auto"/>
              <w:jc w:val="both"/>
              <w:rPr>
                <w:rFonts w:ascii="Calibri" w:hAnsi="Calibri" w:cs="Calibri"/>
              </w:rPr>
            </w:pPr>
          </w:p>
        </w:tc>
      </w:tr>
      <w:tr w:rsidR="005517E0" w:rsidRPr="00D66758" w14:paraId="1760845A" w14:textId="77777777" w:rsidTr="006D61D1">
        <w:tc>
          <w:tcPr>
            <w:tcW w:w="3802" w:type="pct"/>
          </w:tcPr>
          <w:p w14:paraId="0C02C97A" w14:textId="77777777" w:rsidR="005517E0" w:rsidRPr="00D66758" w:rsidRDefault="005517E0" w:rsidP="00D66758">
            <w:pPr>
              <w:widowControl w:val="0"/>
              <w:adjustRightInd w:val="0"/>
              <w:snapToGrid w:val="0"/>
              <w:spacing w:line="240" w:lineRule="auto"/>
              <w:rPr>
                <w:rFonts w:ascii="Calibri" w:hAnsi="Calibri" w:cs="Calibri"/>
                <w:b/>
                <w:bCs/>
              </w:rPr>
            </w:pPr>
            <w:r w:rsidRPr="00D66758">
              <w:rPr>
                <w:rFonts w:ascii="Calibri" w:hAnsi="Calibri" w:cs="Calibri"/>
                <w:b/>
                <w:bCs/>
              </w:rPr>
              <w:t>Total score</w:t>
            </w:r>
          </w:p>
        </w:tc>
        <w:tc>
          <w:tcPr>
            <w:tcW w:w="427" w:type="pct"/>
          </w:tcPr>
          <w:p w14:paraId="61F80D9B" w14:textId="77777777" w:rsidR="005517E0" w:rsidRPr="00D66758" w:rsidRDefault="005517E0" w:rsidP="00D66758">
            <w:pPr>
              <w:widowControl w:val="0"/>
              <w:adjustRightInd w:val="0"/>
              <w:snapToGrid w:val="0"/>
              <w:spacing w:line="240" w:lineRule="auto"/>
              <w:jc w:val="both"/>
              <w:rPr>
                <w:rFonts w:ascii="Calibri" w:hAnsi="Calibri" w:cs="Calibri"/>
                <w:b/>
                <w:bCs/>
              </w:rPr>
            </w:pPr>
          </w:p>
        </w:tc>
        <w:tc>
          <w:tcPr>
            <w:tcW w:w="771" w:type="pct"/>
          </w:tcPr>
          <w:p w14:paraId="042EEDAC" w14:textId="77777777" w:rsidR="005517E0" w:rsidRPr="00D66758" w:rsidRDefault="005517E0" w:rsidP="00D66758">
            <w:pPr>
              <w:widowControl w:val="0"/>
              <w:adjustRightInd w:val="0"/>
              <w:snapToGrid w:val="0"/>
              <w:spacing w:line="240" w:lineRule="auto"/>
              <w:jc w:val="both"/>
              <w:rPr>
                <w:rFonts w:ascii="Calibri" w:hAnsi="Calibri" w:cs="Calibri"/>
                <w:b/>
                <w:bCs/>
              </w:rPr>
            </w:pPr>
          </w:p>
        </w:tc>
      </w:tr>
    </w:tbl>
    <w:p w14:paraId="6CC23241" w14:textId="69D036A1" w:rsidR="00D36ED2" w:rsidRPr="00D66758" w:rsidRDefault="00D36ED2" w:rsidP="00D66758">
      <w:pPr>
        <w:widowControl w:val="0"/>
        <w:adjustRightInd w:val="0"/>
        <w:snapToGrid w:val="0"/>
        <w:spacing w:line="240" w:lineRule="auto"/>
        <w:ind w:left="180"/>
        <w:jc w:val="both"/>
        <w:rPr>
          <w:rFonts w:ascii="Calibri" w:hAnsi="Calibri" w:cs="Calibri"/>
        </w:rPr>
      </w:pPr>
    </w:p>
    <w:p w14:paraId="70F2F72D" w14:textId="77777777" w:rsidR="00D36ED2" w:rsidRPr="00D66758" w:rsidRDefault="00D36ED2" w:rsidP="00D66758">
      <w:pPr>
        <w:adjustRightInd w:val="0"/>
        <w:snapToGrid w:val="0"/>
        <w:spacing w:line="240" w:lineRule="auto"/>
        <w:jc w:val="both"/>
        <w:rPr>
          <w:rFonts w:ascii="Calibri" w:hAnsi="Calibri" w:cs="Calibri"/>
        </w:rPr>
      </w:pPr>
      <w:r w:rsidRPr="00D66758">
        <w:rPr>
          <w:rFonts w:ascii="Calibri" w:hAnsi="Calibri" w:cs="Calibri"/>
        </w:rPr>
        <w:br w:type="page"/>
      </w:r>
    </w:p>
    <w:p w14:paraId="458F66D8" w14:textId="2387CD72" w:rsidR="00FD0F39" w:rsidRPr="00C912DF" w:rsidRDefault="00FD0F39" w:rsidP="00D66758">
      <w:pPr>
        <w:pStyle w:val="ListParagraph"/>
        <w:widowControl w:val="0"/>
        <w:pBdr>
          <w:top w:val="nil"/>
          <w:left w:val="nil"/>
          <w:bottom w:val="nil"/>
          <w:right w:val="nil"/>
          <w:between w:val="nil"/>
        </w:pBdr>
        <w:adjustRightInd w:val="0"/>
        <w:snapToGrid w:val="0"/>
        <w:spacing w:line="240" w:lineRule="auto"/>
        <w:ind w:left="360" w:right="-1"/>
        <w:contextualSpacing w:val="0"/>
        <w:jc w:val="right"/>
        <w:rPr>
          <w:rFonts w:ascii="Calibri" w:eastAsia="Times New Roman" w:hAnsi="Calibri" w:cs="Calibri"/>
          <w:b/>
          <w:bCs/>
        </w:rPr>
      </w:pPr>
      <w:r w:rsidRPr="00C912DF">
        <w:rPr>
          <w:rFonts w:ascii="Calibri" w:eastAsia="Times New Roman" w:hAnsi="Calibri" w:cs="Calibri"/>
          <w:b/>
          <w:bCs/>
        </w:rPr>
        <w:lastRenderedPageBreak/>
        <w:t>Attachment C</w:t>
      </w:r>
    </w:p>
    <w:p w14:paraId="296938AC" w14:textId="77777777" w:rsidR="00FD0F39" w:rsidRPr="00D66758" w:rsidRDefault="00FD0F39" w:rsidP="00D66758">
      <w:pPr>
        <w:pStyle w:val="ListParagraph"/>
        <w:widowControl w:val="0"/>
        <w:pBdr>
          <w:top w:val="nil"/>
          <w:left w:val="nil"/>
          <w:bottom w:val="nil"/>
          <w:right w:val="nil"/>
          <w:between w:val="nil"/>
        </w:pBdr>
        <w:adjustRightInd w:val="0"/>
        <w:snapToGrid w:val="0"/>
        <w:spacing w:line="240" w:lineRule="auto"/>
        <w:ind w:left="360" w:right="199"/>
        <w:contextualSpacing w:val="0"/>
        <w:jc w:val="right"/>
        <w:rPr>
          <w:rFonts w:ascii="Calibri" w:eastAsia="Times New Roman" w:hAnsi="Calibri" w:cs="Calibri"/>
          <w:b/>
          <w:bCs/>
          <w:color w:val="0066FF"/>
        </w:rPr>
      </w:pPr>
    </w:p>
    <w:p w14:paraId="44AFEDE9" w14:textId="77777777" w:rsidR="00FD0F39" w:rsidRPr="00D66758" w:rsidRDefault="00FD0F39" w:rsidP="00D66758">
      <w:pPr>
        <w:pStyle w:val="ListParagraph"/>
        <w:widowControl w:val="0"/>
        <w:pBdr>
          <w:top w:val="nil"/>
          <w:left w:val="nil"/>
          <w:bottom w:val="nil"/>
          <w:right w:val="nil"/>
          <w:between w:val="nil"/>
        </w:pBdr>
        <w:adjustRightInd w:val="0"/>
        <w:snapToGrid w:val="0"/>
        <w:spacing w:line="240" w:lineRule="auto"/>
        <w:ind w:left="0"/>
        <w:contextualSpacing w:val="0"/>
        <w:jc w:val="center"/>
        <w:rPr>
          <w:rFonts w:ascii="Calibri" w:eastAsia="Times New Roman" w:hAnsi="Calibri" w:cs="Calibri"/>
          <w:b/>
          <w:bCs/>
          <w:lang w:eastAsia="zh-TW"/>
        </w:rPr>
      </w:pPr>
      <w:r w:rsidRPr="00D66758">
        <w:rPr>
          <w:rFonts w:ascii="Calibri" w:eastAsia="Times New Roman" w:hAnsi="Calibri" w:cs="Calibri"/>
          <w:b/>
        </w:rPr>
        <w:t>Further Guidance on the Submission and Acceptance of SC Papers</w:t>
      </w:r>
    </w:p>
    <w:p w14:paraId="2C46CBCD" w14:textId="77777777" w:rsidR="00FD0F39" w:rsidRPr="00D66758" w:rsidRDefault="00FD0F39" w:rsidP="00D66758">
      <w:pPr>
        <w:widowControl w:val="0"/>
        <w:adjustRightInd w:val="0"/>
        <w:snapToGrid w:val="0"/>
        <w:spacing w:line="240" w:lineRule="auto"/>
        <w:rPr>
          <w:rFonts w:ascii="Calibri" w:eastAsia="Times New Roman" w:hAnsi="Calibri" w:cs="Calibri"/>
          <w:b/>
          <w:bCs/>
          <w:lang w:eastAsia="zh-TW"/>
        </w:rPr>
      </w:pPr>
    </w:p>
    <w:p w14:paraId="33054E3E" w14:textId="77777777" w:rsidR="00FD0F39" w:rsidRPr="00D66758" w:rsidRDefault="00FD0F39" w:rsidP="00D66758">
      <w:pPr>
        <w:widowControl w:val="0"/>
        <w:adjustRightInd w:val="0"/>
        <w:snapToGrid w:val="0"/>
        <w:spacing w:line="240" w:lineRule="auto"/>
        <w:rPr>
          <w:rFonts w:ascii="Calibri" w:eastAsia="Times New Roman" w:hAnsi="Calibri" w:cs="Calibri"/>
          <w:lang w:eastAsia="zh-TW"/>
        </w:rPr>
      </w:pPr>
      <w:r w:rsidRPr="00D66758">
        <w:rPr>
          <w:rFonts w:ascii="Calibri" w:eastAsia="Times New Roman" w:hAnsi="Calibri" w:cs="Calibri"/>
          <w:lang w:eastAsia="zh-TW"/>
        </w:rPr>
        <w:t xml:space="preserve">All papers submitted to the SC should meet at least one of the core criteria included in </w:t>
      </w:r>
      <w:r w:rsidRPr="00D66758">
        <w:rPr>
          <w:rFonts w:ascii="Calibri" w:eastAsia="Times New Roman" w:hAnsi="Calibri" w:cs="Calibri"/>
          <w:b/>
          <w:bCs/>
          <w:lang w:eastAsia="zh-TW"/>
        </w:rPr>
        <w:t>Table 1</w:t>
      </w:r>
      <w:r w:rsidRPr="00D66758">
        <w:rPr>
          <w:rFonts w:ascii="Calibri" w:eastAsia="Times New Roman" w:hAnsi="Calibri" w:cs="Calibri"/>
          <w:lang w:eastAsia="zh-TW"/>
        </w:rPr>
        <w:t xml:space="preserve">. </w:t>
      </w:r>
    </w:p>
    <w:p w14:paraId="6D976109" w14:textId="77777777" w:rsidR="00FD0F39" w:rsidRPr="00D66758" w:rsidRDefault="00FD0F39" w:rsidP="00D66758">
      <w:pPr>
        <w:widowControl w:val="0"/>
        <w:adjustRightInd w:val="0"/>
        <w:snapToGrid w:val="0"/>
        <w:spacing w:line="240" w:lineRule="auto"/>
        <w:rPr>
          <w:rFonts w:ascii="Calibri" w:eastAsia="Times New Roman" w:hAnsi="Calibri" w:cs="Calibri"/>
          <w:b/>
          <w:bCs/>
          <w:lang w:eastAsia="zh-TW"/>
        </w:rPr>
      </w:pPr>
    </w:p>
    <w:p w14:paraId="63727F2B" w14:textId="77777777" w:rsidR="00FD0F39" w:rsidRPr="00D66758" w:rsidRDefault="00FD0F39" w:rsidP="00D66758">
      <w:pPr>
        <w:adjustRightInd w:val="0"/>
        <w:snapToGrid w:val="0"/>
        <w:spacing w:line="240" w:lineRule="auto"/>
        <w:rPr>
          <w:rFonts w:ascii="Calibri" w:eastAsia="Times New Roman" w:hAnsi="Calibri" w:cs="Calibri"/>
          <w:lang w:eastAsia="zh-TW"/>
        </w:rPr>
      </w:pPr>
      <w:r w:rsidRPr="00D66758">
        <w:rPr>
          <w:rFonts w:ascii="Calibri" w:eastAsia="Times New Roman" w:hAnsi="Calibri" w:cs="Calibri"/>
          <w:b/>
          <w:bCs/>
          <w:lang w:eastAsia="zh-TW"/>
        </w:rPr>
        <w:t xml:space="preserve">Table 1. </w:t>
      </w:r>
      <w:r w:rsidRPr="00D66758">
        <w:rPr>
          <w:rFonts w:ascii="Calibri" w:eastAsia="Times New Roman" w:hAnsi="Calibri" w:cs="Calibri"/>
          <w:lang w:eastAsia="zh-TW"/>
        </w:rPr>
        <w:t>Topics of papers matching the functions of the Scientific Committee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3012"/>
        <w:gridCol w:w="6055"/>
      </w:tblGrid>
      <w:tr w:rsidR="00FD0F39" w:rsidRPr="00D66758" w14:paraId="7CFE44E6" w14:textId="77777777" w:rsidTr="001D5A9A">
        <w:tc>
          <w:tcPr>
            <w:tcW w:w="3012" w:type="dxa"/>
            <w:shd w:val="clear" w:color="auto" w:fill="D9D9D9" w:themeFill="background1" w:themeFillShade="D9"/>
            <w:vAlign w:val="center"/>
            <w:hideMark/>
          </w:tcPr>
          <w:p w14:paraId="3A8579DA" w14:textId="77777777" w:rsidR="00FD0F39" w:rsidRPr="00D66758" w:rsidRDefault="00FD0F39" w:rsidP="00D66758">
            <w:pPr>
              <w:adjustRightInd w:val="0"/>
              <w:snapToGrid w:val="0"/>
              <w:spacing w:line="240" w:lineRule="auto"/>
              <w:jc w:val="center"/>
              <w:rPr>
                <w:rFonts w:ascii="Calibri" w:eastAsia="Times New Roman" w:hAnsi="Calibri" w:cs="Calibri"/>
                <w:b/>
                <w:bCs/>
                <w:lang w:eastAsia="zh-TW"/>
              </w:rPr>
            </w:pPr>
            <w:r w:rsidRPr="00D66758">
              <w:rPr>
                <w:rFonts w:ascii="Calibri" w:eastAsia="Times New Roman" w:hAnsi="Calibri" w:cs="Calibri"/>
                <w:b/>
                <w:bCs/>
                <w:lang w:eastAsia="zh-TW"/>
              </w:rPr>
              <w:t>SC Function</w:t>
            </w:r>
          </w:p>
        </w:tc>
        <w:tc>
          <w:tcPr>
            <w:tcW w:w="6055" w:type="dxa"/>
            <w:shd w:val="clear" w:color="auto" w:fill="D9D9D9" w:themeFill="background1" w:themeFillShade="D9"/>
            <w:vAlign w:val="center"/>
            <w:hideMark/>
          </w:tcPr>
          <w:p w14:paraId="2DA062E2" w14:textId="77777777" w:rsidR="00FD0F39" w:rsidRPr="00D66758" w:rsidRDefault="00FD0F39" w:rsidP="00D66758">
            <w:pPr>
              <w:adjustRightInd w:val="0"/>
              <w:snapToGrid w:val="0"/>
              <w:spacing w:line="240" w:lineRule="auto"/>
              <w:jc w:val="center"/>
              <w:rPr>
                <w:rFonts w:ascii="Calibri" w:eastAsia="Times New Roman" w:hAnsi="Calibri" w:cs="Calibri"/>
                <w:b/>
                <w:bCs/>
                <w:lang w:eastAsia="zh-TW"/>
              </w:rPr>
            </w:pPr>
            <w:r w:rsidRPr="00D66758">
              <w:rPr>
                <w:rFonts w:ascii="Calibri" w:eastAsia="Times New Roman" w:hAnsi="Calibri" w:cs="Calibri"/>
                <w:b/>
                <w:bCs/>
                <w:lang w:eastAsia="zh-TW"/>
              </w:rPr>
              <w:t>Matching Paper Topics</w:t>
            </w:r>
          </w:p>
        </w:tc>
      </w:tr>
      <w:tr w:rsidR="00FD0F39" w:rsidRPr="00D66758" w14:paraId="0EED9A07" w14:textId="77777777" w:rsidTr="001D5A9A">
        <w:tc>
          <w:tcPr>
            <w:tcW w:w="3012" w:type="dxa"/>
            <w:vAlign w:val="center"/>
            <w:hideMark/>
          </w:tcPr>
          <w:p w14:paraId="41A632BA" w14:textId="77777777" w:rsidR="00FD0F39" w:rsidRPr="00D66758" w:rsidRDefault="00FD0F39" w:rsidP="00D66758">
            <w:pPr>
              <w:adjustRightInd w:val="0"/>
              <w:snapToGrid w:val="0"/>
              <w:spacing w:line="240" w:lineRule="auto"/>
              <w:ind w:left="65" w:right="125"/>
              <w:rPr>
                <w:rFonts w:ascii="Calibri" w:eastAsia="Times New Roman" w:hAnsi="Calibri" w:cs="Calibri"/>
                <w:lang w:eastAsia="zh-TW"/>
              </w:rPr>
            </w:pPr>
            <w:r w:rsidRPr="00D66758">
              <w:rPr>
                <w:rFonts w:ascii="Calibri" w:eastAsia="Times New Roman" w:hAnsi="Calibri" w:cs="Calibri"/>
                <w:lang w:eastAsia="zh-TW"/>
              </w:rPr>
              <w:t>(a) Recommend a research plan, identify data needs, and coordinate activities</w:t>
            </w:r>
          </w:p>
        </w:tc>
        <w:tc>
          <w:tcPr>
            <w:tcW w:w="6055" w:type="dxa"/>
            <w:vAlign w:val="center"/>
            <w:hideMark/>
          </w:tcPr>
          <w:p w14:paraId="1FF4D720" w14:textId="77777777" w:rsidR="00FD0F39" w:rsidRPr="00D66758" w:rsidRDefault="00FD0F39" w:rsidP="00D66758">
            <w:pPr>
              <w:adjustRightInd w:val="0"/>
              <w:snapToGrid w:val="0"/>
              <w:spacing w:line="240" w:lineRule="auto"/>
              <w:ind w:left="120"/>
              <w:rPr>
                <w:rFonts w:ascii="Calibri" w:eastAsia="Times New Roman" w:hAnsi="Calibri" w:cs="Calibri"/>
                <w:lang w:eastAsia="zh-TW"/>
              </w:rPr>
            </w:pPr>
            <w:r w:rsidRPr="00D66758">
              <w:rPr>
                <w:rFonts w:ascii="Calibri" w:eastAsia="Times New Roman" w:hAnsi="Calibri" w:cs="Calibri"/>
                <w:lang w:eastAsia="zh-TW"/>
              </w:rPr>
              <w:t>Papers proposing research plans, identifying specific scientific or data gaps, or proposing the coordination of research activities to meet WCPFC needs.</w:t>
            </w:r>
          </w:p>
        </w:tc>
      </w:tr>
      <w:tr w:rsidR="00FD0F39" w:rsidRPr="00D66758" w14:paraId="79573DE7" w14:textId="77777777" w:rsidTr="001D5A9A">
        <w:tc>
          <w:tcPr>
            <w:tcW w:w="3012" w:type="dxa"/>
            <w:vAlign w:val="center"/>
            <w:hideMark/>
          </w:tcPr>
          <w:p w14:paraId="4C3AC93F" w14:textId="77777777" w:rsidR="00FD0F39" w:rsidRPr="00D66758" w:rsidRDefault="00FD0F39" w:rsidP="00D66758">
            <w:pPr>
              <w:adjustRightInd w:val="0"/>
              <w:snapToGrid w:val="0"/>
              <w:spacing w:line="240" w:lineRule="auto"/>
              <w:ind w:left="65" w:right="125"/>
              <w:rPr>
                <w:rFonts w:ascii="Calibri" w:eastAsia="Times New Roman" w:hAnsi="Calibri" w:cs="Calibri"/>
                <w:lang w:eastAsia="zh-TW"/>
              </w:rPr>
            </w:pPr>
            <w:r w:rsidRPr="00D66758">
              <w:rPr>
                <w:rFonts w:ascii="Calibri" w:eastAsia="Times New Roman" w:hAnsi="Calibri" w:cs="Calibri"/>
                <w:lang w:eastAsia="zh-TW"/>
              </w:rPr>
              <w:t>(b) Review scientific assessments and analyses</w:t>
            </w:r>
          </w:p>
        </w:tc>
        <w:tc>
          <w:tcPr>
            <w:tcW w:w="6055" w:type="dxa"/>
            <w:vAlign w:val="center"/>
            <w:hideMark/>
          </w:tcPr>
          <w:p w14:paraId="06475367" w14:textId="77777777" w:rsidR="00FD0F39" w:rsidRPr="00D66758" w:rsidRDefault="00FD0F39" w:rsidP="00D66758">
            <w:pPr>
              <w:adjustRightInd w:val="0"/>
              <w:snapToGrid w:val="0"/>
              <w:spacing w:line="240" w:lineRule="auto"/>
              <w:ind w:left="120"/>
              <w:rPr>
                <w:rFonts w:ascii="Calibri" w:eastAsia="Times New Roman" w:hAnsi="Calibri" w:cs="Calibri"/>
                <w:lang w:eastAsia="zh-TW"/>
              </w:rPr>
            </w:pPr>
            <w:r w:rsidRPr="00D66758">
              <w:rPr>
                <w:rFonts w:ascii="Calibri" w:eastAsia="Times New Roman" w:hAnsi="Calibri" w:cs="Calibri"/>
                <w:lang w:eastAsia="zh-TW"/>
              </w:rPr>
              <w:t>Papers critically reviewing stock assessments, risk analyses, scientific methodologies, or peer-reviewed research related to WCPFC species and fisheries.</w:t>
            </w:r>
          </w:p>
        </w:tc>
      </w:tr>
      <w:tr w:rsidR="00FD0F39" w:rsidRPr="00D66758" w14:paraId="7AAF345E" w14:textId="77777777" w:rsidTr="001D5A9A">
        <w:tc>
          <w:tcPr>
            <w:tcW w:w="3012" w:type="dxa"/>
            <w:vAlign w:val="center"/>
            <w:hideMark/>
          </w:tcPr>
          <w:p w14:paraId="22EEBC8F" w14:textId="77777777" w:rsidR="00FD0F39" w:rsidRPr="00D66758" w:rsidRDefault="00FD0F39" w:rsidP="00D66758">
            <w:pPr>
              <w:adjustRightInd w:val="0"/>
              <w:snapToGrid w:val="0"/>
              <w:spacing w:line="240" w:lineRule="auto"/>
              <w:ind w:left="65" w:right="125"/>
              <w:rPr>
                <w:rFonts w:ascii="Calibri" w:eastAsia="Times New Roman" w:hAnsi="Calibri" w:cs="Calibri"/>
                <w:lang w:eastAsia="zh-TW"/>
              </w:rPr>
            </w:pPr>
            <w:r w:rsidRPr="00D66758">
              <w:rPr>
                <w:rFonts w:ascii="Calibri" w:eastAsia="Times New Roman" w:hAnsi="Calibri" w:cs="Calibri"/>
                <w:lang w:eastAsia="zh-TW"/>
              </w:rPr>
              <w:t>(c) Promote cooperation in scientific research</w:t>
            </w:r>
          </w:p>
        </w:tc>
        <w:tc>
          <w:tcPr>
            <w:tcW w:w="6055" w:type="dxa"/>
            <w:vAlign w:val="center"/>
            <w:hideMark/>
          </w:tcPr>
          <w:p w14:paraId="3BC47452" w14:textId="77777777" w:rsidR="00FD0F39" w:rsidRPr="00D66758" w:rsidRDefault="00FD0F39" w:rsidP="00D66758">
            <w:pPr>
              <w:adjustRightInd w:val="0"/>
              <w:snapToGrid w:val="0"/>
              <w:spacing w:line="240" w:lineRule="auto"/>
              <w:ind w:left="120"/>
              <w:rPr>
                <w:rFonts w:ascii="Calibri" w:eastAsia="Times New Roman" w:hAnsi="Calibri" w:cs="Calibri"/>
                <w:lang w:eastAsia="zh-TW"/>
              </w:rPr>
            </w:pPr>
            <w:r w:rsidRPr="00D66758">
              <w:rPr>
                <w:rFonts w:ascii="Calibri" w:eastAsia="Times New Roman" w:hAnsi="Calibri" w:cs="Calibri"/>
                <w:lang w:eastAsia="zh-TW"/>
              </w:rPr>
              <w:t>Papers proposing or reporting cooperative research initiatives, regional partnerships, or data-sharing mechanisms to improve knowledge on migratory stocks and ecosystems.</w:t>
            </w:r>
          </w:p>
        </w:tc>
      </w:tr>
      <w:tr w:rsidR="00FD0F39" w:rsidRPr="00D66758" w14:paraId="71A8C580" w14:textId="77777777" w:rsidTr="001D5A9A">
        <w:tc>
          <w:tcPr>
            <w:tcW w:w="3012" w:type="dxa"/>
            <w:vAlign w:val="center"/>
            <w:hideMark/>
          </w:tcPr>
          <w:p w14:paraId="2E78FE66" w14:textId="77777777" w:rsidR="00FD0F39" w:rsidRPr="00D66758" w:rsidRDefault="00FD0F39" w:rsidP="00D66758">
            <w:pPr>
              <w:adjustRightInd w:val="0"/>
              <w:snapToGrid w:val="0"/>
              <w:spacing w:line="240" w:lineRule="auto"/>
              <w:ind w:left="65" w:right="125"/>
              <w:rPr>
                <w:rFonts w:ascii="Calibri" w:eastAsia="Times New Roman" w:hAnsi="Calibri" w:cs="Calibri"/>
                <w:lang w:eastAsia="zh-TW"/>
              </w:rPr>
            </w:pPr>
            <w:r w:rsidRPr="00D66758">
              <w:rPr>
                <w:rFonts w:ascii="Calibri" w:eastAsia="Times New Roman" w:hAnsi="Calibri" w:cs="Calibri"/>
                <w:lang w:eastAsia="zh-TW"/>
              </w:rPr>
              <w:t>(d) Review results of research and analyses</w:t>
            </w:r>
          </w:p>
        </w:tc>
        <w:tc>
          <w:tcPr>
            <w:tcW w:w="6055" w:type="dxa"/>
            <w:vAlign w:val="center"/>
            <w:hideMark/>
          </w:tcPr>
          <w:p w14:paraId="72C45975" w14:textId="77777777" w:rsidR="00FD0F39" w:rsidRPr="00D66758" w:rsidRDefault="00FD0F39" w:rsidP="00D66758">
            <w:pPr>
              <w:adjustRightInd w:val="0"/>
              <w:snapToGrid w:val="0"/>
              <w:spacing w:line="240" w:lineRule="auto"/>
              <w:ind w:left="120"/>
              <w:rPr>
                <w:rFonts w:ascii="Calibri" w:eastAsia="Times New Roman" w:hAnsi="Calibri" w:cs="Calibri"/>
                <w:lang w:eastAsia="zh-TW"/>
              </w:rPr>
            </w:pPr>
            <w:r w:rsidRPr="00D66758">
              <w:rPr>
                <w:rFonts w:ascii="Calibri" w:eastAsia="Times New Roman" w:hAnsi="Calibri" w:cs="Calibri"/>
                <w:lang w:eastAsia="zh-TW"/>
              </w:rPr>
              <w:t>Papers presenting original research results, new analyses, or updated scientific findings on target stocks, bycatch species, associated species, or ecosystems in the Convention Area.</w:t>
            </w:r>
          </w:p>
        </w:tc>
      </w:tr>
      <w:tr w:rsidR="00FD0F39" w:rsidRPr="00D66758" w14:paraId="0A97A697" w14:textId="77777777" w:rsidTr="001D5A9A">
        <w:tc>
          <w:tcPr>
            <w:tcW w:w="3012" w:type="dxa"/>
            <w:vAlign w:val="center"/>
            <w:hideMark/>
          </w:tcPr>
          <w:p w14:paraId="72ADC432" w14:textId="77777777" w:rsidR="00FD0F39" w:rsidRPr="00D66758" w:rsidRDefault="00FD0F39" w:rsidP="00D66758">
            <w:pPr>
              <w:adjustRightInd w:val="0"/>
              <w:snapToGrid w:val="0"/>
              <w:spacing w:line="240" w:lineRule="auto"/>
              <w:ind w:left="65" w:right="125"/>
              <w:rPr>
                <w:rFonts w:ascii="Calibri" w:eastAsia="Times New Roman" w:hAnsi="Calibri" w:cs="Calibri"/>
                <w:lang w:eastAsia="zh-TW"/>
              </w:rPr>
            </w:pPr>
            <w:r w:rsidRPr="00D66758">
              <w:rPr>
                <w:rFonts w:ascii="Calibri" w:eastAsia="Times New Roman" w:hAnsi="Calibri" w:cs="Calibri"/>
                <w:lang w:eastAsia="zh-TW"/>
              </w:rPr>
              <w:t>(e) Report findings on stock status</w:t>
            </w:r>
          </w:p>
        </w:tc>
        <w:tc>
          <w:tcPr>
            <w:tcW w:w="6055" w:type="dxa"/>
            <w:vAlign w:val="center"/>
            <w:hideMark/>
          </w:tcPr>
          <w:p w14:paraId="0F4CA662" w14:textId="77777777" w:rsidR="00FD0F39" w:rsidRPr="00D66758" w:rsidRDefault="00FD0F39" w:rsidP="00D66758">
            <w:pPr>
              <w:adjustRightInd w:val="0"/>
              <w:snapToGrid w:val="0"/>
              <w:spacing w:line="240" w:lineRule="auto"/>
              <w:ind w:left="120"/>
              <w:rPr>
                <w:rFonts w:ascii="Calibri" w:eastAsia="Times New Roman" w:hAnsi="Calibri" w:cs="Calibri"/>
                <w:lang w:eastAsia="zh-TW"/>
              </w:rPr>
            </w:pPr>
            <w:r w:rsidRPr="00D66758">
              <w:rPr>
                <w:rFonts w:ascii="Calibri" w:eastAsia="Times New Roman" w:hAnsi="Calibri" w:cs="Calibri"/>
                <w:lang w:eastAsia="zh-TW"/>
              </w:rPr>
              <w:t>Papers reporting on the status, trends, or health of stocks, non-target species, or ecosystems, including stock assessments, ecosystem condition reports, and biological reference points.</w:t>
            </w:r>
          </w:p>
        </w:tc>
      </w:tr>
      <w:tr w:rsidR="00FD0F39" w:rsidRPr="00D66758" w14:paraId="233B74AE" w14:textId="77777777" w:rsidTr="001D5A9A">
        <w:tc>
          <w:tcPr>
            <w:tcW w:w="3012" w:type="dxa"/>
            <w:vAlign w:val="center"/>
            <w:hideMark/>
          </w:tcPr>
          <w:p w14:paraId="76DEB00A" w14:textId="77777777" w:rsidR="00FD0F39" w:rsidRPr="00D66758" w:rsidRDefault="00FD0F39" w:rsidP="00D66758">
            <w:pPr>
              <w:adjustRightInd w:val="0"/>
              <w:snapToGrid w:val="0"/>
              <w:spacing w:line="240" w:lineRule="auto"/>
              <w:ind w:left="65" w:right="125"/>
              <w:rPr>
                <w:rFonts w:ascii="Calibri" w:eastAsia="Times New Roman" w:hAnsi="Calibri" w:cs="Calibri"/>
                <w:lang w:eastAsia="zh-TW"/>
              </w:rPr>
            </w:pPr>
            <w:r w:rsidRPr="00D66758">
              <w:rPr>
                <w:rFonts w:ascii="Calibri" w:eastAsia="Times New Roman" w:hAnsi="Calibri" w:cs="Calibri"/>
                <w:lang w:eastAsia="zh-TW"/>
              </w:rPr>
              <w:t>(f) Recommend observer programme priorities and assess outcomes</w:t>
            </w:r>
          </w:p>
        </w:tc>
        <w:tc>
          <w:tcPr>
            <w:tcW w:w="6055" w:type="dxa"/>
            <w:vAlign w:val="center"/>
            <w:hideMark/>
          </w:tcPr>
          <w:p w14:paraId="581470E2" w14:textId="77777777" w:rsidR="00FD0F39" w:rsidRPr="00D66758" w:rsidRDefault="00FD0F39" w:rsidP="00D66758">
            <w:pPr>
              <w:adjustRightInd w:val="0"/>
              <w:snapToGrid w:val="0"/>
              <w:spacing w:line="240" w:lineRule="auto"/>
              <w:ind w:left="120"/>
              <w:rPr>
                <w:rFonts w:ascii="Calibri" w:eastAsia="Times New Roman" w:hAnsi="Calibri" w:cs="Calibri"/>
                <w:lang w:eastAsia="zh-TW"/>
              </w:rPr>
            </w:pPr>
            <w:r w:rsidRPr="00D66758">
              <w:rPr>
                <w:rFonts w:ascii="Calibri" w:eastAsia="Times New Roman" w:hAnsi="Calibri" w:cs="Calibri"/>
                <w:lang w:eastAsia="zh-TW"/>
              </w:rPr>
              <w:t>Papers evaluating or recommending improvements to the regional observer programme, especially regarding scientific data collection, program performance, and emerging monitoring technologies.</w:t>
            </w:r>
          </w:p>
        </w:tc>
      </w:tr>
      <w:tr w:rsidR="00FD0F39" w:rsidRPr="00D66758" w14:paraId="17DACDC8" w14:textId="77777777" w:rsidTr="001D5A9A">
        <w:tc>
          <w:tcPr>
            <w:tcW w:w="3012" w:type="dxa"/>
            <w:vAlign w:val="center"/>
            <w:hideMark/>
          </w:tcPr>
          <w:p w14:paraId="3AF8043D" w14:textId="77777777" w:rsidR="00FD0F39" w:rsidRPr="00D66758" w:rsidRDefault="00FD0F39" w:rsidP="00D66758">
            <w:pPr>
              <w:adjustRightInd w:val="0"/>
              <w:snapToGrid w:val="0"/>
              <w:spacing w:line="240" w:lineRule="auto"/>
              <w:ind w:left="65" w:right="125"/>
              <w:rPr>
                <w:rFonts w:ascii="Calibri" w:eastAsia="Times New Roman" w:hAnsi="Calibri" w:cs="Calibri"/>
                <w:lang w:eastAsia="zh-TW"/>
              </w:rPr>
            </w:pPr>
            <w:r w:rsidRPr="00D66758">
              <w:rPr>
                <w:rFonts w:ascii="Calibri" w:eastAsia="Times New Roman" w:hAnsi="Calibri" w:cs="Calibri"/>
                <w:lang w:eastAsia="zh-TW"/>
              </w:rPr>
              <w:t>(g) Make reports and recommendations to the Commission</w:t>
            </w:r>
          </w:p>
        </w:tc>
        <w:tc>
          <w:tcPr>
            <w:tcW w:w="6055" w:type="dxa"/>
            <w:vAlign w:val="center"/>
            <w:hideMark/>
          </w:tcPr>
          <w:p w14:paraId="57C76782" w14:textId="77777777" w:rsidR="00FD0F39" w:rsidRPr="00D66758" w:rsidRDefault="00FD0F39" w:rsidP="00D66758">
            <w:pPr>
              <w:adjustRightInd w:val="0"/>
              <w:snapToGrid w:val="0"/>
              <w:spacing w:line="240" w:lineRule="auto"/>
              <w:ind w:left="120"/>
              <w:rPr>
                <w:rFonts w:ascii="Calibri" w:eastAsia="Times New Roman" w:hAnsi="Calibri" w:cs="Calibri"/>
                <w:lang w:eastAsia="zh-TW"/>
              </w:rPr>
            </w:pPr>
            <w:r w:rsidRPr="00D66758">
              <w:rPr>
                <w:rFonts w:ascii="Calibri" w:eastAsia="Times New Roman" w:hAnsi="Calibri" w:cs="Calibri"/>
                <w:lang w:eastAsia="zh-TW"/>
              </w:rPr>
              <w:t>Papers providing science-based recommendations for conservation and management measures or future scientific work, including advice on CMMs or new management strategies.</w:t>
            </w:r>
          </w:p>
        </w:tc>
      </w:tr>
      <w:tr w:rsidR="00FD0F39" w:rsidRPr="00D66758" w14:paraId="2910990A" w14:textId="77777777" w:rsidTr="001D5A9A">
        <w:tc>
          <w:tcPr>
            <w:tcW w:w="3012" w:type="dxa"/>
            <w:vAlign w:val="center"/>
            <w:hideMark/>
          </w:tcPr>
          <w:p w14:paraId="4015262E" w14:textId="77777777" w:rsidR="00FD0F39" w:rsidRPr="00D66758" w:rsidRDefault="00FD0F39" w:rsidP="00D66758">
            <w:pPr>
              <w:adjustRightInd w:val="0"/>
              <w:snapToGrid w:val="0"/>
              <w:spacing w:line="240" w:lineRule="auto"/>
              <w:ind w:left="65" w:right="125"/>
              <w:rPr>
                <w:rFonts w:ascii="Calibri" w:eastAsia="Times New Roman" w:hAnsi="Calibri" w:cs="Calibri"/>
                <w:lang w:eastAsia="zh-TW"/>
              </w:rPr>
            </w:pPr>
            <w:r w:rsidRPr="00D66758">
              <w:rPr>
                <w:rFonts w:ascii="Calibri" w:eastAsia="Times New Roman" w:hAnsi="Calibri" w:cs="Calibri"/>
                <w:lang w:eastAsia="zh-TW"/>
              </w:rPr>
              <w:t>(h) Perform other assigned tasks</w:t>
            </w:r>
          </w:p>
        </w:tc>
        <w:tc>
          <w:tcPr>
            <w:tcW w:w="6055" w:type="dxa"/>
            <w:vAlign w:val="center"/>
            <w:hideMark/>
          </w:tcPr>
          <w:p w14:paraId="06669937" w14:textId="77777777" w:rsidR="00FD0F39" w:rsidRPr="00D66758" w:rsidRDefault="00FD0F39" w:rsidP="00D66758">
            <w:pPr>
              <w:adjustRightInd w:val="0"/>
              <w:snapToGrid w:val="0"/>
              <w:spacing w:line="240" w:lineRule="auto"/>
              <w:ind w:left="120"/>
              <w:rPr>
                <w:rFonts w:ascii="Calibri" w:eastAsia="Times New Roman" w:hAnsi="Calibri" w:cs="Calibri"/>
                <w:lang w:eastAsia="zh-TW"/>
              </w:rPr>
            </w:pPr>
            <w:r w:rsidRPr="00D66758">
              <w:rPr>
                <w:rFonts w:ascii="Calibri" w:eastAsia="Times New Roman" w:hAnsi="Calibri" w:cs="Calibri"/>
                <w:lang w:eastAsia="zh-TW"/>
              </w:rPr>
              <w:t>Papers responding to specific Commission requests, such as on electronic reporting and monitoring, capacity-building needs, emerging issues (e.g., climate change impacts), or technical workshops.</w:t>
            </w:r>
          </w:p>
        </w:tc>
      </w:tr>
    </w:tbl>
    <w:p w14:paraId="7CCBE819" w14:textId="77777777" w:rsidR="00FD0F39" w:rsidRPr="00D66758" w:rsidRDefault="00FD0F39" w:rsidP="00D66758">
      <w:pPr>
        <w:adjustRightInd w:val="0"/>
        <w:snapToGrid w:val="0"/>
        <w:spacing w:line="240" w:lineRule="auto"/>
        <w:rPr>
          <w:rFonts w:ascii="Calibri" w:hAnsi="Calibri" w:cs="Calibri"/>
        </w:rPr>
      </w:pPr>
    </w:p>
    <w:p w14:paraId="3594149F" w14:textId="77777777" w:rsidR="00FD0F39" w:rsidRPr="00D66758" w:rsidRDefault="00FD0F39" w:rsidP="00D66758">
      <w:pPr>
        <w:adjustRightInd w:val="0"/>
        <w:snapToGrid w:val="0"/>
        <w:spacing w:line="240" w:lineRule="auto"/>
        <w:rPr>
          <w:rFonts w:ascii="Calibri" w:hAnsi="Calibri" w:cs="Calibri"/>
        </w:rPr>
      </w:pPr>
      <w:r w:rsidRPr="00D66758">
        <w:rPr>
          <w:rFonts w:ascii="Calibri" w:hAnsi="Calibri" w:cs="Calibri"/>
        </w:rPr>
        <w:t xml:space="preserve">All papers should also take into consideration the following general WCPFC rules of practice: </w:t>
      </w:r>
    </w:p>
    <w:p w14:paraId="0CE7F640" w14:textId="77777777" w:rsidR="00FD0F39" w:rsidRPr="00D66758" w:rsidRDefault="00FD0F39" w:rsidP="00D66758">
      <w:pPr>
        <w:adjustRightInd w:val="0"/>
        <w:snapToGrid w:val="0"/>
        <w:spacing w:line="240" w:lineRule="auto"/>
        <w:rPr>
          <w:rFonts w:ascii="Calibri" w:hAnsi="Calibri" w:cs="Calibri"/>
        </w:rPr>
      </w:pPr>
    </w:p>
    <w:p w14:paraId="39DEAA9A" w14:textId="77777777" w:rsidR="00FD0F39" w:rsidRPr="00D66758" w:rsidRDefault="00FD0F39">
      <w:pPr>
        <w:pStyle w:val="ListParagraph"/>
        <w:widowControl w:val="0"/>
        <w:numPr>
          <w:ilvl w:val="0"/>
          <w:numId w:val="14"/>
        </w:numPr>
        <w:pBdr>
          <w:top w:val="nil"/>
          <w:left w:val="nil"/>
          <w:bottom w:val="nil"/>
          <w:right w:val="nil"/>
          <w:between w:val="nil"/>
        </w:pBdr>
        <w:adjustRightInd w:val="0"/>
        <w:snapToGrid w:val="0"/>
        <w:spacing w:line="240" w:lineRule="auto"/>
        <w:contextualSpacing w:val="0"/>
        <w:jc w:val="both"/>
        <w:rPr>
          <w:rFonts w:ascii="Calibri" w:eastAsia="Times New Roman" w:hAnsi="Calibri" w:cs="Calibri"/>
          <w:b/>
        </w:rPr>
      </w:pPr>
      <w:r w:rsidRPr="00D66758">
        <w:rPr>
          <w:rFonts w:ascii="Calibri" w:eastAsia="Times New Roman" w:hAnsi="Calibri" w:cs="Calibri"/>
          <w:b/>
        </w:rPr>
        <w:t xml:space="preserve">Scientific quality: </w:t>
      </w:r>
      <w:r w:rsidRPr="00D66758">
        <w:rPr>
          <w:rFonts w:ascii="Calibri" w:hAnsi="Calibri" w:cs="Calibri"/>
        </w:rPr>
        <w:t>Scientific quality requires that papers employ scientifically valid methods, conduct robust analyses, and draw logical, evidence-based conclusions. Submissions must present transparent data sources that comply with WCPFC Data Rules and Procedures. Emphasis should remain on genuine scientific inquiry, avoiding advocacy, lobbying, or commercial promotion. Furthermore, any proposed conservation or management advice must be firmly grounded in objective scientific evidence rather than personal opinion.</w:t>
      </w:r>
    </w:p>
    <w:p w14:paraId="2E439603" w14:textId="77777777" w:rsidR="00FD0F39" w:rsidRPr="00D66758" w:rsidRDefault="00FD0F39">
      <w:pPr>
        <w:pStyle w:val="ListParagraph"/>
        <w:widowControl w:val="0"/>
        <w:numPr>
          <w:ilvl w:val="0"/>
          <w:numId w:val="14"/>
        </w:numPr>
        <w:pBdr>
          <w:top w:val="nil"/>
          <w:left w:val="nil"/>
          <w:bottom w:val="nil"/>
          <w:right w:val="nil"/>
          <w:between w:val="nil"/>
        </w:pBdr>
        <w:adjustRightInd w:val="0"/>
        <w:snapToGrid w:val="0"/>
        <w:spacing w:line="240" w:lineRule="auto"/>
        <w:contextualSpacing w:val="0"/>
        <w:jc w:val="both"/>
        <w:rPr>
          <w:rFonts w:ascii="Calibri" w:eastAsia="Times New Roman" w:hAnsi="Calibri" w:cs="Calibri"/>
          <w:b/>
        </w:rPr>
      </w:pPr>
      <w:r w:rsidRPr="00D66758">
        <w:rPr>
          <w:rFonts w:ascii="Calibri" w:eastAsia="Times New Roman" w:hAnsi="Calibri" w:cs="Calibri"/>
          <w:b/>
        </w:rPr>
        <w:t xml:space="preserve">Data relevance and currency: </w:t>
      </w:r>
      <w:r w:rsidRPr="00D66758">
        <w:rPr>
          <w:rFonts w:ascii="Calibri" w:hAnsi="Calibri" w:cs="Calibri"/>
        </w:rPr>
        <w:t xml:space="preserve">Papers must be based on recent or relevant data that directly informs Commission decision-making. Historical analyses are acceptable provided their relevance to current issues is clearly justified and explained. Relevance and timeliness are essential to </w:t>
      </w:r>
      <w:r w:rsidRPr="00D66758">
        <w:rPr>
          <w:rFonts w:ascii="Calibri" w:hAnsi="Calibri" w:cs="Calibri"/>
        </w:rPr>
        <w:lastRenderedPageBreak/>
        <w:t>ensure the Commission works with the best available information.</w:t>
      </w:r>
    </w:p>
    <w:p w14:paraId="71DEB02D" w14:textId="77777777" w:rsidR="00FD0F39" w:rsidRPr="00D66758" w:rsidRDefault="00FD0F39">
      <w:pPr>
        <w:pStyle w:val="ListParagraph"/>
        <w:widowControl w:val="0"/>
        <w:numPr>
          <w:ilvl w:val="0"/>
          <w:numId w:val="14"/>
        </w:numPr>
        <w:pBdr>
          <w:top w:val="nil"/>
          <w:left w:val="nil"/>
          <w:bottom w:val="nil"/>
          <w:right w:val="nil"/>
          <w:between w:val="nil"/>
        </w:pBdr>
        <w:adjustRightInd w:val="0"/>
        <w:snapToGrid w:val="0"/>
        <w:spacing w:line="240" w:lineRule="auto"/>
        <w:contextualSpacing w:val="0"/>
        <w:jc w:val="both"/>
        <w:rPr>
          <w:rFonts w:ascii="Calibri" w:eastAsia="Times New Roman" w:hAnsi="Calibri" w:cs="Calibri"/>
          <w:b/>
        </w:rPr>
      </w:pPr>
      <w:r w:rsidRPr="00D66758">
        <w:rPr>
          <w:rFonts w:ascii="Calibri" w:eastAsia="Times New Roman" w:hAnsi="Calibri" w:cs="Calibri"/>
          <w:b/>
        </w:rPr>
        <w:t>Strategic relevance:</w:t>
      </w:r>
      <w:r w:rsidRPr="00D66758">
        <w:rPr>
          <w:rFonts w:ascii="Calibri" w:hAnsi="Calibri" w:cs="Calibri"/>
        </w:rPr>
        <w:t xml:space="preserve"> Submissions should align with current WCPFC scientific priorities. These include alignment with the Scientific Committee workplan, various research plans adopted, and the review cycles of CMMs. Strategic relevance ensures that papers contribute meaningfully to the Commission’s agreed scientific and management agenda.</w:t>
      </w:r>
    </w:p>
    <w:p w14:paraId="0719AC4E" w14:textId="77777777" w:rsidR="00FD0F39" w:rsidRPr="00D66758" w:rsidRDefault="00FD0F39">
      <w:pPr>
        <w:pStyle w:val="ListParagraph"/>
        <w:widowControl w:val="0"/>
        <w:numPr>
          <w:ilvl w:val="0"/>
          <w:numId w:val="14"/>
        </w:numPr>
        <w:pBdr>
          <w:top w:val="nil"/>
          <w:left w:val="nil"/>
          <w:bottom w:val="nil"/>
          <w:right w:val="nil"/>
          <w:between w:val="nil"/>
        </w:pBdr>
        <w:adjustRightInd w:val="0"/>
        <w:snapToGrid w:val="0"/>
        <w:spacing w:line="240" w:lineRule="auto"/>
        <w:contextualSpacing w:val="0"/>
        <w:jc w:val="both"/>
        <w:rPr>
          <w:rFonts w:ascii="Calibri" w:eastAsia="Times New Roman" w:hAnsi="Calibri" w:cs="Calibri"/>
          <w:b/>
        </w:rPr>
      </w:pPr>
      <w:r w:rsidRPr="00D66758">
        <w:rPr>
          <w:rFonts w:ascii="Calibri" w:eastAsia="Times New Roman" w:hAnsi="Calibri" w:cs="Calibri"/>
          <w:b/>
        </w:rPr>
        <w:t>Novelty and value:</w:t>
      </w:r>
      <w:r w:rsidRPr="00D66758">
        <w:rPr>
          <w:rFonts w:ascii="Calibri" w:hAnsi="Calibri" w:cs="Calibri"/>
        </w:rPr>
        <w:t xml:space="preserve"> Papers should offer genuine novelty and added value to the Commission's knowledge base. Submissions must avoid unnecessary duplication of recent work unless they provide updated information, expanded analysis, or new scientific insights that advance understanding or management strategies.</w:t>
      </w:r>
    </w:p>
    <w:p w14:paraId="7EF3ECD8" w14:textId="77777777" w:rsidR="00FD0F39" w:rsidRPr="00D66758" w:rsidRDefault="00FD0F39" w:rsidP="00D66758">
      <w:pPr>
        <w:widowControl w:val="0"/>
        <w:pBdr>
          <w:top w:val="nil"/>
          <w:left w:val="nil"/>
          <w:bottom w:val="nil"/>
          <w:right w:val="nil"/>
          <w:between w:val="nil"/>
        </w:pBdr>
        <w:adjustRightInd w:val="0"/>
        <w:snapToGrid w:val="0"/>
        <w:spacing w:line="240" w:lineRule="auto"/>
        <w:jc w:val="both"/>
        <w:rPr>
          <w:rFonts w:ascii="Calibri" w:eastAsia="Times New Roman" w:hAnsi="Calibri" w:cs="Calibri"/>
          <w:b/>
        </w:rPr>
      </w:pPr>
    </w:p>
    <w:p w14:paraId="6ED229BB" w14:textId="77777777" w:rsidR="00FD0F39" w:rsidRPr="00D66758" w:rsidRDefault="00FD0F39" w:rsidP="00D66758">
      <w:pPr>
        <w:widowControl w:val="0"/>
        <w:pBdr>
          <w:top w:val="nil"/>
          <w:left w:val="nil"/>
          <w:bottom w:val="nil"/>
          <w:right w:val="nil"/>
          <w:between w:val="nil"/>
        </w:pBdr>
        <w:adjustRightInd w:val="0"/>
        <w:snapToGrid w:val="0"/>
        <w:spacing w:line="240" w:lineRule="auto"/>
        <w:jc w:val="both"/>
        <w:rPr>
          <w:rFonts w:ascii="Calibri" w:eastAsia="Times New Roman" w:hAnsi="Calibri" w:cs="Calibri"/>
          <w:b/>
        </w:rPr>
      </w:pPr>
      <w:r w:rsidRPr="00D66758">
        <w:rPr>
          <w:rFonts w:ascii="Calibri" w:eastAsia="Times New Roman" w:hAnsi="Calibri" w:cs="Calibri"/>
          <w:b/>
        </w:rPr>
        <w:t xml:space="preserve">The following guidance is provided for SC Theme Convenors in the evaluation of paper acceptance: </w:t>
      </w:r>
    </w:p>
    <w:p w14:paraId="0F97D02A" w14:textId="77777777" w:rsidR="00FD0F39" w:rsidRPr="00D66758" w:rsidRDefault="00FD0F39" w:rsidP="00D66758">
      <w:pPr>
        <w:widowControl w:val="0"/>
        <w:adjustRightInd w:val="0"/>
        <w:snapToGrid w:val="0"/>
        <w:spacing w:line="240" w:lineRule="auto"/>
        <w:jc w:val="both"/>
        <w:rPr>
          <w:rFonts w:ascii="Calibri" w:eastAsia="Times New Roman" w:hAnsi="Calibri" w:cs="Calibri"/>
          <w:b/>
          <w:bCs/>
          <w:lang w:eastAsia="zh-TW"/>
        </w:rPr>
      </w:pPr>
    </w:p>
    <w:p w14:paraId="4E199E05" w14:textId="77777777" w:rsidR="00FD0F39" w:rsidRPr="00D66758" w:rsidRDefault="00FD0F39" w:rsidP="00D66758">
      <w:pPr>
        <w:adjustRightInd w:val="0"/>
        <w:snapToGrid w:val="0"/>
        <w:spacing w:line="240" w:lineRule="auto"/>
        <w:rPr>
          <w:rFonts w:ascii="Calibri" w:hAnsi="Calibri" w:cs="Calibri"/>
        </w:rPr>
      </w:pPr>
      <w:r w:rsidRPr="00D66758">
        <w:rPr>
          <w:rFonts w:ascii="Calibri" w:hAnsi="Calibri" w:cs="Calibri"/>
        </w:rPr>
        <w:t xml:space="preserve">A submitted paper </w:t>
      </w:r>
      <w:r w:rsidRPr="00D66758">
        <w:rPr>
          <w:rStyle w:val="Strong"/>
          <w:rFonts w:ascii="Calibri" w:hAnsi="Calibri" w:cs="Calibri"/>
          <w:b w:val="0"/>
          <w:bCs w:val="0"/>
        </w:rPr>
        <w:t>should not</w:t>
      </w:r>
      <w:r w:rsidRPr="00D66758">
        <w:rPr>
          <w:rFonts w:ascii="Calibri" w:hAnsi="Calibri" w:cs="Calibri"/>
        </w:rPr>
        <w:t xml:space="preserve"> be accepted if:</w:t>
      </w:r>
    </w:p>
    <w:p w14:paraId="47CFF996" w14:textId="77777777" w:rsidR="00FD0F39" w:rsidRPr="00D66758" w:rsidRDefault="00FD0F39">
      <w:pPr>
        <w:numPr>
          <w:ilvl w:val="0"/>
          <w:numId w:val="3"/>
        </w:numPr>
        <w:adjustRightInd w:val="0"/>
        <w:snapToGrid w:val="0"/>
        <w:spacing w:line="240" w:lineRule="auto"/>
        <w:rPr>
          <w:rFonts w:ascii="Calibri" w:hAnsi="Calibri" w:cs="Calibri"/>
        </w:rPr>
      </w:pPr>
      <w:r w:rsidRPr="00D66758">
        <w:rPr>
          <w:rFonts w:ascii="Calibri" w:hAnsi="Calibri" w:cs="Calibri"/>
        </w:rPr>
        <w:t xml:space="preserve">It </w:t>
      </w:r>
      <w:r w:rsidRPr="00D66758">
        <w:rPr>
          <w:rStyle w:val="Strong"/>
          <w:rFonts w:ascii="Calibri" w:hAnsi="Calibri" w:cs="Calibri"/>
          <w:b w:val="0"/>
          <w:bCs w:val="0"/>
        </w:rPr>
        <w:t>does not relate</w:t>
      </w:r>
      <w:r w:rsidRPr="00D66758">
        <w:rPr>
          <w:rFonts w:ascii="Calibri" w:hAnsi="Calibri" w:cs="Calibri"/>
        </w:rPr>
        <w:t xml:space="preserve"> to stock status, fisheries research, bycatch/ecosystem science, observer programs, or other science mandated by the WCPFC.</w:t>
      </w:r>
    </w:p>
    <w:p w14:paraId="10A6CC2F" w14:textId="77777777" w:rsidR="00FD0F39" w:rsidRPr="00D66758" w:rsidRDefault="00FD0F39">
      <w:pPr>
        <w:numPr>
          <w:ilvl w:val="0"/>
          <w:numId w:val="3"/>
        </w:numPr>
        <w:adjustRightInd w:val="0"/>
        <w:snapToGrid w:val="0"/>
        <w:spacing w:line="240" w:lineRule="auto"/>
        <w:rPr>
          <w:rFonts w:ascii="Calibri" w:hAnsi="Calibri" w:cs="Calibri"/>
        </w:rPr>
      </w:pPr>
      <w:r w:rsidRPr="00D66758">
        <w:rPr>
          <w:rFonts w:ascii="Calibri" w:hAnsi="Calibri" w:cs="Calibri"/>
        </w:rPr>
        <w:t xml:space="preserve">It </w:t>
      </w:r>
      <w:r w:rsidRPr="00D66758">
        <w:rPr>
          <w:rStyle w:val="Strong"/>
          <w:rFonts w:ascii="Calibri" w:hAnsi="Calibri" w:cs="Calibri"/>
          <w:b w:val="0"/>
          <w:bCs w:val="0"/>
        </w:rPr>
        <w:t>lacks scientific rigor</w:t>
      </w:r>
      <w:r w:rsidRPr="00D66758">
        <w:rPr>
          <w:rFonts w:ascii="Calibri" w:hAnsi="Calibri" w:cs="Calibri"/>
        </w:rPr>
        <w:t xml:space="preserve"> (e.g., poor methods, anecdotal conclusions).</w:t>
      </w:r>
    </w:p>
    <w:p w14:paraId="69F3CEA2" w14:textId="77777777" w:rsidR="00FD0F39" w:rsidRPr="00D66758" w:rsidRDefault="00FD0F39">
      <w:pPr>
        <w:numPr>
          <w:ilvl w:val="0"/>
          <w:numId w:val="3"/>
        </w:numPr>
        <w:adjustRightInd w:val="0"/>
        <w:snapToGrid w:val="0"/>
        <w:spacing w:line="240" w:lineRule="auto"/>
        <w:rPr>
          <w:rFonts w:ascii="Calibri" w:hAnsi="Calibri" w:cs="Calibri"/>
        </w:rPr>
      </w:pPr>
      <w:r w:rsidRPr="00D66758">
        <w:rPr>
          <w:rFonts w:ascii="Calibri" w:hAnsi="Calibri" w:cs="Calibri"/>
        </w:rPr>
        <w:t xml:space="preserve">It </w:t>
      </w:r>
      <w:r w:rsidRPr="00D66758">
        <w:rPr>
          <w:rStyle w:val="Strong"/>
          <w:rFonts w:ascii="Calibri" w:hAnsi="Calibri" w:cs="Calibri"/>
          <w:b w:val="0"/>
          <w:bCs w:val="0"/>
        </w:rPr>
        <w:t>advocates policy</w:t>
      </w:r>
      <w:r w:rsidRPr="00D66758">
        <w:rPr>
          <w:rFonts w:ascii="Calibri" w:hAnsi="Calibri" w:cs="Calibri"/>
        </w:rPr>
        <w:t xml:space="preserve"> without a scientific basis (pure political statements).</w:t>
      </w:r>
    </w:p>
    <w:p w14:paraId="494B1975" w14:textId="77777777" w:rsidR="00FD0F39" w:rsidRPr="00D66758" w:rsidRDefault="00FD0F39">
      <w:pPr>
        <w:numPr>
          <w:ilvl w:val="0"/>
          <w:numId w:val="3"/>
        </w:numPr>
        <w:adjustRightInd w:val="0"/>
        <w:snapToGrid w:val="0"/>
        <w:spacing w:line="240" w:lineRule="auto"/>
        <w:rPr>
          <w:rFonts w:ascii="Calibri" w:hAnsi="Calibri" w:cs="Calibri"/>
        </w:rPr>
      </w:pPr>
      <w:r w:rsidRPr="00D66758">
        <w:rPr>
          <w:rFonts w:ascii="Calibri" w:hAnsi="Calibri" w:cs="Calibri"/>
        </w:rPr>
        <w:t xml:space="preserve">It </w:t>
      </w:r>
      <w:r w:rsidRPr="00D66758">
        <w:rPr>
          <w:rStyle w:val="Strong"/>
          <w:rFonts w:ascii="Calibri" w:hAnsi="Calibri" w:cs="Calibri"/>
          <w:b w:val="0"/>
          <w:bCs w:val="0"/>
        </w:rPr>
        <w:t>duplicates</w:t>
      </w:r>
      <w:r w:rsidRPr="00D66758">
        <w:rPr>
          <w:rFonts w:ascii="Calibri" w:hAnsi="Calibri" w:cs="Calibri"/>
        </w:rPr>
        <w:t xml:space="preserve"> recent or concurrent work without adding new value.</w:t>
      </w:r>
    </w:p>
    <w:p w14:paraId="611C79F7" w14:textId="77777777" w:rsidR="00FD0F39" w:rsidRPr="00D66758" w:rsidRDefault="00FD0F39">
      <w:pPr>
        <w:numPr>
          <w:ilvl w:val="0"/>
          <w:numId w:val="3"/>
        </w:numPr>
        <w:adjustRightInd w:val="0"/>
        <w:snapToGrid w:val="0"/>
        <w:spacing w:line="240" w:lineRule="auto"/>
        <w:rPr>
          <w:rFonts w:ascii="Calibri" w:hAnsi="Calibri" w:cs="Calibri"/>
        </w:rPr>
      </w:pPr>
      <w:r w:rsidRPr="00D66758">
        <w:rPr>
          <w:rFonts w:ascii="Calibri" w:hAnsi="Calibri" w:cs="Calibri"/>
        </w:rPr>
        <w:t xml:space="preserve">It </w:t>
      </w:r>
      <w:r w:rsidRPr="00D66758">
        <w:rPr>
          <w:rStyle w:val="Strong"/>
          <w:rFonts w:ascii="Calibri" w:hAnsi="Calibri" w:cs="Calibri"/>
          <w:b w:val="0"/>
          <w:bCs w:val="0"/>
        </w:rPr>
        <w:t>is commercially promotional</w:t>
      </w:r>
      <w:r w:rsidRPr="00D66758">
        <w:rPr>
          <w:rFonts w:ascii="Calibri" w:hAnsi="Calibri" w:cs="Calibri"/>
        </w:rPr>
        <w:t xml:space="preserve"> (e.g., promoting a fishing product or method without peer-reviewed evidence).</w:t>
      </w:r>
    </w:p>
    <w:p w14:paraId="1C7FD81E" w14:textId="77777777" w:rsidR="00FD0F39" w:rsidRPr="00D66758" w:rsidRDefault="00FD0F39" w:rsidP="00D66758">
      <w:pPr>
        <w:adjustRightInd w:val="0"/>
        <w:snapToGrid w:val="0"/>
        <w:spacing w:line="240" w:lineRule="auto"/>
        <w:rPr>
          <w:rFonts w:ascii="Calibri" w:hAnsi="Calibri" w:cs="Calibri"/>
        </w:rPr>
      </w:pPr>
    </w:p>
    <w:p w14:paraId="6F92B323" w14:textId="77777777" w:rsidR="00FD0F39" w:rsidRPr="00D66758" w:rsidRDefault="00FD0F39" w:rsidP="00D66758">
      <w:pPr>
        <w:adjustRightInd w:val="0"/>
        <w:snapToGrid w:val="0"/>
        <w:spacing w:line="240" w:lineRule="auto"/>
        <w:rPr>
          <w:rFonts w:ascii="Calibri" w:hAnsi="Calibri" w:cs="Calibri"/>
        </w:rPr>
      </w:pPr>
      <w:r w:rsidRPr="00D66758">
        <w:rPr>
          <w:rFonts w:ascii="Calibri" w:hAnsi="Calibri" w:cs="Calibri"/>
        </w:rPr>
        <w:t>Table 1: Example checklist for the evaluation of paper submission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447"/>
        <w:gridCol w:w="7759"/>
        <w:gridCol w:w="436"/>
        <w:gridCol w:w="425"/>
      </w:tblGrid>
      <w:tr w:rsidR="00FD0F39" w:rsidRPr="00D66758" w14:paraId="248B1423" w14:textId="77777777" w:rsidTr="001D5A9A">
        <w:trPr>
          <w:tblHeader/>
        </w:trPr>
        <w:tc>
          <w:tcPr>
            <w:tcW w:w="447" w:type="dxa"/>
            <w:vAlign w:val="center"/>
            <w:hideMark/>
          </w:tcPr>
          <w:p w14:paraId="69EF476A" w14:textId="77777777" w:rsidR="00FD0F39" w:rsidRPr="00D66758" w:rsidRDefault="00FD0F39" w:rsidP="00D66758">
            <w:pPr>
              <w:adjustRightInd w:val="0"/>
              <w:snapToGrid w:val="0"/>
              <w:spacing w:line="240" w:lineRule="auto"/>
              <w:jc w:val="center"/>
              <w:rPr>
                <w:rFonts w:ascii="Calibri" w:hAnsi="Calibri" w:cs="Calibri"/>
                <w:b/>
                <w:bCs/>
              </w:rPr>
            </w:pPr>
            <w:r w:rsidRPr="00D66758">
              <w:rPr>
                <w:rFonts w:ascii="Calibri" w:hAnsi="Calibri" w:cs="Calibri"/>
                <w:b/>
                <w:bCs/>
              </w:rPr>
              <w:t>No.</w:t>
            </w:r>
          </w:p>
        </w:tc>
        <w:tc>
          <w:tcPr>
            <w:tcW w:w="7759" w:type="dxa"/>
            <w:vAlign w:val="center"/>
            <w:hideMark/>
          </w:tcPr>
          <w:p w14:paraId="1B939789" w14:textId="77777777" w:rsidR="00FD0F39" w:rsidRPr="00D66758" w:rsidRDefault="00FD0F39" w:rsidP="00D66758">
            <w:pPr>
              <w:adjustRightInd w:val="0"/>
              <w:snapToGrid w:val="0"/>
              <w:spacing w:line="240" w:lineRule="auto"/>
              <w:jc w:val="center"/>
              <w:rPr>
                <w:rFonts w:ascii="Calibri" w:hAnsi="Calibri" w:cs="Calibri"/>
                <w:b/>
                <w:bCs/>
              </w:rPr>
            </w:pPr>
            <w:r w:rsidRPr="00D66758">
              <w:rPr>
                <w:rFonts w:ascii="Calibri" w:hAnsi="Calibri" w:cs="Calibri"/>
                <w:b/>
                <w:bCs/>
              </w:rPr>
              <w:t>Question</w:t>
            </w:r>
          </w:p>
        </w:tc>
        <w:tc>
          <w:tcPr>
            <w:tcW w:w="436" w:type="dxa"/>
            <w:vAlign w:val="center"/>
            <w:hideMark/>
          </w:tcPr>
          <w:p w14:paraId="08291713" w14:textId="77777777" w:rsidR="00FD0F39" w:rsidRPr="00D66758" w:rsidRDefault="00FD0F39" w:rsidP="00D66758">
            <w:pPr>
              <w:adjustRightInd w:val="0"/>
              <w:snapToGrid w:val="0"/>
              <w:spacing w:line="240" w:lineRule="auto"/>
              <w:jc w:val="center"/>
              <w:rPr>
                <w:rFonts w:ascii="Calibri" w:hAnsi="Calibri" w:cs="Calibri"/>
                <w:b/>
                <w:bCs/>
              </w:rPr>
            </w:pPr>
            <w:r w:rsidRPr="00D66758">
              <w:rPr>
                <w:rFonts w:ascii="Calibri" w:hAnsi="Calibri" w:cs="Calibri"/>
                <w:b/>
                <w:bCs/>
              </w:rPr>
              <w:t>YES</w:t>
            </w:r>
          </w:p>
        </w:tc>
        <w:tc>
          <w:tcPr>
            <w:tcW w:w="425" w:type="dxa"/>
            <w:vAlign w:val="center"/>
            <w:hideMark/>
          </w:tcPr>
          <w:p w14:paraId="2B66DF23" w14:textId="77777777" w:rsidR="00FD0F39" w:rsidRPr="00D66758" w:rsidRDefault="00FD0F39" w:rsidP="00D66758">
            <w:pPr>
              <w:adjustRightInd w:val="0"/>
              <w:snapToGrid w:val="0"/>
              <w:spacing w:line="240" w:lineRule="auto"/>
              <w:jc w:val="center"/>
              <w:rPr>
                <w:rFonts w:ascii="Calibri" w:hAnsi="Calibri" w:cs="Calibri"/>
                <w:b/>
                <w:bCs/>
              </w:rPr>
            </w:pPr>
            <w:r w:rsidRPr="00D66758">
              <w:rPr>
                <w:rFonts w:ascii="Calibri" w:hAnsi="Calibri" w:cs="Calibri"/>
                <w:b/>
                <w:bCs/>
              </w:rPr>
              <w:t>NO</w:t>
            </w:r>
          </w:p>
        </w:tc>
      </w:tr>
      <w:tr w:rsidR="00FD0F39" w:rsidRPr="00D66758" w14:paraId="2358DFBB" w14:textId="77777777" w:rsidTr="001D5A9A">
        <w:tc>
          <w:tcPr>
            <w:tcW w:w="447" w:type="dxa"/>
            <w:vAlign w:val="center"/>
            <w:hideMark/>
          </w:tcPr>
          <w:p w14:paraId="06905511" w14:textId="77777777" w:rsidR="00FD0F39" w:rsidRPr="00D66758" w:rsidRDefault="00FD0F39" w:rsidP="00D66758">
            <w:pPr>
              <w:adjustRightInd w:val="0"/>
              <w:snapToGrid w:val="0"/>
              <w:spacing w:line="240" w:lineRule="auto"/>
              <w:rPr>
                <w:rFonts w:ascii="Calibri" w:hAnsi="Calibri" w:cs="Calibri"/>
              </w:rPr>
            </w:pPr>
            <w:r w:rsidRPr="00D66758">
              <w:rPr>
                <w:rFonts w:ascii="Calibri" w:hAnsi="Calibri" w:cs="Calibri"/>
              </w:rPr>
              <w:t>1</w:t>
            </w:r>
          </w:p>
        </w:tc>
        <w:tc>
          <w:tcPr>
            <w:tcW w:w="7759" w:type="dxa"/>
            <w:vAlign w:val="center"/>
            <w:hideMark/>
          </w:tcPr>
          <w:p w14:paraId="6A1C1230" w14:textId="77777777" w:rsidR="00FD0F39" w:rsidRPr="00D66758" w:rsidRDefault="00FD0F39" w:rsidP="00D66758">
            <w:pPr>
              <w:adjustRightInd w:val="0"/>
              <w:snapToGrid w:val="0"/>
              <w:spacing w:line="240" w:lineRule="auto"/>
              <w:rPr>
                <w:rFonts w:ascii="Calibri" w:hAnsi="Calibri" w:cs="Calibri"/>
              </w:rPr>
            </w:pPr>
            <w:r w:rsidRPr="00D66758">
              <w:rPr>
                <w:rFonts w:ascii="Calibri" w:hAnsi="Calibri" w:cs="Calibri"/>
              </w:rPr>
              <w:t>Does the paper clearly relate to the Scientific Committee's functions under Article 12 of the WCPFC Convention? (e.g., stock assessment, bycatch, ecosystem, observer program, scientific research plan)</w:t>
            </w:r>
          </w:p>
        </w:tc>
        <w:tc>
          <w:tcPr>
            <w:tcW w:w="436" w:type="dxa"/>
            <w:vAlign w:val="center"/>
            <w:hideMark/>
          </w:tcPr>
          <w:p w14:paraId="51F2B14D" w14:textId="77777777" w:rsidR="00FD0F39" w:rsidRPr="00D66758" w:rsidRDefault="00FD0F39" w:rsidP="00D66758">
            <w:pPr>
              <w:adjustRightInd w:val="0"/>
              <w:snapToGrid w:val="0"/>
              <w:spacing w:line="240" w:lineRule="auto"/>
              <w:rPr>
                <w:rFonts w:ascii="Calibri" w:hAnsi="Calibri" w:cs="Calibri"/>
              </w:rPr>
            </w:pPr>
          </w:p>
        </w:tc>
        <w:tc>
          <w:tcPr>
            <w:tcW w:w="425" w:type="dxa"/>
            <w:vAlign w:val="center"/>
            <w:hideMark/>
          </w:tcPr>
          <w:p w14:paraId="6688A618" w14:textId="77777777" w:rsidR="00FD0F39" w:rsidRPr="00D66758" w:rsidRDefault="00FD0F39" w:rsidP="00D66758">
            <w:pPr>
              <w:adjustRightInd w:val="0"/>
              <w:snapToGrid w:val="0"/>
              <w:spacing w:line="240" w:lineRule="auto"/>
              <w:rPr>
                <w:rFonts w:ascii="Calibri" w:hAnsi="Calibri" w:cs="Calibri"/>
              </w:rPr>
            </w:pPr>
          </w:p>
        </w:tc>
      </w:tr>
      <w:tr w:rsidR="00FD0F39" w:rsidRPr="00D66758" w14:paraId="1A4DF679" w14:textId="77777777" w:rsidTr="001D5A9A">
        <w:tc>
          <w:tcPr>
            <w:tcW w:w="447" w:type="dxa"/>
            <w:vAlign w:val="center"/>
            <w:hideMark/>
          </w:tcPr>
          <w:p w14:paraId="238BC9D3" w14:textId="77777777" w:rsidR="00FD0F39" w:rsidRPr="00D66758" w:rsidRDefault="00FD0F39" w:rsidP="00D66758">
            <w:pPr>
              <w:adjustRightInd w:val="0"/>
              <w:snapToGrid w:val="0"/>
              <w:spacing w:line="240" w:lineRule="auto"/>
              <w:rPr>
                <w:rFonts w:ascii="Calibri" w:hAnsi="Calibri" w:cs="Calibri"/>
              </w:rPr>
            </w:pPr>
            <w:r w:rsidRPr="00D66758">
              <w:rPr>
                <w:rFonts w:ascii="Calibri" w:hAnsi="Calibri" w:cs="Calibri"/>
              </w:rPr>
              <w:t>2</w:t>
            </w:r>
          </w:p>
        </w:tc>
        <w:tc>
          <w:tcPr>
            <w:tcW w:w="7759" w:type="dxa"/>
            <w:vAlign w:val="center"/>
            <w:hideMark/>
          </w:tcPr>
          <w:p w14:paraId="44CA62AB" w14:textId="77777777" w:rsidR="00FD0F39" w:rsidRPr="00D66758" w:rsidRDefault="00FD0F39" w:rsidP="00D66758">
            <w:pPr>
              <w:adjustRightInd w:val="0"/>
              <w:snapToGrid w:val="0"/>
              <w:spacing w:line="240" w:lineRule="auto"/>
              <w:rPr>
                <w:rFonts w:ascii="Calibri" w:hAnsi="Calibri" w:cs="Calibri"/>
              </w:rPr>
            </w:pPr>
            <w:r w:rsidRPr="00D66758">
              <w:rPr>
                <w:rFonts w:ascii="Calibri" w:hAnsi="Calibri" w:cs="Calibri"/>
              </w:rPr>
              <w:t>Does the paper present scientifically valid methods, data analysis, and conclusions?</w:t>
            </w:r>
          </w:p>
        </w:tc>
        <w:tc>
          <w:tcPr>
            <w:tcW w:w="436" w:type="dxa"/>
            <w:vAlign w:val="center"/>
            <w:hideMark/>
          </w:tcPr>
          <w:p w14:paraId="23380ABF" w14:textId="77777777" w:rsidR="00FD0F39" w:rsidRPr="00D66758" w:rsidRDefault="00FD0F39" w:rsidP="00D66758">
            <w:pPr>
              <w:adjustRightInd w:val="0"/>
              <w:snapToGrid w:val="0"/>
              <w:spacing w:line="240" w:lineRule="auto"/>
              <w:rPr>
                <w:rFonts w:ascii="Calibri" w:hAnsi="Calibri" w:cs="Calibri"/>
              </w:rPr>
            </w:pPr>
          </w:p>
        </w:tc>
        <w:tc>
          <w:tcPr>
            <w:tcW w:w="425" w:type="dxa"/>
            <w:vAlign w:val="center"/>
            <w:hideMark/>
          </w:tcPr>
          <w:p w14:paraId="380105F2" w14:textId="77777777" w:rsidR="00FD0F39" w:rsidRPr="00D66758" w:rsidRDefault="00FD0F39" w:rsidP="00D66758">
            <w:pPr>
              <w:adjustRightInd w:val="0"/>
              <w:snapToGrid w:val="0"/>
              <w:spacing w:line="240" w:lineRule="auto"/>
              <w:rPr>
                <w:rFonts w:ascii="Calibri" w:hAnsi="Calibri" w:cs="Calibri"/>
              </w:rPr>
            </w:pPr>
          </w:p>
        </w:tc>
      </w:tr>
      <w:tr w:rsidR="00FD0F39" w:rsidRPr="00D66758" w14:paraId="5C2AA50B" w14:textId="77777777" w:rsidTr="001D5A9A">
        <w:tc>
          <w:tcPr>
            <w:tcW w:w="447" w:type="dxa"/>
            <w:vAlign w:val="center"/>
            <w:hideMark/>
          </w:tcPr>
          <w:p w14:paraId="3BF54677" w14:textId="77777777" w:rsidR="00FD0F39" w:rsidRPr="00D66758" w:rsidRDefault="00FD0F39" w:rsidP="00D66758">
            <w:pPr>
              <w:adjustRightInd w:val="0"/>
              <w:snapToGrid w:val="0"/>
              <w:spacing w:line="240" w:lineRule="auto"/>
              <w:rPr>
                <w:rFonts w:ascii="Calibri" w:hAnsi="Calibri" w:cs="Calibri"/>
              </w:rPr>
            </w:pPr>
            <w:r w:rsidRPr="00D66758">
              <w:rPr>
                <w:rFonts w:ascii="Calibri" w:hAnsi="Calibri" w:cs="Calibri"/>
              </w:rPr>
              <w:t>3</w:t>
            </w:r>
          </w:p>
        </w:tc>
        <w:tc>
          <w:tcPr>
            <w:tcW w:w="7759" w:type="dxa"/>
            <w:vAlign w:val="center"/>
            <w:hideMark/>
          </w:tcPr>
          <w:p w14:paraId="4B9D1A26" w14:textId="77777777" w:rsidR="00FD0F39" w:rsidRPr="00D66758" w:rsidRDefault="00FD0F39" w:rsidP="00D66758">
            <w:pPr>
              <w:adjustRightInd w:val="0"/>
              <w:snapToGrid w:val="0"/>
              <w:spacing w:line="240" w:lineRule="auto"/>
              <w:rPr>
                <w:rFonts w:ascii="Calibri" w:hAnsi="Calibri" w:cs="Calibri"/>
              </w:rPr>
            </w:pPr>
            <w:r w:rsidRPr="00D66758">
              <w:rPr>
                <w:rFonts w:ascii="Calibri" w:hAnsi="Calibri" w:cs="Calibri"/>
              </w:rPr>
              <w:t>Is the paper based on recent or relevant data that can inform current Commission decisions? (unless historical analysis is justified)</w:t>
            </w:r>
          </w:p>
        </w:tc>
        <w:tc>
          <w:tcPr>
            <w:tcW w:w="436" w:type="dxa"/>
            <w:vAlign w:val="center"/>
            <w:hideMark/>
          </w:tcPr>
          <w:p w14:paraId="6500F241" w14:textId="77777777" w:rsidR="00FD0F39" w:rsidRPr="00D66758" w:rsidRDefault="00FD0F39" w:rsidP="00D66758">
            <w:pPr>
              <w:adjustRightInd w:val="0"/>
              <w:snapToGrid w:val="0"/>
              <w:spacing w:line="240" w:lineRule="auto"/>
              <w:rPr>
                <w:rFonts w:ascii="Calibri" w:hAnsi="Calibri" w:cs="Calibri"/>
              </w:rPr>
            </w:pPr>
          </w:p>
        </w:tc>
        <w:tc>
          <w:tcPr>
            <w:tcW w:w="425" w:type="dxa"/>
            <w:vAlign w:val="center"/>
            <w:hideMark/>
          </w:tcPr>
          <w:p w14:paraId="705A8845" w14:textId="77777777" w:rsidR="00FD0F39" w:rsidRPr="00D66758" w:rsidRDefault="00FD0F39" w:rsidP="00D66758">
            <w:pPr>
              <w:adjustRightInd w:val="0"/>
              <w:snapToGrid w:val="0"/>
              <w:spacing w:line="240" w:lineRule="auto"/>
              <w:rPr>
                <w:rFonts w:ascii="Calibri" w:hAnsi="Calibri" w:cs="Calibri"/>
              </w:rPr>
            </w:pPr>
          </w:p>
        </w:tc>
      </w:tr>
      <w:tr w:rsidR="00FD0F39" w:rsidRPr="00D66758" w14:paraId="261D1200" w14:textId="77777777" w:rsidTr="001D5A9A">
        <w:tc>
          <w:tcPr>
            <w:tcW w:w="447" w:type="dxa"/>
            <w:vAlign w:val="center"/>
            <w:hideMark/>
          </w:tcPr>
          <w:p w14:paraId="6B0A7913" w14:textId="77777777" w:rsidR="00FD0F39" w:rsidRPr="00D66758" w:rsidRDefault="00FD0F39" w:rsidP="00D66758">
            <w:pPr>
              <w:adjustRightInd w:val="0"/>
              <w:snapToGrid w:val="0"/>
              <w:spacing w:line="240" w:lineRule="auto"/>
              <w:rPr>
                <w:rFonts w:ascii="Calibri" w:hAnsi="Calibri" w:cs="Calibri"/>
              </w:rPr>
            </w:pPr>
            <w:r w:rsidRPr="00D66758">
              <w:rPr>
                <w:rFonts w:ascii="Calibri" w:hAnsi="Calibri" w:cs="Calibri"/>
              </w:rPr>
              <w:t>4</w:t>
            </w:r>
          </w:p>
        </w:tc>
        <w:tc>
          <w:tcPr>
            <w:tcW w:w="7759" w:type="dxa"/>
            <w:vAlign w:val="center"/>
            <w:hideMark/>
          </w:tcPr>
          <w:p w14:paraId="0BD3C531" w14:textId="77777777" w:rsidR="00FD0F39" w:rsidRPr="00D66758" w:rsidRDefault="00FD0F39" w:rsidP="00D66758">
            <w:pPr>
              <w:adjustRightInd w:val="0"/>
              <w:snapToGrid w:val="0"/>
              <w:spacing w:line="240" w:lineRule="auto"/>
              <w:rPr>
                <w:rFonts w:ascii="Calibri" w:hAnsi="Calibri" w:cs="Calibri"/>
              </w:rPr>
            </w:pPr>
            <w:r w:rsidRPr="00D66758">
              <w:rPr>
                <w:rFonts w:ascii="Calibri" w:hAnsi="Calibri" w:cs="Calibri"/>
              </w:rPr>
              <w:t>Does the paper propose, review, or support conservation and management recommendations or scientific research relevant to WCPFC priorities?</w:t>
            </w:r>
          </w:p>
        </w:tc>
        <w:tc>
          <w:tcPr>
            <w:tcW w:w="436" w:type="dxa"/>
            <w:vAlign w:val="center"/>
            <w:hideMark/>
          </w:tcPr>
          <w:p w14:paraId="5640A2DF" w14:textId="77777777" w:rsidR="00FD0F39" w:rsidRPr="00D66758" w:rsidRDefault="00FD0F39" w:rsidP="00D66758">
            <w:pPr>
              <w:adjustRightInd w:val="0"/>
              <w:snapToGrid w:val="0"/>
              <w:spacing w:line="240" w:lineRule="auto"/>
              <w:rPr>
                <w:rFonts w:ascii="Calibri" w:hAnsi="Calibri" w:cs="Calibri"/>
              </w:rPr>
            </w:pPr>
          </w:p>
        </w:tc>
        <w:tc>
          <w:tcPr>
            <w:tcW w:w="425" w:type="dxa"/>
            <w:vAlign w:val="center"/>
            <w:hideMark/>
          </w:tcPr>
          <w:p w14:paraId="08B51616" w14:textId="77777777" w:rsidR="00FD0F39" w:rsidRPr="00D66758" w:rsidRDefault="00FD0F39" w:rsidP="00D66758">
            <w:pPr>
              <w:adjustRightInd w:val="0"/>
              <w:snapToGrid w:val="0"/>
              <w:spacing w:line="240" w:lineRule="auto"/>
              <w:rPr>
                <w:rFonts w:ascii="Calibri" w:hAnsi="Calibri" w:cs="Calibri"/>
              </w:rPr>
            </w:pPr>
          </w:p>
        </w:tc>
      </w:tr>
      <w:tr w:rsidR="00FD0F39" w:rsidRPr="00D66758" w14:paraId="2D5A5977" w14:textId="77777777" w:rsidTr="001D5A9A">
        <w:tc>
          <w:tcPr>
            <w:tcW w:w="447" w:type="dxa"/>
            <w:vAlign w:val="center"/>
            <w:hideMark/>
          </w:tcPr>
          <w:p w14:paraId="444852D5" w14:textId="77777777" w:rsidR="00FD0F39" w:rsidRPr="00D66758" w:rsidRDefault="00FD0F39" w:rsidP="00D66758">
            <w:pPr>
              <w:adjustRightInd w:val="0"/>
              <w:snapToGrid w:val="0"/>
              <w:spacing w:line="240" w:lineRule="auto"/>
              <w:rPr>
                <w:rFonts w:ascii="Calibri" w:hAnsi="Calibri" w:cs="Calibri"/>
              </w:rPr>
            </w:pPr>
            <w:r w:rsidRPr="00D66758">
              <w:rPr>
                <w:rFonts w:ascii="Calibri" w:hAnsi="Calibri" w:cs="Calibri"/>
              </w:rPr>
              <w:t>5</w:t>
            </w:r>
          </w:p>
        </w:tc>
        <w:tc>
          <w:tcPr>
            <w:tcW w:w="7759" w:type="dxa"/>
            <w:vAlign w:val="center"/>
            <w:hideMark/>
          </w:tcPr>
          <w:p w14:paraId="259E7E23" w14:textId="77777777" w:rsidR="00FD0F39" w:rsidRPr="00D66758" w:rsidRDefault="00FD0F39" w:rsidP="00D66758">
            <w:pPr>
              <w:adjustRightInd w:val="0"/>
              <w:snapToGrid w:val="0"/>
              <w:spacing w:line="240" w:lineRule="auto"/>
              <w:rPr>
                <w:rFonts w:ascii="Calibri" w:hAnsi="Calibri" w:cs="Calibri"/>
              </w:rPr>
            </w:pPr>
            <w:r w:rsidRPr="00D66758">
              <w:rPr>
                <w:rFonts w:ascii="Calibri" w:hAnsi="Calibri" w:cs="Calibri"/>
              </w:rPr>
              <w:t>Is the data source transparent and compliant with WCPFC Data Rules and Procedures?</w:t>
            </w:r>
          </w:p>
        </w:tc>
        <w:tc>
          <w:tcPr>
            <w:tcW w:w="436" w:type="dxa"/>
            <w:vAlign w:val="center"/>
            <w:hideMark/>
          </w:tcPr>
          <w:p w14:paraId="4C59C680" w14:textId="77777777" w:rsidR="00FD0F39" w:rsidRPr="00D66758" w:rsidRDefault="00FD0F39" w:rsidP="00D66758">
            <w:pPr>
              <w:adjustRightInd w:val="0"/>
              <w:snapToGrid w:val="0"/>
              <w:spacing w:line="240" w:lineRule="auto"/>
              <w:rPr>
                <w:rFonts w:ascii="Calibri" w:hAnsi="Calibri" w:cs="Calibri"/>
              </w:rPr>
            </w:pPr>
          </w:p>
        </w:tc>
        <w:tc>
          <w:tcPr>
            <w:tcW w:w="425" w:type="dxa"/>
            <w:vAlign w:val="center"/>
            <w:hideMark/>
          </w:tcPr>
          <w:p w14:paraId="2B2108C6" w14:textId="77777777" w:rsidR="00FD0F39" w:rsidRPr="00D66758" w:rsidRDefault="00FD0F39" w:rsidP="00D66758">
            <w:pPr>
              <w:adjustRightInd w:val="0"/>
              <w:snapToGrid w:val="0"/>
              <w:spacing w:line="240" w:lineRule="auto"/>
              <w:rPr>
                <w:rFonts w:ascii="Calibri" w:hAnsi="Calibri" w:cs="Calibri"/>
              </w:rPr>
            </w:pPr>
          </w:p>
        </w:tc>
      </w:tr>
      <w:tr w:rsidR="00FD0F39" w:rsidRPr="00D66758" w14:paraId="1BE24086" w14:textId="77777777" w:rsidTr="001D5A9A">
        <w:tc>
          <w:tcPr>
            <w:tcW w:w="447" w:type="dxa"/>
            <w:vAlign w:val="center"/>
            <w:hideMark/>
          </w:tcPr>
          <w:p w14:paraId="7E26F348" w14:textId="77777777" w:rsidR="00FD0F39" w:rsidRPr="00D66758" w:rsidRDefault="00FD0F39" w:rsidP="00D66758">
            <w:pPr>
              <w:adjustRightInd w:val="0"/>
              <w:snapToGrid w:val="0"/>
              <w:spacing w:line="240" w:lineRule="auto"/>
              <w:rPr>
                <w:rFonts w:ascii="Calibri" w:hAnsi="Calibri" w:cs="Calibri"/>
              </w:rPr>
            </w:pPr>
            <w:r w:rsidRPr="00D66758">
              <w:rPr>
                <w:rFonts w:ascii="Calibri" w:hAnsi="Calibri" w:cs="Calibri"/>
              </w:rPr>
              <w:t>6</w:t>
            </w:r>
          </w:p>
        </w:tc>
        <w:tc>
          <w:tcPr>
            <w:tcW w:w="7759" w:type="dxa"/>
            <w:vAlign w:val="center"/>
            <w:hideMark/>
          </w:tcPr>
          <w:p w14:paraId="3750152E" w14:textId="77777777" w:rsidR="00FD0F39" w:rsidRPr="00D66758" w:rsidRDefault="00FD0F39" w:rsidP="00D66758">
            <w:pPr>
              <w:adjustRightInd w:val="0"/>
              <w:snapToGrid w:val="0"/>
              <w:spacing w:line="240" w:lineRule="auto"/>
              <w:rPr>
                <w:rFonts w:ascii="Calibri" w:hAnsi="Calibri" w:cs="Calibri"/>
              </w:rPr>
            </w:pPr>
            <w:r w:rsidRPr="00D66758">
              <w:rPr>
                <w:rFonts w:ascii="Calibri" w:hAnsi="Calibri" w:cs="Calibri"/>
              </w:rPr>
              <w:t>Is the primary purpose of the paper scientific (not advocacy, policy lobbying, or commercial promotion)?</w:t>
            </w:r>
          </w:p>
        </w:tc>
        <w:tc>
          <w:tcPr>
            <w:tcW w:w="436" w:type="dxa"/>
            <w:vAlign w:val="center"/>
            <w:hideMark/>
          </w:tcPr>
          <w:p w14:paraId="164961A7" w14:textId="77777777" w:rsidR="00FD0F39" w:rsidRPr="00D66758" w:rsidRDefault="00FD0F39" w:rsidP="00D66758">
            <w:pPr>
              <w:adjustRightInd w:val="0"/>
              <w:snapToGrid w:val="0"/>
              <w:spacing w:line="240" w:lineRule="auto"/>
              <w:rPr>
                <w:rFonts w:ascii="Calibri" w:hAnsi="Calibri" w:cs="Calibri"/>
              </w:rPr>
            </w:pPr>
          </w:p>
        </w:tc>
        <w:tc>
          <w:tcPr>
            <w:tcW w:w="425" w:type="dxa"/>
            <w:vAlign w:val="center"/>
            <w:hideMark/>
          </w:tcPr>
          <w:p w14:paraId="1833F247" w14:textId="77777777" w:rsidR="00FD0F39" w:rsidRPr="00D66758" w:rsidRDefault="00FD0F39" w:rsidP="00D66758">
            <w:pPr>
              <w:adjustRightInd w:val="0"/>
              <w:snapToGrid w:val="0"/>
              <w:spacing w:line="240" w:lineRule="auto"/>
              <w:rPr>
                <w:rFonts w:ascii="Calibri" w:hAnsi="Calibri" w:cs="Calibri"/>
              </w:rPr>
            </w:pPr>
          </w:p>
        </w:tc>
      </w:tr>
      <w:tr w:rsidR="00FD0F39" w:rsidRPr="00D66758" w14:paraId="63A87C52" w14:textId="77777777" w:rsidTr="001D5A9A">
        <w:tc>
          <w:tcPr>
            <w:tcW w:w="447" w:type="dxa"/>
            <w:vAlign w:val="center"/>
            <w:hideMark/>
          </w:tcPr>
          <w:p w14:paraId="51D20708" w14:textId="77777777" w:rsidR="00FD0F39" w:rsidRPr="00D66758" w:rsidRDefault="00FD0F39" w:rsidP="00D66758">
            <w:pPr>
              <w:adjustRightInd w:val="0"/>
              <w:snapToGrid w:val="0"/>
              <w:spacing w:line="240" w:lineRule="auto"/>
              <w:rPr>
                <w:rFonts w:ascii="Calibri" w:hAnsi="Calibri" w:cs="Calibri"/>
              </w:rPr>
            </w:pPr>
            <w:r w:rsidRPr="00D66758">
              <w:rPr>
                <w:rFonts w:ascii="Calibri" w:hAnsi="Calibri" w:cs="Calibri"/>
              </w:rPr>
              <w:t>7</w:t>
            </w:r>
          </w:p>
        </w:tc>
        <w:tc>
          <w:tcPr>
            <w:tcW w:w="7759" w:type="dxa"/>
            <w:vAlign w:val="center"/>
            <w:hideMark/>
          </w:tcPr>
          <w:p w14:paraId="01649A26" w14:textId="77777777" w:rsidR="00FD0F39" w:rsidRPr="00D66758" w:rsidRDefault="00FD0F39" w:rsidP="00D66758">
            <w:pPr>
              <w:adjustRightInd w:val="0"/>
              <w:snapToGrid w:val="0"/>
              <w:spacing w:line="240" w:lineRule="auto"/>
              <w:rPr>
                <w:rFonts w:ascii="Calibri" w:hAnsi="Calibri" w:cs="Calibri"/>
              </w:rPr>
            </w:pPr>
            <w:r w:rsidRPr="00D66758">
              <w:rPr>
                <w:rFonts w:ascii="Calibri" w:hAnsi="Calibri" w:cs="Calibri"/>
              </w:rPr>
              <w:t>Does the paper align with topics listed in the SC Work Plan, Research Plan, or CMM review cycles?</w:t>
            </w:r>
          </w:p>
        </w:tc>
        <w:tc>
          <w:tcPr>
            <w:tcW w:w="436" w:type="dxa"/>
            <w:vAlign w:val="center"/>
            <w:hideMark/>
          </w:tcPr>
          <w:p w14:paraId="0B7A47EC" w14:textId="77777777" w:rsidR="00FD0F39" w:rsidRPr="00D66758" w:rsidRDefault="00FD0F39" w:rsidP="00D66758">
            <w:pPr>
              <w:adjustRightInd w:val="0"/>
              <w:snapToGrid w:val="0"/>
              <w:spacing w:line="240" w:lineRule="auto"/>
              <w:rPr>
                <w:rFonts w:ascii="Calibri" w:hAnsi="Calibri" w:cs="Calibri"/>
              </w:rPr>
            </w:pPr>
          </w:p>
        </w:tc>
        <w:tc>
          <w:tcPr>
            <w:tcW w:w="425" w:type="dxa"/>
            <w:vAlign w:val="center"/>
            <w:hideMark/>
          </w:tcPr>
          <w:p w14:paraId="6D25F157" w14:textId="77777777" w:rsidR="00FD0F39" w:rsidRPr="00D66758" w:rsidRDefault="00FD0F39" w:rsidP="00D66758">
            <w:pPr>
              <w:adjustRightInd w:val="0"/>
              <w:snapToGrid w:val="0"/>
              <w:spacing w:line="240" w:lineRule="auto"/>
              <w:rPr>
                <w:rFonts w:ascii="Calibri" w:hAnsi="Calibri" w:cs="Calibri"/>
              </w:rPr>
            </w:pPr>
          </w:p>
        </w:tc>
      </w:tr>
      <w:tr w:rsidR="00FD0F39" w:rsidRPr="00D66758" w14:paraId="08FC9EE7" w14:textId="77777777" w:rsidTr="001D5A9A">
        <w:tc>
          <w:tcPr>
            <w:tcW w:w="447" w:type="dxa"/>
            <w:vAlign w:val="center"/>
            <w:hideMark/>
          </w:tcPr>
          <w:p w14:paraId="51B632A0" w14:textId="77777777" w:rsidR="00FD0F39" w:rsidRPr="00D66758" w:rsidRDefault="00FD0F39" w:rsidP="00D66758">
            <w:pPr>
              <w:adjustRightInd w:val="0"/>
              <w:snapToGrid w:val="0"/>
              <w:spacing w:line="240" w:lineRule="auto"/>
              <w:rPr>
                <w:rFonts w:ascii="Calibri" w:hAnsi="Calibri" w:cs="Calibri"/>
              </w:rPr>
            </w:pPr>
            <w:r w:rsidRPr="00D66758">
              <w:rPr>
                <w:rFonts w:ascii="Calibri" w:hAnsi="Calibri" w:cs="Calibri"/>
              </w:rPr>
              <w:t>8</w:t>
            </w:r>
          </w:p>
        </w:tc>
        <w:tc>
          <w:tcPr>
            <w:tcW w:w="7759" w:type="dxa"/>
            <w:vAlign w:val="center"/>
            <w:hideMark/>
          </w:tcPr>
          <w:p w14:paraId="55C0FFFC" w14:textId="77777777" w:rsidR="00FD0F39" w:rsidRPr="00D66758" w:rsidRDefault="00FD0F39" w:rsidP="00D66758">
            <w:pPr>
              <w:adjustRightInd w:val="0"/>
              <w:snapToGrid w:val="0"/>
              <w:spacing w:line="240" w:lineRule="auto"/>
              <w:rPr>
                <w:rFonts w:ascii="Calibri" w:hAnsi="Calibri" w:cs="Calibri"/>
              </w:rPr>
            </w:pPr>
            <w:r w:rsidRPr="00D66758">
              <w:rPr>
                <w:rFonts w:ascii="Calibri" w:hAnsi="Calibri" w:cs="Calibri"/>
              </w:rPr>
              <w:t>If the paper proposes management advice, is it based on objective scientific evidence rather than opinion only?</w:t>
            </w:r>
          </w:p>
        </w:tc>
        <w:tc>
          <w:tcPr>
            <w:tcW w:w="436" w:type="dxa"/>
            <w:vAlign w:val="center"/>
            <w:hideMark/>
          </w:tcPr>
          <w:p w14:paraId="68295AE9" w14:textId="77777777" w:rsidR="00FD0F39" w:rsidRPr="00D66758" w:rsidRDefault="00FD0F39" w:rsidP="00D66758">
            <w:pPr>
              <w:adjustRightInd w:val="0"/>
              <w:snapToGrid w:val="0"/>
              <w:spacing w:line="240" w:lineRule="auto"/>
              <w:rPr>
                <w:rFonts w:ascii="Calibri" w:hAnsi="Calibri" w:cs="Calibri"/>
              </w:rPr>
            </w:pPr>
          </w:p>
        </w:tc>
        <w:tc>
          <w:tcPr>
            <w:tcW w:w="425" w:type="dxa"/>
            <w:vAlign w:val="center"/>
            <w:hideMark/>
          </w:tcPr>
          <w:p w14:paraId="159179DC" w14:textId="77777777" w:rsidR="00FD0F39" w:rsidRPr="00D66758" w:rsidRDefault="00FD0F39" w:rsidP="00D66758">
            <w:pPr>
              <w:adjustRightInd w:val="0"/>
              <w:snapToGrid w:val="0"/>
              <w:spacing w:line="240" w:lineRule="auto"/>
              <w:rPr>
                <w:rFonts w:ascii="Calibri" w:hAnsi="Calibri" w:cs="Calibri"/>
              </w:rPr>
            </w:pPr>
          </w:p>
        </w:tc>
      </w:tr>
      <w:tr w:rsidR="00FD0F39" w:rsidRPr="00D66758" w14:paraId="785E214D" w14:textId="77777777" w:rsidTr="001D5A9A">
        <w:tc>
          <w:tcPr>
            <w:tcW w:w="447" w:type="dxa"/>
            <w:vAlign w:val="center"/>
            <w:hideMark/>
          </w:tcPr>
          <w:p w14:paraId="5E68BD50" w14:textId="77777777" w:rsidR="00FD0F39" w:rsidRPr="00D66758" w:rsidRDefault="00FD0F39" w:rsidP="00D66758">
            <w:pPr>
              <w:adjustRightInd w:val="0"/>
              <w:snapToGrid w:val="0"/>
              <w:spacing w:line="240" w:lineRule="auto"/>
              <w:rPr>
                <w:rFonts w:ascii="Calibri" w:hAnsi="Calibri" w:cs="Calibri"/>
              </w:rPr>
            </w:pPr>
            <w:r w:rsidRPr="00D66758">
              <w:rPr>
                <w:rFonts w:ascii="Calibri" w:hAnsi="Calibri" w:cs="Calibri"/>
              </w:rPr>
              <w:t>9</w:t>
            </w:r>
          </w:p>
        </w:tc>
        <w:tc>
          <w:tcPr>
            <w:tcW w:w="7759" w:type="dxa"/>
            <w:vAlign w:val="center"/>
            <w:hideMark/>
          </w:tcPr>
          <w:p w14:paraId="73338525" w14:textId="77777777" w:rsidR="00FD0F39" w:rsidRPr="00D66758" w:rsidRDefault="00FD0F39" w:rsidP="00D66758">
            <w:pPr>
              <w:adjustRightInd w:val="0"/>
              <w:snapToGrid w:val="0"/>
              <w:spacing w:line="240" w:lineRule="auto"/>
              <w:rPr>
                <w:rFonts w:ascii="Calibri" w:hAnsi="Calibri" w:cs="Calibri"/>
              </w:rPr>
            </w:pPr>
            <w:r w:rsidRPr="00D66758">
              <w:rPr>
                <w:rFonts w:ascii="Calibri" w:hAnsi="Calibri" w:cs="Calibri"/>
              </w:rPr>
              <w:t>Does the paper avoid duplicating other recent work unless it provides new insights or updates?</w:t>
            </w:r>
          </w:p>
        </w:tc>
        <w:tc>
          <w:tcPr>
            <w:tcW w:w="436" w:type="dxa"/>
            <w:vAlign w:val="center"/>
            <w:hideMark/>
          </w:tcPr>
          <w:p w14:paraId="1A87C98A" w14:textId="77777777" w:rsidR="00FD0F39" w:rsidRPr="00D66758" w:rsidRDefault="00FD0F39" w:rsidP="00D66758">
            <w:pPr>
              <w:adjustRightInd w:val="0"/>
              <w:snapToGrid w:val="0"/>
              <w:spacing w:line="240" w:lineRule="auto"/>
              <w:rPr>
                <w:rFonts w:ascii="Calibri" w:hAnsi="Calibri" w:cs="Calibri"/>
              </w:rPr>
            </w:pPr>
          </w:p>
        </w:tc>
        <w:tc>
          <w:tcPr>
            <w:tcW w:w="425" w:type="dxa"/>
            <w:vAlign w:val="center"/>
            <w:hideMark/>
          </w:tcPr>
          <w:p w14:paraId="664B7897" w14:textId="77777777" w:rsidR="00FD0F39" w:rsidRPr="00D66758" w:rsidRDefault="00FD0F39" w:rsidP="00D66758">
            <w:pPr>
              <w:adjustRightInd w:val="0"/>
              <w:snapToGrid w:val="0"/>
              <w:spacing w:line="240" w:lineRule="auto"/>
              <w:rPr>
                <w:rFonts w:ascii="Calibri" w:hAnsi="Calibri" w:cs="Calibri"/>
              </w:rPr>
            </w:pPr>
          </w:p>
        </w:tc>
      </w:tr>
      <w:tr w:rsidR="00FD0F39" w:rsidRPr="00D66758" w14:paraId="725B42D3" w14:textId="77777777" w:rsidTr="001D5A9A">
        <w:tc>
          <w:tcPr>
            <w:tcW w:w="447" w:type="dxa"/>
            <w:vAlign w:val="center"/>
            <w:hideMark/>
          </w:tcPr>
          <w:p w14:paraId="4E308F1E" w14:textId="77777777" w:rsidR="00FD0F39" w:rsidRPr="00D66758" w:rsidRDefault="00FD0F39" w:rsidP="00D66758">
            <w:pPr>
              <w:adjustRightInd w:val="0"/>
              <w:snapToGrid w:val="0"/>
              <w:spacing w:line="240" w:lineRule="auto"/>
              <w:rPr>
                <w:rFonts w:ascii="Calibri" w:hAnsi="Calibri" w:cs="Calibri"/>
              </w:rPr>
            </w:pPr>
            <w:r w:rsidRPr="00D66758">
              <w:rPr>
                <w:rFonts w:ascii="Calibri" w:hAnsi="Calibri" w:cs="Calibri"/>
              </w:rPr>
              <w:t>10</w:t>
            </w:r>
          </w:p>
        </w:tc>
        <w:tc>
          <w:tcPr>
            <w:tcW w:w="7759" w:type="dxa"/>
            <w:vAlign w:val="center"/>
            <w:hideMark/>
          </w:tcPr>
          <w:p w14:paraId="37EF4D63" w14:textId="77777777" w:rsidR="00FD0F39" w:rsidRPr="00D66758" w:rsidRDefault="00FD0F39" w:rsidP="00D66758">
            <w:pPr>
              <w:adjustRightInd w:val="0"/>
              <w:snapToGrid w:val="0"/>
              <w:spacing w:line="240" w:lineRule="auto"/>
              <w:rPr>
                <w:rFonts w:ascii="Calibri" w:hAnsi="Calibri" w:cs="Calibri"/>
              </w:rPr>
            </w:pPr>
            <w:r w:rsidRPr="00D66758">
              <w:rPr>
                <w:rFonts w:ascii="Calibri" w:hAnsi="Calibri" w:cs="Calibri"/>
              </w:rPr>
              <w:t>Is the paper properly classified (working paper, information paper, etc.) following SC submission guidelines?</w:t>
            </w:r>
          </w:p>
        </w:tc>
        <w:tc>
          <w:tcPr>
            <w:tcW w:w="436" w:type="dxa"/>
            <w:vAlign w:val="center"/>
            <w:hideMark/>
          </w:tcPr>
          <w:p w14:paraId="7278A07C" w14:textId="77777777" w:rsidR="00FD0F39" w:rsidRPr="00D66758" w:rsidRDefault="00FD0F39" w:rsidP="00D66758">
            <w:pPr>
              <w:adjustRightInd w:val="0"/>
              <w:snapToGrid w:val="0"/>
              <w:spacing w:line="240" w:lineRule="auto"/>
              <w:rPr>
                <w:rFonts w:ascii="Calibri" w:hAnsi="Calibri" w:cs="Calibri"/>
              </w:rPr>
            </w:pPr>
          </w:p>
        </w:tc>
        <w:tc>
          <w:tcPr>
            <w:tcW w:w="425" w:type="dxa"/>
            <w:vAlign w:val="center"/>
            <w:hideMark/>
          </w:tcPr>
          <w:p w14:paraId="18B1A6DE" w14:textId="77777777" w:rsidR="00FD0F39" w:rsidRPr="00D66758" w:rsidRDefault="00FD0F39" w:rsidP="00D66758">
            <w:pPr>
              <w:adjustRightInd w:val="0"/>
              <w:snapToGrid w:val="0"/>
              <w:spacing w:line="240" w:lineRule="auto"/>
              <w:rPr>
                <w:rFonts w:ascii="Calibri" w:hAnsi="Calibri" w:cs="Calibri"/>
              </w:rPr>
            </w:pPr>
          </w:p>
        </w:tc>
      </w:tr>
    </w:tbl>
    <w:p w14:paraId="321F90FD" w14:textId="77777777" w:rsidR="00FD0F39" w:rsidRPr="00D66758" w:rsidRDefault="00FD0F39" w:rsidP="00D66758">
      <w:pPr>
        <w:adjustRightInd w:val="0"/>
        <w:snapToGrid w:val="0"/>
        <w:spacing w:line="240" w:lineRule="auto"/>
        <w:rPr>
          <w:rFonts w:ascii="Calibri" w:eastAsia="Times New Roman" w:hAnsi="Calibri" w:cs="Calibri"/>
          <w:b/>
          <w:bCs/>
          <w:color w:val="0066FF"/>
        </w:rPr>
      </w:pPr>
    </w:p>
    <w:p w14:paraId="4EDA9376" w14:textId="33440DAB" w:rsidR="00FD0F39" w:rsidRPr="00D66758" w:rsidRDefault="00FD0F39" w:rsidP="00D66758">
      <w:pPr>
        <w:adjustRightInd w:val="0"/>
        <w:snapToGrid w:val="0"/>
        <w:spacing w:line="240" w:lineRule="auto"/>
        <w:rPr>
          <w:rFonts w:ascii="Calibri" w:hAnsi="Calibri" w:cs="Calibri"/>
        </w:rPr>
      </w:pPr>
      <w:r w:rsidRPr="00D66758">
        <w:rPr>
          <w:rFonts w:ascii="Calibri" w:hAnsi="Calibri" w:cs="Calibri"/>
        </w:rPr>
        <w:br w:type="page"/>
      </w:r>
    </w:p>
    <w:p w14:paraId="2DC2CDB5" w14:textId="191B735C" w:rsidR="009179CD" w:rsidRPr="00C912DF" w:rsidRDefault="00E71930" w:rsidP="00D66758">
      <w:pPr>
        <w:pStyle w:val="ListParagraph"/>
        <w:widowControl w:val="0"/>
        <w:pBdr>
          <w:top w:val="nil"/>
          <w:left w:val="nil"/>
          <w:bottom w:val="nil"/>
          <w:right w:val="nil"/>
          <w:between w:val="nil"/>
        </w:pBdr>
        <w:adjustRightInd w:val="0"/>
        <w:snapToGrid w:val="0"/>
        <w:spacing w:line="240" w:lineRule="auto"/>
        <w:ind w:left="360" w:right="-1"/>
        <w:contextualSpacing w:val="0"/>
        <w:jc w:val="right"/>
        <w:rPr>
          <w:rFonts w:ascii="Calibri" w:eastAsia="Times New Roman" w:hAnsi="Calibri" w:cs="Calibri"/>
          <w:b/>
          <w:bCs/>
        </w:rPr>
      </w:pPr>
      <w:r w:rsidRPr="00C912DF">
        <w:rPr>
          <w:rFonts w:ascii="Calibri" w:eastAsia="Times New Roman" w:hAnsi="Calibri" w:cs="Calibri"/>
          <w:b/>
          <w:bCs/>
        </w:rPr>
        <w:lastRenderedPageBreak/>
        <w:t xml:space="preserve">Attachment </w:t>
      </w:r>
      <w:r w:rsidR="005517E0" w:rsidRPr="00C912DF">
        <w:rPr>
          <w:rFonts w:ascii="Calibri" w:eastAsia="Times New Roman" w:hAnsi="Calibri" w:cs="Calibri"/>
          <w:b/>
          <w:bCs/>
        </w:rPr>
        <w:t>D</w:t>
      </w:r>
    </w:p>
    <w:p w14:paraId="75A03562" w14:textId="77777777" w:rsidR="00E71930" w:rsidRPr="00D66758" w:rsidRDefault="00E71930" w:rsidP="00D66758">
      <w:pPr>
        <w:widowControl w:val="0"/>
        <w:pBdr>
          <w:top w:val="nil"/>
          <w:left w:val="nil"/>
          <w:bottom w:val="nil"/>
          <w:right w:val="nil"/>
          <w:between w:val="nil"/>
        </w:pBdr>
        <w:adjustRightInd w:val="0"/>
        <w:snapToGrid w:val="0"/>
        <w:spacing w:line="240" w:lineRule="auto"/>
        <w:ind w:right="-1"/>
        <w:jc w:val="both"/>
        <w:rPr>
          <w:rFonts w:ascii="Calibri" w:eastAsia="Times New Roman" w:hAnsi="Calibri" w:cs="Calibri"/>
        </w:rPr>
      </w:pPr>
    </w:p>
    <w:p w14:paraId="622CDB0B" w14:textId="77777777" w:rsidR="00E71930" w:rsidRPr="00D66758" w:rsidRDefault="00E71930" w:rsidP="00D66758">
      <w:pPr>
        <w:adjustRightInd w:val="0"/>
        <w:snapToGrid w:val="0"/>
        <w:spacing w:line="240" w:lineRule="auto"/>
        <w:jc w:val="center"/>
        <w:rPr>
          <w:rFonts w:ascii="Calibri" w:hAnsi="Calibri" w:cs="Calibri"/>
        </w:rPr>
      </w:pPr>
      <w:bookmarkStart w:id="5" w:name="_Hlk157593763"/>
      <w:bookmarkEnd w:id="5"/>
      <w:r w:rsidRPr="00D66758">
        <w:rPr>
          <w:rFonts w:ascii="Calibri" w:hAnsi="Calibri" w:cs="Calibri"/>
          <w:noProof/>
          <w:lang w:val="en-GB"/>
        </w:rPr>
        <mc:AlternateContent>
          <mc:Choice Requires="wpg">
            <w:drawing>
              <wp:inline distT="0" distB="0" distL="0" distR="0" wp14:anchorId="4D96BEEC" wp14:editId="2B2743DE">
                <wp:extent cx="2892425" cy="1143546"/>
                <wp:effectExtent l="0" t="0" r="0" b="0"/>
                <wp:docPr id="4700" name="Group 4700"/>
                <wp:cNvGraphicFramePr/>
                <a:graphic xmlns:a="http://schemas.openxmlformats.org/drawingml/2006/main">
                  <a:graphicData uri="http://schemas.microsoft.com/office/word/2010/wordprocessingGroup">
                    <wpg:wgp>
                      <wpg:cNvGrpSpPr/>
                      <wpg:grpSpPr>
                        <a:xfrm>
                          <a:off x="0" y="0"/>
                          <a:ext cx="2892425" cy="1143546"/>
                          <a:chOff x="0" y="0"/>
                          <a:chExt cx="2892425" cy="1143546"/>
                        </a:xfrm>
                      </wpg:grpSpPr>
                      <wps:wsp>
                        <wps:cNvPr id="9" name="Rectangle 9"/>
                        <wps:cNvSpPr/>
                        <wps:spPr>
                          <a:xfrm>
                            <a:off x="1460500" y="233719"/>
                            <a:ext cx="45808" cy="206453"/>
                          </a:xfrm>
                          <a:prstGeom prst="rect">
                            <a:avLst/>
                          </a:prstGeom>
                          <a:ln>
                            <a:noFill/>
                          </a:ln>
                        </wps:spPr>
                        <wps:txbx>
                          <w:txbxContent>
                            <w:p w14:paraId="57F4D275" w14:textId="77777777" w:rsidR="00E71930" w:rsidRDefault="00E71930" w:rsidP="00E71930">
                              <w:pPr>
                                <w:spacing w:after="160" w:line="259" w:lineRule="auto"/>
                              </w:pPr>
                              <w:r>
                                <w:rPr>
                                  <w:rFonts w:ascii="Calibri" w:eastAsia="Calibri" w:hAnsi="Calibri" w:cs="Calibri"/>
                                  <w:b/>
                                </w:rPr>
                                <w:t xml:space="preserve"> </w:t>
                              </w:r>
                            </w:p>
                          </w:txbxContent>
                        </wps:txbx>
                        <wps:bodyPr horzOverflow="overflow" vert="horz" lIns="0" tIns="0" rIns="0" bIns="0" rtlCol="0">
                          <a:noAutofit/>
                        </wps:bodyPr>
                      </wps:wsp>
                      <wps:wsp>
                        <wps:cNvPr id="10" name="Rectangle 10"/>
                        <wps:cNvSpPr/>
                        <wps:spPr>
                          <a:xfrm>
                            <a:off x="1460500" y="435141"/>
                            <a:ext cx="45808" cy="206453"/>
                          </a:xfrm>
                          <a:prstGeom prst="rect">
                            <a:avLst/>
                          </a:prstGeom>
                          <a:ln>
                            <a:noFill/>
                          </a:ln>
                        </wps:spPr>
                        <wps:txbx>
                          <w:txbxContent>
                            <w:p w14:paraId="772E5864" w14:textId="77777777" w:rsidR="00E71930" w:rsidRDefault="00E71930" w:rsidP="00E71930">
                              <w:pPr>
                                <w:spacing w:after="160" w:line="259" w:lineRule="auto"/>
                              </w:pPr>
                              <w:r>
                                <w:rPr>
                                  <w:rFonts w:ascii="Calibri" w:eastAsia="Calibri" w:hAnsi="Calibri" w:cs="Calibri"/>
                                  <w:b/>
                                </w:rPr>
                                <w:t xml:space="preserve"> </w:t>
                              </w:r>
                            </w:p>
                          </w:txbxContent>
                        </wps:txbx>
                        <wps:bodyPr horzOverflow="overflow" vert="horz" lIns="0" tIns="0" rIns="0" bIns="0" rtlCol="0">
                          <a:noAutofit/>
                        </wps:bodyPr>
                      </wps:wsp>
                      <wps:wsp>
                        <wps:cNvPr id="11" name="Rectangle 11"/>
                        <wps:cNvSpPr/>
                        <wps:spPr>
                          <a:xfrm>
                            <a:off x="1460500" y="634784"/>
                            <a:ext cx="45808" cy="206453"/>
                          </a:xfrm>
                          <a:prstGeom prst="rect">
                            <a:avLst/>
                          </a:prstGeom>
                          <a:ln>
                            <a:noFill/>
                          </a:ln>
                        </wps:spPr>
                        <wps:txbx>
                          <w:txbxContent>
                            <w:p w14:paraId="0E5993CB" w14:textId="77777777" w:rsidR="00E71930" w:rsidRDefault="00E71930" w:rsidP="00E71930">
                              <w:pPr>
                                <w:spacing w:after="160" w:line="259" w:lineRule="auto"/>
                              </w:pPr>
                              <w:r>
                                <w:rPr>
                                  <w:rFonts w:ascii="Calibri" w:eastAsia="Calibri" w:hAnsi="Calibri" w:cs="Calibri"/>
                                  <w:b/>
                                </w:rPr>
                                <w:t xml:space="preserve"> </w:t>
                              </w:r>
                            </w:p>
                          </w:txbxContent>
                        </wps:txbx>
                        <wps:bodyPr horzOverflow="overflow" vert="horz" lIns="0" tIns="0" rIns="0" bIns="0" rtlCol="0">
                          <a:noAutofit/>
                        </wps:bodyPr>
                      </wps:wsp>
                      <pic:pic xmlns:pic="http://schemas.openxmlformats.org/drawingml/2006/picture">
                        <pic:nvPicPr>
                          <pic:cNvPr id="161" name="Picture 161"/>
                          <pic:cNvPicPr/>
                        </pic:nvPicPr>
                        <pic:blipFill>
                          <a:blip r:embed="rId10"/>
                          <a:stretch>
                            <a:fillRect/>
                          </a:stretch>
                        </pic:blipFill>
                        <pic:spPr>
                          <a:xfrm>
                            <a:off x="0" y="0"/>
                            <a:ext cx="1108532" cy="1106208"/>
                          </a:xfrm>
                          <a:prstGeom prst="rect">
                            <a:avLst/>
                          </a:prstGeom>
                        </pic:spPr>
                      </pic:pic>
                      <pic:pic xmlns:pic="http://schemas.openxmlformats.org/drawingml/2006/picture">
                        <pic:nvPicPr>
                          <pic:cNvPr id="163" name="Picture 163"/>
                          <pic:cNvPicPr/>
                        </pic:nvPicPr>
                        <pic:blipFill>
                          <a:blip r:embed="rId11"/>
                          <a:stretch>
                            <a:fillRect/>
                          </a:stretch>
                        </pic:blipFill>
                        <pic:spPr>
                          <a:xfrm>
                            <a:off x="1091057" y="46266"/>
                            <a:ext cx="1801368" cy="1097280"/>
                          </a:xfrm>
                          <a:prstGeom prst="rect">
                            <a:avLst/>
                          </a:prstGeom>
                        </pic:spPr>
                      </pic:pic>
                      <wps:wsp>
                        <wps:cNvPr id="164" name="Rectangle 164"/>
                        <wps:cNvSpPr/>
                        <wps:spPr>
                          <a:xfrm>
                            <a:off x="1183132" y="98235"/>
                            <a:ext cx="1706850" cy="261944"/>
                          </a:xfrm>
                          <a:prstGeom prst="rect">
                            <a:avLst/>
                          </a:prstGeom>
                          <a:ln>
                            <a:noFill/>
                          </a:ln>
                        </wps:spPr>
                        <wps:txbx>
                          <w:txbxContent>
                            <w:p w14:paraId="755FD16B" w14:textId="77777777" w:rsidR="00E71930" w:rsidRDefault="00E71930" w:rsidP="00E71930">
                              <w:pPr>
                                <w:spacing w:after="160" w:line="259" w:lineRule="auto"/>
                              </w:pPr>
                              <w:r>
                                <w:rPr>
                                  <w:rFonts w:ascii="Century Gothic" w:eastAsia="Century Gothic" w:hAnsi="Century Gothic" w:cs="Century Gothic"/>
                                  <w:b/>
                                  <w:color w:val="225686"/>
                                  <w:sz w:val="32"/>
                                </w:rPr>
                                <w:t xml:space="preserve">Western and </w:t>
                              </w:r>
                            </w:p>
                          </w:txbxContent>
                        </wps:txbx>
                        <wps:bodyPr horzOverflow="overflow" vert="horz" lIns="0" tIns="0" rIns="0" bIns="0" rtlCol="0">
                          <a:noAutofit/>
                        </wps:bodyPr>
                      </wps:wsp>
                      <wps:wsp>
                        <wps:cNvPr id="165" name="Rectangle 165"/>
                        <wps:cNvSpPr/>
                        <wps:spPr>
                          <a:xfrm>
                            <a:off x="1183132" y="347130"/>
                            <a:ext cx="1985999" cy="261551"/>
                          </a:xfrm>
                          <a:prstGeom prst="rect">
                            <a:avLst/>
                          </a:prstGeom>
                          <a:ln>
                            <a:noFill/>
                          </a:ln>
                        </wps:spPr>
                        <wps:txbx>
                          <w:txbxContent>
                            <w:p w14:paraId="1432DA00" w14:textId="77777777" w:rsidR="00E71930" w:rsidRDefault="00E71930" w:rsidP="00E71930">
                              <w:pPr>
                                <w:spacing w:after="160" w:line="259" w:lineRule="auto"/>
                              </w:pPr>
                              <w:r>
                                <w:rPr>
                                  <w:rFonts w:ascii="Century Gothic" w:eastAsia="Century Gothic" w:hAnsi="Century Gothic" w:cs="Century Gothic"/>
                                  <w:b/>
                                  <w:color w:val="225686"/>
                                  <w:sz w:val="32"/>
                                </w:rPr>
                                <w:t xml:space="preserve">Central Pacific </w:t>
                              </w:r>
                            </w:p>
                          </w:txbxContent>
                        </wps:txbx>
                        <wps:bodyPr horzOverflow="overflow" vert="horz" lIns="0" tIns="0" rIns="0" bIns="0" rtlCol="0">
                          <a:noAutofit/>
                        </wps:bodyPr>
                      </wps:wsp>
                      <wps:wsp>
                        <wps:cNvPr id="166" name="Rectangle 166"/>
                        <wps:cNvSpPr/>
                        <wps:spPr>
                          <a:xfrm>
                            <a:off x="1183132" y="597066"/>
                            <a:ext cx="1167014" cy="261551"/>
                          </a:xfrm>
                          <a:prstGeom prst="rect">
                            <a:avLst/>
                          </a:prstGeom>
                          <a:ln>
                            <a:noFill/>
                          </a:ln>
                        </wps:spPr>
                        <wps:txbx>
                          <w:txbxContent>
                            <w:p w14:paraId="5FCB385E" w14:textId="77777777" w:rsidR="00E71930" w:rsidRDefault="00E71930" w:rsidP="00E71930">
                              <w:pPr>
                                <w:spacing w:after="160" w:line="259" w:lineRule="auto"/>
                              </w:pPr>
                              <w:r>
                                <w:rPr>
                                  <w:rFonts w:ascii="Century Gothic" w:eastAsia="Century Gothic" w:hAnsi="Century Gothic" w:cs="Century Gothic"/>
                                  <w:b/>
                                  <w:color w:val="225686"/>
                                  <w:sz w:val="32"/>
                                </w:rPr>
                                <w:t xml:space="preserve">Fisheries </w:t>
                              </w:r>
                            </w:p>
                          </w:txbxContent>
                        </wps:txbx>
                        <wps:bodyPr horzOverflow="overflow" vert="horz" lIns="0" tIns="0" rIns="0" bIns="0" rtlCol="0">
                          <a:noAutofit/>
                        </wps:bodyPr>
                      </wps:wsp>
                      <wps:wsp>
                        <wps:cNvPr id="167" name="Rectangle 167"/>
                        <wps:cNvSpPr/>
                        <wps:spPr>
                          <a:xfrm>
                            <a:off x="1183132" y="845477"/>
                            <a:ext cx="1592411" cy="261551"/>
                          </a:xfrm>
                          <a:prstGeom prst="rect">
                            <a:avLst/>
                          </a:prstGeom>
                          <a:ln>
                            <a:noFill/>
                          </a:ln>
                        </wps:spPr>
                        <wps:txbx>
                          <w:txbxContent>
                            <w:p w14:paraId="7D5EE3EB" w14:textId="77777777" w:rsidR="00E71930" w:rsidRDefault="00E71930" w:rsidP="00E71930">
                              <w:pPr>
                                <w:spacing w:after="160" w:line="259" w:lineRule="auto"/>
                              </w:pPr>
                              <w:r>
                                <w:rPr>
                                  <w:rFonts w:ascii="Century Gothic" w:eastAsia="Century Gothic" w:hAnsi="Century Gothic" w:cs="Century Gothic"/>
                                  <w:b/>
                                  <w:color w:val="225686"/>
                                  <w:sz w:val="32"/>
                                </w:rPr>
                                <w:t>Commission</w:t>
                              </w:r>
                            </w:p>
                          </w:txbxContent>
                        </wps:txbx>
                        <wps:bodyPr horzOverflow="overflow" vert="horz" lIns="0" tIns="0" rIns="0" bIns="0" rtlCol="0">
                          <a:noAutofit/>
                        </wps:bodyPr>
                      </wps:wsp>
                      <wps:wsp>
                        <wps:cNvPr id="168" name="Rectangle 168"/>
                        <wps:cNvSpPr/>
                        <wps:spPr>
                          <a:xfrm>
                            <a:off x="2382774" y="845477"/>
                            <a:ext cx="75483" cy="261551"/>
                          </a:xfrm>
                          <a:prstGeom prst="rect">
                            <a:avLst/>
                          </a:prstGeom>
                          <a:ln>
                            <a:noFill/>
                          </a:ln>
                        </wps:spPr>
                        <wps:txbx>
                          <w:txbxContent>
                            <w:p w14:paraId="7F0D41F4" w14:textId="77777777" w:rsidR="00E71930" w:rsidRDefault="00E71930" w:rsidP="00E71930">
                              <w:pPr>
                                <w:spacing w:after="160" w:line="259" w:lineRule="auto"/>
                              </w:pPr>
                              <w:r>
                                <w:rPr>
                                  <w:rFonts w:ascii="Century Gothic" w:eastAsia="Century Gothic" w:hAnsi="Century Gothic" w:cs="Century Gothic"/>
                                  <w:b/>
                                  <w:color w:val="225686"/>
                                  <w:sz w:val="32"/>
                                </w:rPr>
                                <w:t xml:space="preserve"> </w:t>
                              </w:r>
                            </w:p>
                          </w:txbxContent>
                        </wps:txbx>
                        <wps:bodyPr horzOverflow="overflow" vert="horz" lIns="0" tIns="0" rIns="0" bIns="0" rtlCol="0">
                          <a:noAutofit/>
                        </wps:bodyPr>
                      </wps:wsp>
                    </wpg:wgp>
                  </a:graphicData>
                </a:graphic>
              </wp:inline>
            </w:drawing>
          </mc:Choice>
          <mc:Fallback>
            <w:pict>
              <v:group w14:anchorId="4D96BEEC" id="Group 4700" o:spid="_x0000_s1026" style="width:227.75pt;height:90.05pt;mso-position-horizontal-relative:char;mso-position-vertical-relative:line" coordsize="28924,114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">
                <v:rect id="Rectangle 9" o:spid="_x0000_s1027" style="position:absolute;left:14605;top:2337;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57F4D275" w14:textId="77777777" w:rsidR="00E71930" w:rsidRDefault="00E71930" w:rsidP="00E71930">
                        <w:pPr>
                          <w:spacing w:after="160" w:line="259" w:lineRule="auto"/>
                        </w:pPr>
                        <w:r>
                          <w:rPr>
                            <w:rFonts w:ascii="Calibri" w:eastAsia="Calibri" w:hAnsi="Calibri" w:cs="Calibri"/>
                            <w:b/>
                          </w:rPr>
                          <w:t xml:space="preserve"> </w:t>
                        </w:r>
                      </w:p>
                    </w:txbxContent>
                  </v:textbox>
                </v:rect>
                <v:rect id="Rectangle 10" o:spid="_x0000_s1028" style="position:absolute;left:14605;top:4351;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772E5864" w14:textId="77777777" w:rsidR="00E71930" w:rsidRDefault="00E71930" w:rsidP="00E71930">
                        <w:pPr>
                          <w:spacing w:after="160" w:line="259" w:lineRule="auto"/>
                        </w:pPr>
                        <w:r>
                          <w:rPr>
                            <w:rFonts w:ascii="Calibri" w:eastAsia="Calibri" w:hAnsi="Calibri" w:cs="Calibri"/>
                            <w:b/>
                          </w:rPr>
                          <w:t xml:space="preserve"> </w:t>
                        </w:r>
                      </w:p>
                    </w:txbxContent>
                  </v:textbox>
                </v:rect>
                <v:rect id="Rectangle 11" o:spid="_x0000_s1029" style="position:absolute;left:14605;top:6347;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0E5993CB" w14:textId="77777777" w:rsidR="00E71930" w:rsidRDefault="00E71930" w:rsidP="00E71930">
                        <w:pPr>
                          <w:spacing w:after="160" w:line="259" w:lineRule="auto"/>
                        </w:pPr>
                        <w:r>
                          <w:rPr>
                            <w:rFonts w:ascii="Calibri" w:eastAsia="Calibri" w:hAnsi="Calibri" w:cs="Calibri"/>
                            <w:b/>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1" o:spid="_x0000_s1030" type="#_x0000_t75" style="position:absolute;width:11085;height:110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">
                  <v:imagedata r:id="rId12" o:title=""/>
                </v:shape>
                <v:shape id="Picture 163" o:spid="_x0000_s1031" type="#_x0000_t75" style="position:absolute;left:10910;top:462;width:18014;height:109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">
                  <v:imagedata r:id="rId13" o:title=""/>
                </v:shape>
                <v:rect id="Rectangle 164" o:spid="_x0000_s1032" style="position:absolute;left:11831;top:982;width:17068;height:2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" filled="f" stroked="f">
                  <v:textbox inset="0,0,0,0">
                    <w:txbxContent>
                      <w:p w14:paraId="755FD16B" w14:textId="77777777" w:rsidR="00E71930" w:rsidRDefault="00E71930" w:rsidP="00E71930">
                        <w:pPr>
                          <w:spacing w:after="160" w:line="259" w:lineRule="auto"/>
                        </w:pPr>
                        <w:r>
                          <w:rPr>
                            <w:rFonts w:ascii="Century Gothic" w:eastAsia="Century Gothic" w:hAnsi="Century Gothic" w:cs="Century Gothic"/>
                            <w:b/>
                            <w:color w:val="225686"/>
                            <w:sz w:val="32"/>
                          </w:rPr>
                          <w:t xml:space="preserve">Western and </w:t>
                        </w:r>
                      </w:p>
                    </w:txbxContent>
                  </v:textbox>
                </v:rect>
                <v:rect id="Rectangle 165" o:spid="_x0000_s1033" style="position:absolute;left:11831;top:3471;width:19860;height:2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" filled="f" stroked="f">
                  <v:textbox inset="0,0,0,0">
                    <w:txbxContent>
                      <w:p w14:paraId="1432DA00" w14:textId="77777777" w:rsidR="00E71930" w:rsidRDefault="00E71930" w:rsidP="00E71930">
                        <w:pPr>
                          <w:spacing w:after="160" w:line="259" w:lineRule="auto"/>
                        </w:pPr>
                        <w:r>
                          <w:rPr>
                            <w:rFonts w:ascii="Century Gothic" w:eastAsia="Century Gothic" w:hAnsi="Century Gothic" w:cs="Century Gothic"/>
                            <w:b/>
                            <w:color w:val="225686"/>
                            <w:sz w:val="32"/>
                          </w:rPr>
                          <w:t xml:space="preserve">Central Pacific </w:t>
                        </w:r>
                      </w:p>
                    </w:txbxContent>
                  </v:textbox>
                </v:rect>
                <v:rect id="Rectangle 166" o:spid="_x0000_s1034" style="position:absolute;left:11831;top:5970;width:11670;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" filled="f" stroked="f">
                  <v:textbox inset="0,0,0,0">
                    <w:txbxContent>
                      <w:p w14:paraId="5FCB385E" w14:textId="77777777" w:rsidR="00E71930" w:rsidRDefault="00E71930" w:rsidP="00E71930">
                        <w:pPr>
                          <w:spacing w:after="160" w:line="259" w:lineRule="auto"/>
                        </w:pPr>
                        <w:r>
                          <w:rPr>
                            <w:rFonts w:ascii="Century Gothic" w:eastAsia="Century Gothic" w:hAnsi="Century Gothic" w:cs="Century Gothic"/>
                            <w:b/>
                            <w:color w:val="225686"/>
                            <w:sz w:val="32"/>
                          </w:rPr>
                          <w:t xml:space="preserve">Fisheries </w:t>
                        </w:r>
                      </w:p>
                    </w:txbxContent>
                  </v:textbox>
                </v:rect>
                <v:rect id="Rectangle 167" o:spid="_x0000_s1035" style="position:absolute;left:11831;top:8454;width:15924;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" filled="f" stroked="f">
                  <v:textbox inset="0,0,0,0">
                    <w:txbxContent>
                      <w:p w14:paraId="7D5EE3EB" w14:textId="77777777" w:rsidR="00E71930" w:rsidRDefault="00E71930" w:rsidP="00E71930">
                        <w:pPr>
                          <w:spacing w:after="160" w:line="259" w:lineRule="auto"/>
                        </w:pPr>
                        <w:r>
                          <w:rPr>
                            <w:rFonts w:ascii="Century Gothic" w:eastAsia="Century Gothic" w:hAnsi="Century Gothic" w:cs="Century Gothic"/>
                            <w:b/>
                            <w:color w:val="225686"/>
                            <w:sz w:val="32"/>
                          </w:rPr>
                          <w:t>Commission</w:t>
                        </w:r>
                      </w:p>
                    </w:txbxContent>
                  </v:textbox>
                </v:rect>
                <v:rect id="Rectangle 168" o:spid="_x0000_s1036" style="position:absolute;left:23827;top:8454;width:755;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" filled="f" stroked="f">
                  <v:textbox inset="0,0,0,0">
                    <w:txbxContent>
                      <w:p w14:paraId="7F0D41F4" w14:textId="77777777" w:rsidR="00E71930" w:rsidRDefault="00E71930" w:rsidP="00E71930">
                        <w:pPr>
                          <w:spacing w:after="160" w:line="259" w:lineRule="auto"/>
                        </w:pPr>
                        <w:r>
                          <w:rPr>
                            <w:rFonts w:ascii="Century Gothic" w:eastAsia="Century Gothic" w:hAnsi="Century Gothic" w:cs="Century Gothic"/>
                            <w:b/>
                            <w:color w:val="225686"/>
                            <w:sz w:val="32"/>
                          </w:rPr>
                          <w:t xml:space="preserve"> </w:t>
                        </w:r>
                      </w:p>
                    </w:txbxContent>
                  </v:textbox>
                </v:rect>
                <w10:anchorlock/>
              </v:group>
            </w:pict>
          </mc:Fallback>
        </mc:AlternateContent>
      </w:r>
    </w:p>
    <w:p w14:paraId="6DDC198C" w14:textId="77777777" w:rsidR="00E71930" w:rsidRPr="00D66758" w:rsidRDefault="00E71930" w:rsidP="00D66758">
      <w:pPr>
        <w:adjustRightInd w:val="0"/>
        <w:snapToGrid w:val="0"/>
        <w:spacing w:line="240" w:lineRule="auto"/>
        <w:jc w:val="center"/>
        <w:rPr>
          <w:rFonts w:ascii="Calibri" w:hAnsi="Calibri" w:cs="Calibri"/>
          <w:b/>
        </w:rPr>
      </w:pPr>
      <w:r w:rsidRPr="00D66758">
        <w:rPr>
          <w:rFonts w:ascii="Calibri" w:hAnsi="Calibri" w:cs="Calibri"/>
          <w:b/>
        </w:rPr>
        <w:t>SCIENTIFIC COMMITTEE</w:t>
      </w:r>
    </w:p>
    <w:p w14:paraId="2FCD06EC" w14:textId="77777777" w:rsidR="00E71930" w:rsidRPr="00D66758" w:rsidRDefault="00E71930" w:rsidP="00D66758">
      <w:pPr>
        <w:adjustRightInd w:val="0"/>
        <w:snapToGrid w:val="0"/>
        <w:spacing w:line="240" w:lineRule="auto"/>
        <w:jc w:val="center"/>
        <w:rPr>
          <w:rFonts w:ascii="Calibri" w:hAnsi="Calibri" w:cs="Calibri"/>
          <w:b/>
        </w:rPr>
      </w:pPr>
      <w:r w:rsidRPr="00D66758">
        <w:rPr>
          <w:rFonts w:ascii="Calibri" w:hAnsi="Calibri" w:cs="Calibri"/>
          <w:b/>
          <w:lang w:eastAsia="ko-KR"/>
        </w:rPr>
        <w:t xml:space="preserve">TWENTIETH </w:t>
      </w:r>
      <w:r w:rsidRPr="00D66758">
        <w:rPr>
          <w:rFonts w:ascii="Calibri" w:hAnsi="Calibri" w:cs="Calibri"/>
          <w:b/>
        </w:rPr>
        <w:t>REGULAR SESSION</w:t>
      </w:r>
    </w:p>
    <w:p w14:paraId="678F5756" w14:textId="77777777" w:rsidR="00E71930" w:rsidRPr="00D66758" w:rsidRDefault="00E71930" w:rsidP="00D66758">
      <w:pPr>
        <w:adjustRightInd w:val="0"/>
        <w:snapToGrid w:val="0"/>
        <w:spacing w:line="240" w:lineRule="auto"/>
        <w:jc w:val="center"/>
        <w:rPr>
          <w:rFonts w:ascii="Calibri" w:hAnsi="Calibri" w:cs="Calibri"/>
        </w:rPr>
      </w:pPr>
    </w:p>
    <w:p w14:paraId="011662A6" w14:textId="5BBB8A9E" w:rsidR="00E71930" w:rsidRPr="00D66758" w:rsidRDefault="00E71930" w:rsidP="00D66758">
      <w:pPr>
        <w:adjustRightInd w:val="0"/>
        <w:snapToGrid w:val="0"/>
        <w:spacing w:line="240" w:lineRule="auto"/>
        <w:jc w:val="center"/>
        <w:rPr>
          <w:rFonts w:ascii="Calibri" w:hAnsi="Calibri" w:cs="Calibri"/>
        </w:rPr>
      </w:pPr>
      <w:r w:rsidRPr="00D66758">
        <w:rPr>
          <w:rFonts w:ascii="Calibri" w:hAnsi="Calibri" w:cs="Calibri"/>
        </w:rPr>
        <w:t>Manila, Philippines</w:t>
      </w:r>
    </w:p>
    <w:p w14:paraId="52D33D11" w14:textId="77777777" w:rsidR="00E71930" w:rsidRPr="00D66758" w:rsidRDefault="00E71930" w:rsidP="00D66758">
      <w:pPr>
        <w:adjustRightInd w:val="0"/>
        <w:snapToGrid w:val="0"/>
        <w:spacing w:line="240" w:lineRule="auto"/>
        <w:jc w:val="center"/>
        <w:rPr>
          <w:rFonts w:ascii="Calibri" w:hAnsi="Calibri" w:cs="Calibri"/>
          <w:lang w:eastAsia="ko-KR"/>
        </w:rPr>
      </w:pPr>
      <w:r w:rsidRPr="00D66758">
        <w:rPr>
          <w:rFonts w:ascii="Calibri" w:hAnsi="Calibri" w:cs="Calibri"/>
        </w:rPr>
        <w:t>14 – 21 August 2024</w:t>
      </w:r>
    </w:p>
    <w:p w14:paraId="0CDA88F3" w14:textId="77777777" w:rsidR="00E71930" w:rsidRPr="00D66758" w:rsidRDefault="00E71930" w:rsidP="00D66758">
      <w:pPr>
        <w:pBdr>
          <w:top w:val="single" w:sz="18" w:space="1" w:color="auto"/>
          <w:bottom w:val="single" w:sz="18" w:space="1" w:color="auto"/>
        </w:pBdr>
        <w:autoSpaceDE w:val="0"/>
        <w:autoSpaceDN w:val="0"/>
        <w:adjustRightInd w:val="0"/>
        <w:snapToGrid w:val="0"/>
        <w:spacing w:line="240" w:lineRule="auto"/>
        <w:jc w:val="center"/>
        <w:rPr>
          <w:rFonts w:ascii="Calibri" w:hAnsi="Calibri" w:cs="Calibri"/>
          <w:b/>
          <w:bCs/>
        </w:rPr>
      </w:pPr>
      <w:r w:rsidRPr="00D66758">
        <w:rPr>
          <w:rFonts w:ascii="Calibri" w:eastAsia="Times New Roman" w:hAnsi="Calibri" w:cs="Calibri"/>
          <w:b/>
          <w:bCs/>
          <w:color w:val="0D0D0D"/>
        </w:rPr>
        <w:t>Guidelines for the Development of S</w:t>
      </w:r>
      <w:r w:rsidRPr="00D66758">
        <w:rPr>
          <w:rFonts w:ascii="Calibri" w:hAnsi="Calibri" w:cs="Calibri"/>
          <w:b/>
          <w:bCs/>
          <w:color w:val="0D0D0D"/>
          <w:lang w:eastAsia="ko-KR"/>
        </w:rPr>
        <w:t xml:space="preserve">cientific </w:t>
      </w:r>
      <w:r w:rsidRPr="00D66758">
        <w:rPr>
          <w:rFonts w:ascii="Calibri" w:eastAsia="Times New Roman" w:hAnsi="Calibri" w:cs="Calibri"/>
          <w:b/>
          <w:bCs/>
          <w:color w:val="0D0D0D"/>
        </w:rPr>
        <w:t>C</w:t>
      </w:r>
      <w:r w:rsidRPr="00D66758">
        <w:rPr>
          <w:rFonts w:ascii="Calibri" w:hAnsi="Calibri" w:cs="Calibri"/>
          <w:b/>
          <w:bCs/>
          <w:color w:val="0D0D0D"/>
          <w:lang w:eastAsia="ko-KR"/>
        </w:rPr>
        <w:t>ommittee</w:t>
      </w:r>
      <w:r w:rsidRPr="00D66758">
        <w:rPr>
          <w:rFonts w:ascii="Calibri" w:eastAsia="Times New Roman" w:hAnsi="Calibri" w:cs="Calibri"/>
          <w:b/>
          <w:bCs/>
          <w:color w:val="0D0D0D"/>
        </w:rPr>
        <w:t xml:space="preserve"> Recommendations</w:t>
      </w:r>
    </w:p>
    <w:p w14:paraId="36C49411" w14:textId="44C1A4E4" w:rsidR="00E71930" w:rsidRPr="00D66758" w:rsidRDefault="00E71930" w:rsidP="00D66758">
      <w:pPr>
        <w:autoSpaceDE w:val="0"/>
        <w:autoSpaceDN w:val="0"/>
        <w:adjustRightInd w:val="0"/>
        <w:snapToGrid w:val="0"/>
        <w:spacing w:line="240" w:lineRule="auto"/>
        <w:jc w:val="right"/>
        <w:rPr>
          <w:rFonts w:ascii="Calibri" w:hAnsi="Calibri" w:cs="Calibri"/>
          <w:b/>
          <w:bCs/>
        </w:rPr>
      </w:pPr>
      <w:r w:rsidRPr="00D66758">
        <w:rPr>
          <w:rFonts w:ascii="Calibri" w:hAnsi="Calibri" w:cs="Calibri"/>
          <w:b/>
          <w:bCs/>
        </w:rPr>
        <w:t>WCPFC-SC</w:t>
      </w:r>
      <w:r w:rsidRPr="00D66758">
        <w:rPr>
          <w:rFonts w:ascii="Calibri" w:hAnsi="Calibri" w:cs="Calibri"/>
          <w:b/>
          <w:bCs/>
          <w:lang w:eastAsia="ko-KR"/>
        </w:rPr>
        <w:t>20</w:t>
      </w:r>
      <w:r w:rsidRPr="00D66758">
        <w:rPr>
          <w:rFonts w:ascii="Calibri" w:hAnsi="Calibri" w:cs="Calibri"/>
          <w:b/>
          <w:bCs/>
        </w:rPr>
        <w:t>-2024/GN-IP-</w:t>
      </w:r>
      <w:r w:rsidRPr="00D66758">
        <w:rPr>
          <w:rFonts w:ascii="Calibri" w:hAnsi="Calibri" w:cs="Calibri"/>
          <w:b/>
          <w:bCs/>
          <w:lang w:eastAsia="ko-KR"/>
        </w:rPr>
        <w:t>04</w:t>
      </w:r>
    </w:p>
    <w:p w14:paraId="4563791C" w14:textId="77777777" w:rsidR="00FD0F39" w:rsidRPr="00D66758" w:rsidRDefault="00FD0F39" w:rsidP="00D66758">
      <w:pPr>
        <w:pBdr>
          <w:top w:val="none" w:sz="0" w:space="0" w:color="E3E3E3"/>
          <w:left w:val="none" w:sz="0" w:space="0" w:color="E3E3E3"/>
          <w:bottom w:val="none" w:sz="0" w:space="0" w:color="E3E3E3"/>
          <w:right w:val="none" w:sz="0" w:space="0" w:color="E3E3E3"/>
          <w:between w:val="none" w:sz="0" w:space="0" w:color="E3E3E3"/>
        </w:pBdr>
        <w:shd w:val="clear" w:color="auto" w:fill="FFFFFF"/>
        <w:adjustRightInd w:val="0"/>
        <w:snapToGrid w:val="0"/>
        <w:spacing w:line="240" w:lineRule="auto"/>
        <w:jc w:val="center"/>
        <w:rPr>
          <w:rFonts w:ascii="Calibri" w:eastAsia="Times New Roman" w:hAnsi="Calibri" w:cs="Calibri"/>
          <w:b/>
          <w:bCs/>
          <w:color w:val="0D0D0D"/>
        </w:rPr>
      </w:pPr>
    </w:p>
    <w:p w14:paraId="2E711616" w14:textId="53DFA255" w:rsidR="00E71930" w:rsidRPr="00D66758" w:rsidRDefault="00E71930" w:rsidP="00D66758">
      <w:pPr>
        <w:pBdr>
          <w:top w:val="none" w:sz="0" w:space="0" w:color="E3E3E3"/>
          <w:left w:val="none" w:sz="0" w:space="0" w:color="E3E3E3"/>
          <w:bottom w:val="none" w:sz="0" w:space="0" w:color="E3E3E3"/>
          <w:right w:val="none" w:sz="0" w:space="0" w:color="E3E3E3"/>
          <w:between w:val="none" w:sz="0" w:space="0" w:color="E3E3E3"/>
        </w:pBdr>
        <w:shd w:val="clear" w:color="auto" w:fill="FFFFFF"/>
        <w:adjustRightInd w:val="0"/>
        <w:snapToGrid w:val="0"/>
        <w:spacing w:line="240" w:lineRule="auto"/>
        <w:jc w:val="center"/>
        <w:rPr>
          <w:rFonts w:ascii="Calibri" w:eastAsia="Times New Roman" w:hAnsi="Calibri" w:cs="Calibri"/>
          <w:b/>
          <w:bCs/>
          <w:color w:val="0D0D0D"/>
        </w:rPr>
      </w:pPr>
      <w:r w:rsidRPr="00D66758">
        <w:rPr>
          <w:rFonts w:ascii="Calibri" w:eastAsia="Times New Roman" w:hAnsi="Calibri" w:cs="Calibri"/>
          <w:b/>
          <w:bCs/>
          <w:color w:val="0D0D0D"/>
        </w:rPr>
        <w:t>Prepared by the Secretariat and SC officers</w:t>
      </w:r>
    </w:p>
    <w:p w14:paraId="43690F87" w14:textId="77777777" w:rsidR="00E71930" w:rsidRPr="00D66758" w:rsidRDefault="00E71930" w:rsidP="00D66758">
      <w:pPr>
        <w:adjustRightInd w:val="0"/>
        <w:snapToGrid w:val="0"/>
        <w:spacing w:line="240" w:lineRule="auto"/>
        <w:jc w:val="both"/>
        <w:rPr>
          <w:rFonts w:ascii="Calibri" w:hAnsi="Calibri" w:cs="Calibri"/>
        </w:rPr>
      </w:pPr>
    </w:p>
    <w:p w14:paraId="2B363919" w14:textId="77777777" w:rsidR="00FD0F39" w:rsidRPr="00D66758" w:rsidRDefault="00FD0F39" w:rsidP="00D66758">
      <w:pPr>
        <w:adjustRightInd w:val="0"/>
        <w:snapToGrid w:val="0"/>
        <w:spacing w:line="240" w:lineRule="auto"/>
        <w:jc w:val="both"/>
        <w:rPr>
          <w:rFonts w:ascii="Calibri" w:hAnsi="Calibri" w:cs="Calibri"/>
        </w:rPr>
      </w:pPr>
    </w:p>
    <w:p w14:paraId="30857719" w14:textId="77777777" w:rsidR="00E71930" w:rsidRPr="00D66758" w:rsidRDefault="00E71930" w:rsidP="00D66758">
      <w:pPr>
        <w:adjustRightInd w:val="0"/>
        <w:snapToGrid w:val="0"/>
        <w:spacing w:line="240" w:lineRule="auto"/>
        <w:jc w:val="both"/>
        <w:rPr>
          <w:rFonts w:ascii="Calibri" w:hAnsi="Calibri" w:cs="Calibri"/>
        </w:rPr>
      </w:pPr>
      <w:r w:rsidRPr="00D66758">
        <w:rPr>
          <w:rFonts w:ascii="Calibri" w:hAnsi="Calibri" w:cs="Calibri"/>
        </w:rPr>
        <w:t>These guidelines aim to enhance the efficiency and effectiveness of the Scientific Committee's (SC) work, ensuring that SC recommendations serve their intended purpose and facilitate the Commission's decision-making process. While many of these guidelines are not new, they compile existing practices, refine them, and formulate them into structured guidelines applicable across all agenda items.</w:t>
      </w:r>
    </w:p>
    <w:p w14:paraId="417A3880" w14:textId="77777777" w:rsidR="00E71930" w:rsidRPr="00D66758" w:rsidRDefault="00E71930" w:rsidP="00D66758">
      <w:pPr>
        <w:adjustRightInd w:val="0"/>
        <w:snapToGrid w:val="0"/>
        <w:spacing w:line="240" w:lineRule="auto"/>
        <w:jc w:val="both"/>
        <w:rPr>
          <w:rFonts w:ascii="Calibri" w:hAnsi="Calibri" w:cs="Calibri"/>
        </w:rPr>
      </w:pPr>
    </w:p>
    <w:p w14:paraId="0B36D7BF" w14:textId="77777777" w:rsidR="00E71930" w:rsidRPr="00D66758" w:rsidRDefault="00E71930" w:rsidP="00D66758">
      <w:pPr>
        <w:adjustRightInd w:val="0"/>
        <w:snapToGrid w:val="0"/>
        <w:spacing w:line="240" w:lineRule="auto"/>
        <w:jc w:val="both"/>
        <w:rPr>
          <w:rFonts w:ascii="Calibri" w:hAnsi="Calibri" w:cs="Calibri"/>
        </w:rPr>
      </w:pPr>
      <w:r w:rsidRPr="00D66758">
        <w:rPr>
          <w:rFonts w:ascii="Calibri" w:hAnsi="Calibri" w:cs="Calibri"/>
        </w:rPr>
        <w:t>Supported by the outcomes of Project 113b</w:t>
      </w:r>
      <w:r w:rsidRPr="00D66758">
        <w:rPr>
          <w:rStyle w:val="FootnoteReference"/>
          <w:rFonts w:ascii="Calibri" w:hAnsi="Calibri" w:cs="Calibri"/>
        </w:rPr>
        <w:footnoteReference w:id="2"/>
      </w:r>
      <w:r w:rsidRPr="00D66758">
        <w:rPr>
          <w:rFonts w:ascii="Calibri" w:hAnsi="Calibri" w:cs="Calibri"/>
        </w:rPr>
        <w:t xml:space="preserve"> (</w:t>
      </w:r>
      <w:hyperlink r:id="rId14" w:history="1">
        <w:r w:rsidRPr="00D66758">
          <w:rPr>
            <w:rStyle w:val="Hyperlink"/>
            <w:rFonts w:ascii="Calibri" w:hAnsi="Calibri" w:cs="Calibri"/>
          </w:rPr>
          <w:t>SC20-SA-WP-10</w:t>
        </w:r>
      </w:hyperlink>
      <w:r w:rsidRPr="00D66758">
        <w:rPr>
          <w:rFonts w:ascii="Calibri" w:hAnsi="Calibri" w:cs="Calibri"/>
        </w:rPr>
        <w:t>) which produced a template for reporting outcomes of stock assessments, these guidelines will remain a living document and will be updated as necessary to reflect best practices established in future meetings. They are intended to enhance SC’s work by supporting greater clarity, efficiency, and relevance in its outcomes and advice to the Commission. The guidelines and stock assessment reporting template collectively support consistency across SC decisions, advice/recommendations, and requested actions. Feedback or suggestions on these guidelines or the associated reporting template (Project 113b) are welcomed.</w:t>
      </w:r>
    </w:p>
    <w:p w14:paraId="24968BA2" w14:textId="77777777" w:rsidR="00E71930" w:rsidRPr="00D66758" w:rsidRDefault="00E71930" w:rsidP="00D66758">
      <w:pPr>
        <w:adjustRightInd w:val="0"/>
        <w:snapToGrid w:val="0"/>
        <w:spacing w:line="240" w:lineRule="auto"/>
        <w:jc w:val="both"/>
        <w:rPr>
          <w:rFonts w:ascii="Calibri" w:hAnsi="Calibri" w:cs="Calibri"/>
        </w:rPr>
      </w:pPr>
    </w:p>
    <w:p w14:paraId="51FF6FCF" w14:textId="77777777" w:rsidR="00E71930" w:rsidRPr="00D66758" w:rsidRDefault="00E71930" w:rsidP="00D66758">
      <w:pPr>
        <w:adjustRightInd w:val="0"/>
        <w:snapToGrid w:val="0"/>
        <w:spacing w:line="240" w:lineRule="auto"/>
        <w:jc w:val="both"/>
        <w:rPr>
          <w:rFonts w:ascii="Calibri" w:hAnsi="Calibri" w:cs="Calibri"/>
        </w:rPr>
      </w:pPr>
      <w:r w:rsidRPr="00D66758">
        <w:rPr>
          <w:rFonts w:ascii="Calibri" w:hAnsi="Calibri" w:cs="Calibri"/>
        </w:rPr>
        <w:t>For recommendations on the SC work program and budget to the Commission, all project proposals should include detailed terms of reference, including objectives, rationale/background, assumptions, scope of work, data requirements (public data, non-public domain data, etc.), time frame, budget details, and references, for SC review and priority ranking.</w:t>
      </w:r>
    </w:p>
    <w:p w14:paraId="0867FDD6" w14:textId="77777777" w:rsidR="00E71930" w:rsidRPr="00D66758" w:rsidRDefault="00E71930" w:rsidP="00D66758">
      <w:pPr>
        <w:adjustRightInd w:val="0"/>
        <w:snapToGrid w:val="0"/>
        <w:spacing w:line="240" w:lineRule="auto"/>
        <w:jc w:val="both"/>
        <w:rPr>
          <w:rFonts w:ascii="Calibri" w:hAnsi="Calibri" w:cs="Calibri"/>
        </w:rPr>
      </w:pPr>
    </w:p>
    <w:p w14:paraId="4F714598" w14:textId="77777777" w:rsidR="00E71930" w:rsidRPr="00D66758" w:rsidRDefault="00E71930">
      <w:pPr>
        <w:widowControl w:val="0"/>
        <w:numPr>
          <w:ilvl w:val="0"/>
          <w:numId w:val="11"/>
        </w:numPr>
        <w:pBdr>
          <w:top w:val="none" w:sz="0" w:space="0" w:color="E3E3E3"/>
          <w:left w:val="none" w:sz="0" w:space="0" w:color="E3E3E3"/>
          <w:bottom w:val="none" w:sz="0" w:space="0" w:color="E3E3E3"/>
          <w:right w:val="none" w:sz="0" w:space="0" w:color="E3E3E3"/>
          <w:between w:val="none" w:sz="0" w:space="0" w:color="E3E3E3"/>
        </w:pBdr>
        <w:shd w:val="clear" w:color="auto" w:fill="FFFFFF"/>
        <w:adjustRightInd w:val="0"/>
        <w:snapToGrid w:val="0"/>
        <w:spacing w:line="240" w:lineRule="auto"/>
        <w:jc w:val="both"/>
        <w:rPr>
          <w:rFonts w:ascii="Calibri" w:eastAsia="Times New Roman" w:hAnsi="Calibri" w:cs="Calibri"/>
          <w:b/>
          <w:bCs/>
          <w:color w:val="0D0D0D"/>
        </w:rPr>
      </w:pPr>
      <w:r w:rsidRPr="00D66758">
        <w:rPr>
          <w:rFonts w:ascii="Calibri" w:eastAsia="Times New Roman" w:hAnsi="Calibri" w:cs="Calibri"/>
          <w:b/>
          <w:bCs/>
          <w:color w:val="0D0D0D"/>
        </w:rPr>
        <w:t>Decisions Taken, Recommendations/Advice Provided, or Actions Requested:</w:t>
      </w:r>
    </w:p>
    <w:p w14:paraId="450AA93A" w14:textId="77777777" w:rsidR="00E71930" w:rsidRPr="00D66758" w:rsidRDefault="00E71930" w:rsidP="00D66758">
      <w:pPr>
        <w:pStyle w:val="pf0"/>
        <w:widowControl w:val="0"/>
        <w:adjustRightInd w:val="0"/>
        <w:snapToGrid w:val="0"/>
        <w:spacing w:before="0" w:beforeAutospacing="0" w:after="0" w:afterAutospacing="0"/>
        <w:ind w:left="360"/>
        <w:jc w:val="both"/>
        <w:rPr>
          <w:rFonts w:ascii="Calibri" w:hAnsi="Calibri" w:cs="Calibri"/>
          <w:sz w:val="22"/>
          <w:szCs w:val="22"/>
        </w:rPr>
      </w:pPr>
    </w:p>
    <w:p w14:paraId="4787B98D" w14:textId="0DCC4A49" w:rsidR="00E71930" w:rsidRPr="00D66758" w:rsidRDefault="00E71930" w:rsidP="00D66758">
      <w:pPr>
        <w:pStyle w:val="pf0"/>
        <w:widowControl w:val="0"/>
        <w:adjustRightInd w:val="0"/>
        <w:snapToGrid w:val="0"/>
        <w:spacing w:before="0" w:beforeAutospacing="0" w:after="0" w:afterAutospacing="0"/>
        <w:ind w:left="360"/>
        <w:jc w:val="both"/>
        <w:rPr>
          <w:rFonts w:ascii="Calibri" w:hAnsi="Calibri" w:cs="Calibri"/>
          <w:sz w:val="22"/>
          <w:szCs w:val="22"/>
        </w:rPr>
      </w:pPr>
      <w:r w:rsidRPr="00D66758">
        <w:rPr>
          <w:rFonts w:ascii="Calibri" w:hAnsi="Calibri" w:cs="Calibri"/>
          <w:sz w:val="22"/>
          <w:szCs w:val="22"/>
        </w:rPr>
        <w:t xml:space="preserve">All </w:t>
      </w:r>
      <w:r w:rsidR="00C912DF">
        <w:rPr>
          <w:rFonts w:ascii="Calibri" w:hAnsi="Calibri" w:cs="Calibri"/>
          <w:sz w:val="22"/>
          <w:szCs w:val="22"/>
        </w:rPr>
        <w:t>agreed-upon points can be indicated in bold</w:t>
      </w:r>
      <w:r w:rsidRPr="00D66758">
        <w:rPr>
          <w:rFonts w:ascii="Calibri" w:hAnsi="Calibri" w:cs="Calibri"/>
          <w:sz w:val="22"/>
          <w:szCs w:val="22"/>
        </w:rPr>
        <w:t xml:space="preserve"> font. Agreed points from the SC can be categorized as follows:</w:t>
      </w:r>
    </w:p>
    <w:p w14:paraId="5029A93D" w14:textId="77777777" w:rsidR="00E71930" w:rsidRPr="00D66758" w:rsidRDefault="00E71930" w:rsidP="00D66758">
      <w:pPr>
        <w:pStyle w:val="pf0"/>
        <w:widowControl w:val="0"/>
        <w:adjustRightInd w:val="0"/>
        <w:snapToGrid w:val="0"/>
        <w:spacing w:before="0" w:beforeAutospacing="0" w:after="0" w:afterAutospacing="0"/>
        <w:ind w:left="360"/>
        <w:jc w:val="both"/>
        <w:rPr>
          <w:rFonts w:ascii="Calibri" w:hAnsi="Calibri" w:cs="Calibri"/>
          <w:color w:val="0D0D0D"/>
          <w:sz w:val="22"/>
          <w:szCs w:val="22"/>
        </w:rPr>
      </w:pPr>
    </w:p>
    <w:p w14:paraId="3CE62E30" w14:textId="77777777" w:rsidR="00E71930" w:rsidRPr="00C912DF" w:rsidRDefault="00E71930" w:rsidP="00C912DF">
      <w:pPr>
        <w:pStyle w:val="pf0"/>
        <w:widowControl w:val="0"/>
        <w:numPr>
          <w:ilvl w:val="0"/>
          <w:numId w:val="12"/>
        </w:numPr>
        <w:pBdr>
          <w:top w:val="none" w:sz="0" w:space="0" w:color="E3E3E3"/>
          <w:left w:val="none" w:sz="0" w:space="0" w:color="E3E3E3"/>
          <w:bottom w:val="none" w:sz="0" w:space="0" w:color="E3E3E3"/>
          <w:right w:val="none" w:sz="0" w:space="0" w:color="E3E3E3"/>
          <w:between w:val="none" w:sz="0" w:space="0" w:color="E3E3E3"/>
        </w:pBdr>
        <w:shd w:val="clear" w:color="auto" w:fill="FFFFFF"/>
        <w:adjustRightInd w:val="0"/>
        <w:snapToGrid w:val="0"/>
        <w:spacing w:before="0" w:beforeAutospacing="0" w:after="0" w:afterAutospacing="0"/>
        <w:jc w:val="both"/>
        <w:rPr>
          <w:rFonts w:ascii="Calibri" w:hAnsi="Calibri" w:cs="Calibri"/>
          <w:b/>
          <w:bCs/>
          <w:i/>
          <w:iCs/>
          <w:color w:val="0D0D0D"/>
          <w:sz w:val="22"/>
          <w:szCs w:val="22"/>
        </w:rPr>
      </w:pPr>
      <w:r w:rsidRPr="00C912DF">
        <w:rPr>
          <w:rFonts w:ascii="Calibri" w:hAnsi="Calibri" w:cs="Calibri"/>
          <w:b/>
          <w:bCs/>
          <w:i/>
          <w:iCs/>
          <w:color w:val="0D0D0D"/>
          <w:sz w:val="22"/>
          <w:szCs w:val="22"/>
        </w:rPr>
        <w:t>Decisions Taken</w:t>
      </w:r>
    </w:p>
    <w:p w14:paraId="7EDFACAD" w14:textId="77777777" w:rsidR="00E71930" w:rsidRPr="00D66758" w:rsidRDefault="00E71930" w:rsidP="00D66758">
      <w:pPr>
        <w:widowControl w:val="0"/>
        <w:adjustRightInd w:val="0"/>
        <w:snapToGrid w:val="0"/>
        <w:spacing w:line="240" w:lineRule="auto"/>
        <w:ind w:left="720"/>
        <w:jc w:val="both"/>
        <w:rPr>
          <w:rFonts w:ascii="Calibri" w:hAnsi="Calibri" w:cs="Calibri"/>
        </w:rPr>
      </w:pPr>
    </w:p>
    <w:p w14:paraId="6586CAB7" w14:textId="694E60AD" w:rsidR="00E71930" w:rsidRPr="00D66758" w:rsidRDefault="00E71930" w:rsidP="00D66758">
      <w:pPr>
        <w:widowControl w:val="0"/>
        <w:adjustRightInd w:val="0"/>
        <w:snapToGrid w:val="0"/>
        <w:spacing w:line="240" w:lineRule="auto"/>
        <w:ind w:left="720"/>
        <w:jc w:val="both"/>
        <w:rPr>
          <w:rFonts w:ascii="Calibri" w:hAnsi="Calibri" w:cs="Calibri"/>
        </w:rPr>
      </w:pPr>
      <w:r w:rsidRPr="00D66758">
        <w:rPr>
          <w:rFonts w:ascii="Calibri" w:hAnsi="Calibri" w:cs="Calibri"/>
        </w:rPr>
        <w:lastRenderedPageBreak/>
        <w:t>Summarized agreed points or conclusions reached by the SC that require actions within the SC (primarily for future SC meetings), including any prioritized requests to the SSP where the Commission’s approval is not required.</w:t>
      </w:r>
    </w:p>
    <w:p w14:paraId="7F1BC22B" w14:textId="77777777" w:rsidR="00E71930" w:rsidRPr="00D66758" w:rsidRDefault="00E71930" w:rsidP="00D66758">
      <w:pPr>
        <w:adjustRightInd w:val="0"/>
        <w:snapToGrid w:val="0"/>
        <w:spacing w:line="240" w:lineRule="auto"/>
        <w:ind w:left="720"/>
        <w:jc w:val="both"/>
        <w:rPr>
          <w:rFonts w:ascii="Calibri" w:hAnsi="Calibri" w:cs="Calibri"/>
        </w:rPr>
      </w:pPr>
      <w:r w:rsidRPr="00D66758">
        <w:rPr>
          <w:rFonts w:ascii="Calibri" w:hAnsi="Calibri" w:cs="Calibri"/>
        </w:rPr>
        <w:t>Examples:</w:t>
      </w:r>
    </w:p>
    <w:p w14:paraId="66F4D6D7" w14:textId="77777777" w:rsidR="00E71930" w:rsidRPr="00D66758" w:rsidRDefault="00E71930">
      <w:pPr>
        <w:numPr>
          <w:ilvl w:val="0"/>
          <w:numId w:val="13"/>
        </w:numPr>
        <w:tabs>
          <w:tab w:val="clear" w:pos="720"/>
          <w:tab w:val="num" w:pos="1440"/>
        </w:tabs>
        <w:adjustRightInd w:val="0"/>
        <w:snapToGrid w:val="0"/>
        <w:spacing w:line="240" w:lineRule="auto"/>
        <w:ind w:left="1440"/>
        <w:jc w:val="both"/>
        <w:rPr>
          <w:rFonts w:ascii="Calibri" w:hAnsi="Calibri" w:cs="Calibri"/>
        </w:rPr>
      </w:pPr>
      <w:r w:rsidRPr="00D66758">
        <w:rPr>
          <w:rFonts w:ascii="Calibri" w:hAnsi="Calibri" w:cs="Calibri"/>
        </w:rPr>
        <w:t>“SC agreed that for future SC meetings, SC will …”</w:t>
      </w:r>
    </w:p>
    <w:p w14:paraId="59E2F39C" w14:textId="77777777" w:rsidR="00E71930" w:rsidRPr="00D66758" w:rsidRDefault="00E71930">
      <w:pPr>
        <w:numPr>
          <w:ilvl w:val="0"/>
          <w:numId w:val="13"/>
        </w:numPr>
        <w:tabs>
          <w:tab w:val="clear" w:pos="720"/>
          <w:tab w:val="num" w:pos="1440"/>
        </w:tabs>
        <w:adjustRightInd w:val="0"/>
        <w:snapToGrid w:val="0"/>
        <w:spacing w:line="240" w:lineRule="auto"/>
        <w:ind w:left="1440"/>
        <w:jc w:val="both"/>
        <w:rPr>
          <w:rFonts w:ascii="Calibri" w:hAnsi="Calibri" w:cs="Calibri"/>
        </w:rPr>
      </w:pPr>
      <w:r w:rsidRPr="00D66758">
        <w:rPr>
          <w:rFonts w:ascii="Calibri" w:hAnsi="Calibri" w:cs="Calibri"/>
        </w:rPr>
        <w:t>“SC agreed that in future analyses, the SSP conduct/use… (e.g., use the 5-region model instead of the 8-region model in stock assessment)”</w:t>
      </w:r>
    </w:p>
    <w:p w14:paraId="72A88B06" w14:textId="77777777" w:rsidR="00E71930" w:rsidRPr="00D66758" w:rsidRDefault="00E71930">
      <w:pPr>
        <w:numPr>
          <w:ilvl w:val="0"/>
          <w:numId w:val="13"/>
        </w:numPr>
        <w:tabs>
          <w:tab w:val="clear" w:pos="720"/>
          <w:tab w:val="num" w:pos="1440"/>
        </w:tabs>
        <w:adjustRightInd w:val="0"/>
        <w:snapToGrid w:val="0"/>
        <w:spacing w:line="240" w:lineRule="auto"/>
        <w:ind w:left="1440"/>
        <w:jc w:val="both"/>
        <w:rPr>
          <w:rFonts w:ascii="Calibri" w:hAnsi="Calibri" w:cs="Calibri"/>
        </w:rPr>
      </w:pPr>
      <w:r w:rsidRPr="00D66758">
        <w:rPr>
          <w:rFonts w:ascii="Calibri" w:hAnsi="Calibri" w:cs="Calibri"/>
        </w:rPr>
        <w:t>“SC requested that the SSP conduct further analyses and provide updates to SCXX……”</w:t>
      </w:r>
    </w:p>
    <w:p w14:paraId="54CF7477" w14:textId="77777777" w:rsidR="00E71930" w:rsidRPr="00D66758" w:rsidRDefault="00E71930" w:rsidP="00D66758">
      <w:pPr>
        <w:pStyle w:val="pf0"/>
        <w:adjustRightInd w:val="0"/>
        <w:snapToGrid w:val="0"/>
        <w:spacing w:before="0" w:beforeAutospacing="0" w:after="0" w:afterAutospacing="0"/>
        <w:ind w:left="720"/>
        <w:jc w:val="both"/>
        <w:rPr>
          <w:rFonts w:ascii="Calibri" w:hAnsi="Calibri" w:cs="Calibri"/>
          <w:sz w:val="22"/>
          <w:szCs w:val="22"/>
        </w:rPr>
      </w:pPr>
    </w:p>
    <w:p w14:paraId="46EA5FD6" w14:textId="65F07543" w:rsidR="00E71930" w:rsidRPr="00C912DF" w:rsidRDefault="00E71930">
      <w:pPr>
        <w:pStyle w:val="pf0"/>
        <w:numPr>
          <w:ilvl w:val="0"/>
          <w:numId w:val="12"/>
        </w:numPr>
        <w:adjustRightInd w:val="0"/>
        <w:snapToGrid w:val="0"/>
        <w:spacing w:before="0" w:beforeAutospacing="0" w:after="0" w:afterAutospacing="0"/>
        <w:jc w:val="both"/>
        <w:rPr>
          <w:rFonts w:ascii="Calibri" w:hAnsi="Calibri" w:cs="Calibri"/>
          <w:b/>
          <w:bCs/>
          <w:i/>
          <w:iCs/>
          <w:sz w:val="22"/>
          <w:szCs w:val="22"/>
        </w:rPr>
      </w:pPr>
      <w:r w:rsidRPr="00C912DF">
        <w:rPr>
          <w:rFonts w:ascii="Calibri" w:hAnsi="Calibri" w:cs="Calibri"/>
          <w:b/>
          <w:bCs/>
          <w:i/>
          <w:iCs/>
          <w:color w:val="0D0D0D"/>
          <w:sz w:val="22"/>
          <w:szCs w:val="22"/>
        </w:rPr>
        <w:t>Advice or Recommendations Provided</w:t>
      </w:r>
    </w:p>
    <w:p w14:paraId="4DCC55B0" w14:textId="77777777" w:rsidR="00E71930" w:rsidRPr="00D66758" w:rsidRDefault="00E71930" w:rsidP="00D66758">
      <w:pPr>
        <w:adjustRightInd w:val="0"/>
        <w:snapToGrid w:val="0"/>
        <w:spacing w:line="240" w:lineRule="auto"/>
        <w:ind w:left="720"/>
        <w:jc w:val="both"/>
        <w:rPr>
          <w:rFonts w:ascii="Calibri" w:hAnsi="Calibri" w:cs="Calibri"/>
        </w:rPr>
      </w:pPr>
    </w:p>
    <w:p w14:paraId="286B7BEC" w14:textId="38DC364D" w:rsidR="00E71930" w:rsidRPr="00D66758" w:rsidRDefault="00E71930" w:rsidP="00D66758">
      <w:pPr>
        <w:adjustRightInd w:val="0"/>
        <w:snapToGrid w:val="0"/>
        <w:spacing w:line="240" w:lineRule="auto"/>
        <w:ind w:left="720"/>
        <w:jc w:val="both"/>
        <w:rPr>
          <w:rFonts w:ascii="Calibri" w:hAnsi="Calibri" w:cs="Calibri"/>
        </w:rPr>
      </w:pPr>
      <w:r w:rsidRPr="00D66758">
        <w:rPr>
          <w:rFonts w:ascii="Calibri" w:hAnsi="Calibri" w:cs="Calibri"/>
        </w:rPr>
        <w:t>Detailed and specific advice or recommendations agreed upon by the SC</w:t>
      </w:r>
      <w:r w:rsidR="00C912DF">
        <w:rPr>
          <w:rFonts w:ascii="Calibri" w:hAnsi="Calibri" w:cs="Calibri"/>
        </w:rPr>
        <w:t>,</w:t>
      </w:r>
      <w:r w:rsidRPr="00D66758">
        <w:rPr>
          <w:rFonts w:ascii="Calibri" w:hAnsi="Calibri" w:cs="Calibri"/>
        </w:rPr>
        <w:t xml:space="preserve"> where the Commission’s action/feedback is required. All advice/recommendations text should have sufficient context to support decision-making </w:t>
      </w:r>
      <w:r w:rsidR="00C912DF">
        <w:rPr>
          <w:rFonts w:ascii="Calibri" w:hAnsi="Calibri" w:cs="Calibri"/>
        </w:rPr>
        <w:t>needed for</w:t>
      </w:r>
      <w:r w:rsidRPr="00D66758">
        <w:rPr>
          <w:rFonts w:ascii="Calibri" w:hAnsi="Calibri" w:cs="Calibri"/>
        </w:rPr>
        <w:t xml:space="preserve"> the Commission, other subsidiary bodies, or SC the following year.</w:t>
      </w:r>
    </w:p>
    <w:p w14:paraId="3E7DC4C8" w14:textId="77777777" w:rsidR="00E71930" w:rsidRPr="00D66758" w:rsidRDefault="00E71930" w:rsidP="00D66758">
      <w:pPr>
        <w:adjustRightInd w:val="0"/>
        <w:snapToGrid w:val="0"/>
        <w:spacing w:line="240" w:lineRule="auto"/>
        <w:ind w:left="720"/>
        <w:jc w:val="both"/>
        <w:rPr>
          <w:rFonts w:ascii="Calibri" w:hAnsi="Calibri" w:cs="Calibri"/>
        </w:rPr>
      </w:pPr>
      <w:r w:rsidRPr="00D66758">
        <w:rPr>
          <w:rFonts w:ascii="Calibri" w:hAnsi="Calibri" w:cs="Calibri"/>
        </w:rPr>
        <w:t>These include SC’s responses to specific requests from the Commission or actions/directions requested to the Commission (e.g., advice to amend a CMM based on scientific evidence provided). Any advice/recommendations should specify what is being advised or recommended, the recipients (e.g., SSP, Commission, subsidiary bodies, IWGs), the specific actions or feedback requested, and any associated deadlines or timelines.</w:t>
      </w:r>
    </w:p>
    <w:p w14:paraId="24470A88" w14:textId="77777777" w:rsidR="00E71930" w:rsidRPr="00D66758" w:rsidRDefault="00E71930" w:rsidP="00D66758">
      <w:pPr>
        <w:pStyle w:val="pf0"/>
        <w:adjustRightInd w:val="0"/>
        <w:snapToGrid w:val="0"/>
        <w:spacing w:before="0" w:beforeAutospacing="0" w:after="0" w:afterAutospacing="0"/>
        <w:ind w:left="720"/>
        <w:jc w:val="both"/>
        <w:rPr>
          <w:rFonts w:ascii="Calibri" w:hAnsi="Calibri" w:cs="Calibri"/>
          <w:color w:val="0D0D0D"/>
          <w:sz w:val="22"/>
          <w:szCs w:val="22"/>
        </w:rPr>
      </w:pPr>
    </w:p>
    <w:p w14:paraId="79F30166" w14:textId="33000EDD" w:rsidR="00E71930" w:rsidRPr="00C912DF" w:rsidRDefault="00E71930">
      <w:pPr>
        <w:pStyle w:val="pf0"/>
        <w:numPr>
          <w:ilvl w:val="0"/>
          <w:numId w:val="12"/>
        </w:numPr>
        <w:adjustRightInd w:val="0"/>
        <w:snapToGrid w:val="0"/>
        <w:spacing w:before="0" w:beforeAutospacing="0" w:after="0" w:afterAutospacing="0"/>
        <w:jc w:val="both"/>
        <w:rPr>
          <w:rFonts w:ascii="Calibri" w:hAnsi="Calibri" w:cs="Calibri"/>
          <w:b/>
          <w:bCs/>
          <w:i/>
          <w:iCs/>
          <w:color w:val="0D0D0D"/>
          <w:sz w:val="22"/>
          <w:szCs w:val="22"/>
        </w:rPr>
      </w:pPr>
      <w:r w:rsidRPr="00C912DF">
        <w:rPr>
          <w:rFonts w:ascii="Calibri" w:hAnsi="Calibri" w:cs="Calibri"/>
          <w:b/>
          <w:bCs/>
          <w:i/>
          <w:iCs/>
          <w:color w:val="0D0D0D"/>
          <w:sz w:val="22"/>
          <w:szCs w:val="22"/>
        </w:rPr>
        <w:t>Actions requested</w:t>
      </w:r>
    </w:p>
    <w:p w14:paraId="43B8693F" w14:textId="77777777" w:rsidR="00E71930" w:rsidRPr="00D66758" w:rsidRDefault="00E71930" w:rsidP="00D66758">
      <w:pPr>
        <w:pStyle w:val="pf0"/>
        <w:adjustRightInd w:val="0"/>
        <w:snapToGrid w:val="0"/>
        <w:spacing w:before="0" w:beforeAutospacing="0" w:after="0" w:afterAutospacing="0"/>
        <w:ind w:left="720"/>
        <w:jc w:val="both"/>
        <w:rPr>
          <w:rFonts w:ascii="Calibri" w:hAnsi="Calibri" w:cs="Calibri"/>
          <w:sz w:val="22"/>
          <w:szCs w:val="22"/>
        </w:rPr>
      </w:pPr>
    </w:p>
    <w:p w14:paraId="7A899099" w14:textId="546BB981" w:rsidR="00E71930" w:rsidRPr="00D66758" w:rsidRDefault="00E71930" w:rsidP="00D66758">
      <w:pPr>
        <w:pStyle w:val="pf0"/>
        <w:adjustRightInd w:val="0"/>
        <w:snapToGrid w:val="0"/>
        <w:spacing w:before="0" w:beforeAutospacing="0" w:after="0" w:afterAutospacing="0"/>
        <w:ind w:left="720"/>
        <w:jc w:val="both"/>
        <w:rPr>
          <w:rFonts w:ascii="Calibri" w:hAnsi="Calibri" w:cs="Calibri"/>
          <w:color w:val="0D0D0D"/>
          <w:sz w:val="22"/>
          <w:szCs w:val="22"/>
        </w:rPr>
      </w:pPr>
      <w:r w:rsidRPr="00D66758">
        <w:rPr>
          <w:rFonts w:ascii="Calibri" w:hAnsi="Calibri" w:cs="Calibri"/>
          <w:sz w:val="22"/>
          <w:szCs w:val="22"/>
        </w:rPr>
        <w:t>As needed, the SC develops a summary table of agreed points that require actions or feedback from the Commission or the SSP</w:t>
      </w:r>
      <w:r w:rsidRPr="00D66758">
        <w:rPr>
          <w:rFonts w:ascii="Calibri" w:hAnsi="Calibri" w:cs="Calibri"/>
          <w:color w:val="0D0D0D"/>
          <w:sz w:val="22"/>
          <w:szCs w:val="22"/>
        </w:rPr>
        <w:t xml:space="preserve">. </w:t>
      </w:r>
    </w:p>
    <w:p w14:paraId="6ADD551C" w14:textId="77777777" w:rsidR="00E71930" w:rsidRPr="00D66758" w:rsidRDefault="00E71930" w:rsidP="00D66758">
      <w:pPr>
        <w:pStyle w:val="pf0"/>
        <w:adjustRightInd w:val="0"/>
        <w:snapToGrid w:val="0"/>
        <w:spacing w:before="0" w:beforeAutospacing="0" w:after="0" w:afterAutospacing="0"/>
        <w:ind w:left="720"/>
        <w:jc w:val="both"/>
        <w:rPr>
          <w:rFonts w:ascii="Calibri" w:hAnsi="Calibri" w:cs="Calibri"/>
          <w:color w:val="0D0D0D"/>
          <w:sz w:val="22"/>
          <w:szCs w:val="22"/>
        </w:rPr>
      </w:pPr>
    </w:p>
    <w:p w14:paraId="0A7D492D" w14:textId="77777777" w:rsidR="00E71930" w:rsidRPr="00D66758" w:rsidRDefault="00E71930">
      <w:pPr>
        <w:numPr>
          <w:ilvl w:val="0"/>
          <w:numId w:val="11"/>
        </w:numPr>
        <w:pBdr>
          <w:top w:val="none" w:sz="0" w:space="0" w:color="E3E3E3"/>
          <w:left w:val="none" w:sz="0" w:space="0" w:color="E3E3E3"/>
          <w:bottom w:val="none" w:sz="0" w:space="0" w:color="E3E3E3"/>
          <w:right w:val="none" w:sz="0" w:space="0" w:color="E3E3E3"/>
          <w:between w:val="none" w:sz="0" w:space="0" w:color="E3E3E3"/>
        </w:pBdr>
        <w:shd w:val="clear" w:color="auto" w:fill="FFFFFF"/>
        <w:adjustRightInd w:val="0"/>
        <w:snapToGrid w:val="0"/>
        <w:spacing w:line="240" w:lineRule="auto"/>
        <w:jc w:val="both"/>
        <w:rPr>
          <w:rFonts w:ascii="Calibri" w:eastAsia="Times New Roman" w:hAnsi="Calibri" w:cs="Calibri"/>
          <w:b/>
          <w:bCs/>
          <w:color w:val="0D0D0D"/>
        </w:rPr>
      </w:pPr>
      <w:r w:rsidRPr="00D66758">
        <w:rPr>
          <w:rFonts w:ascii="Calibri" w:eastAsia="Times New Roman" w:hAnsi="Calibri" w:cs="Calibri"/>
          <w:b/>
          <w:bCs/>
          <w:color w:val="0D0D0D"/>
        </w:rPr>
        <w:t>Information for the Commission’s awareness</w:t>
      </w:r>
    </w:p>
    <w:p w14:paraId="34F9621C" w14:textId="77777777" w:rsidR="00E71930" w:rsidRPr="00D66758" w:rsidRDefault="00E71930" w:rsidP="00D66758">
      <w:pPr>
        <w:pBdr>
          <w:top w:val="none" w:sz="0" w:space="0" w:color="E3E3E3"/>
          <w:left w:val="none" w:sz="0" w:space="0" w:color="E3E3E3"/>
          <w:bottom w:val="none" w:sz="0" w:space="0" w:color="E3E3E3"/>
          <w:right w:val="none" w:sz="0" w:space="0" w:color="E3E3E3"/>
          <w:between w:val="none" w:sz="0" w:space="0" w:color="E3E3E3"/>
        </w:pBdr>
        <w:shd w:val="clear" w:color="auto" w:fill="FFFFFF"/>
        <w:adjustRightInd w:val="0"/>
        <w:snapToGrid w:val="0"/>
        <w:spacing w:line="240" w:lineRule="auto"/>
        <w:ind w:left="360"/>
        <w:jc w:val="both"/>
        <w:rPr>
          <w:rFonts w:ascii="Calibri" w:hAnsi="Calibri" w:cs="Calibri"/>
        </w:rPr>
      </w:pPr>
    </w:p>
    <w:p w14:paraId="036D061D" w14:textId="4816FD1F" w:rsidR="00E71930" w:rsidRPr="00D66758" w:rsidRDefault="00E71930" w:rsidP="00D66758">
      <w:pPr>
        <w:pBdr>
          <w:top w:val="none" w:sz="0" w:space="0" w:color="E3E3E3"/>
          <w:left w:val="none" w:sz="0" w:space="0" w:color="E3E3E3"/>
          <w:bottom w:val="none" w:sz="0" w:space="0" w:color="E3E3E3"/>
          <w:right w:val="none" w:sz="0" w:space="0" w:color="E3E3E3"/>
          <w:between w:val="none" w:sz="0" w:space="0" w:color="E3E3E3"/>
        </w:pBdr>
        <w:shd w:val="clear" w:color="auto" w:fill="FFFFFF"/>
        <w:adjustRightInd w:val="0"/>
        <w:snapToGrid w:val="0"/>
        <w:spacing w:line="240" w:lineRule="auto"/>
        <w:ind w:left="360"/>
        <w:jc w:val="both"/>
        <w:rPr>
          <w:rFonts w:ascii="Calibri" w:hAnsi="Calibri" w:cs="Calibri"/>
        </w:rPr>
      </w:pPr>
      <w:r w:rsidRPr="00D66758">
        <w:rPr>
          <w:rFonts w:ascii="Calibri" w:hAnsi="Calibri" w:cs="Calibri"/>
        </w:rPr>
        <w:t>The text in the Recommendations section should be distinct from those in the Discussions section (i.e., report text summarizing interventions). It should include only the SC agreed-upon points that require the Commission’s action/feedback. As much as possible, the Recommendations section should avoid the expressions “SC noted…” or “SC recommended the Commission note…,” for the Commission’s awareness. However, if needed, relevant "noted" information can be included under the “Recommendations” section but will not be highlighted in bold.</w:t>
      </w:r>
    </w:p>
    <w:p w14:paraId="46E76409" w14:textId="77777777" w:rsidR="00E71930" w:rsidRPr="00D66758" w:rsidRDefault="00E71930" w:rsidP="00D66758">
      <w:pPr>
        <w:pBdr>
          <w:top w:val="none" w:sz="0" w:space="0" w:color="E3E3E3"/>
          <w:left w:val="none" w:sz="0" w:space="0" w:color="E3E3E3"/>
          <w:bottom w:val="none" w:sz="0" w:space="0" w:color="E3E3E3"/>
          <w:right w:val="none" w:sz="0" w:space="0" w:color="E3E3E3"/>
          <w:between w:val="none" w:sz="0" w:space="0" w:color="E3E3E3"/>
        </w:pBdr>
        <w:shd w:val="clear" w:color="auto" w:fill="FFFFFF"/>
        <w:adjustRightInd w:val="0"/>
        <w:snapToGrid w:val="0"/>
        <w:spacing w:line="240" w:lineRule="auto"/>
        <w:ind w:left="360"/>
        <w:jc w:val="both"/>
        <w:rPr>
          <w:rFonts w:ascii="Calibri" w:hAnsi="Calibri" w:cs="Calibri"/>
          <w:color w:val="0D0D0D"/>
          <w:lang w:eastAsia="ko-KR"/>
        </w:rPr>
      </w:pPr>
    </w:p>
    <w:p w14:paraId="089033F2" w14:textId="2D95D318" w:rsidR="00E71930" w:rsidRPr="00D66758" w:rsidRDefault="00E71930">
      <w:pPr>
        <w:pStyle w:val="ListParagraph"/>
        <w:numPr>
          <w:ilvl w:val="0"/>
          <w:numId w:val="11"/>
        </w:numPr>
        <w:pBdr>
          <w:top w:val="none" w:sz="0" w:space="0" w:color="E3E3E3"/>
          <w:left w:val="none" w:sz="0" w:space="0" w:color="E3E3E3"/>
          <w:bottom w:val="none" w:sz="0" w:space="0" w:color="E3E3E3"/>
          <w:right w:val="none" w:sz="0" w:space="0" w:color="E3E3E3"/>
          <w:between w:val="none" w:sz="0" w:space="0" w:color="E3E3E3"/>
        </w:pBdr>
        <w:adjustRightInd w:val="0"/>
        <w:snapToGrid w:val="0"/>
        <w:spacing w:line="240" w:lineRule="auto"/>
        <w:contextualSpacing w:val="0"/>
        <w:jc w:val="both"/>
        <w:rPr>
          <w:rFonts w:ascii="Calibri" w:hAnsi="Calibri" w:cs="Calibri"/>
          <w:b/>
          <w:bCs/>
        </w:rPr>
      </w:pPr>
      <w:r w:rsidRPr="00D66758">
        <w:rPr>
          <w:rFonts w:ascii="Calibri" w:hAnsi="Calibri" w:cs="Calibri"/>
          <w:b/>
          <w:bCs/>
        </w:rPr>
        <w:t>Stock Assessment Theme Recommendations</w:t>
      </w:r>
    </w:p>
    <w:p w14:paraId="26D17468" w14:textId="77777777" w:rsidR="00E71930" w:rsidRPr="00D66758" w:rsidRDefault="00E71930" w:rsidP="00D66758">
      <w:pPr>
        <w:pStyle w:val="Default"/>
        <w:snapToGrid w:val="0"/>
        <w:ind w:left="360"/>
        <w:jc w:val="both"/>
        <w:rPr>
          <w:rFonts w:ascii="Calibri" w:hAnsi="Calibri" w:cs="Calibri"/>
          <w:sz w:val="22"/>
          <w:szCs w:val="22"/>
          <w:lang w:val="en"/>
        </w:rPr>
      </w:pPr>
    </w:p>
    <w:p w14:paraId="1F25813D" w14:textId="169E4FE8" w:rsidR="00E71930" w:rsidRPr="00D66758" w:rsidRDefault="00E71930" w:rsidP="00D66758">
      <w:pPr>
        <w:pStyle w:val="Default"/>
        <w:snapToGrid w:val="0"/>
        <w:ind w:left="360"/>
        <w:jc w:val="both"/>
        <w:rPr>
          <w:rFonts w:ascii="Calibri" w:hAnsi="Calibri" w:cs="Calibri"/>
          <w:sz w:val="22"/>
          <w:szCs w:val="22"/>
        </w:rPr>
      </w:pPr>
      <w:r w:rsidRPr="00D66758">
        <w:rPr>
          <w:rFonts w:ascii="Calibri" w:hAnsi="Calibri" w:cs="Calibri"/>
          <w:sz w:val="22"/>
          <w:szCs w:val="22"/>
          <w:lang w:val="en"/>
        </w:rPr>
        <w:t>The adopted structure and formality of the stock status and management advice</w:t>
      </w:r>
      <w:r w:rsidR="00C912DF">
        <w:rPr>
          <w:rStyle w:val="FootnoteReference"/>
          <w:rFonts w:ascii="Calibri" w:hAnsi="Calibri" w:cs="Calibri"/>
          <w:sz w:val="22"/>
          <w:szCs w:val="22"/>
          <w:lang w:val="en"/>
        </w:rPr>
        <w:footnoteReference w:id="3"/>
      </w:r>
      <w:r w:rsidRPr="00D66758">
        <w:rPr>
          <w:rFonts w:ascii="Calibri" w:hAnsi="Calibri" w:cs="Calibri"/>
          <w:sz w:val="22"/>
          <w:szCs w:val="22"/>
          <w:lang w:val="en"/>
        </w:rPr>
        <w:t xml:space="preserve"> will apply to developing future stock assessment theme recommendations</w:t>
      </w:r>
      <w:r w:rsidRPr="00D66758">
        <w:rPr>
          <w:rFonts w:ascii="Calibri" w:hAnsi="Calibri" w:cs="Calibri"/>
          <w:sz w:val="22"/>
          <w:szCs w:val="22"/>
        </w:rPr>
        <w:t xml:space="preserve">. </w:t>
      </w:r>
    </w:p>
    <w:p w14:paraId="53C9466D" w14:textId="77777777" w:rsidR="00E71930" w:rsidRPr="00D66758" w:rsidRDefault="00E71930" w:rsidP="00D66758">
      <w:pPr>
        <w:pStyle w:val="Default"/>
        <w:snapToGrid w:val="0"/>
        <w:ind w:left="360"/>
        <w:jc w:val="both"/>
        <w:rPr>
          <w:rFonts w:ascii="Calibri" w:hAnsi="Calibri" w:cs="Calibri"/>
          <w:sz w:val="22"/>
          <w:szCs w:val="22"/>
        </w:rPr>
      </w:pPr>
    </w:p>
    <w:p w14:paraId="7CDBCF15" w14:textId="67D0064D" w:rsidR="00E71930" w:rsidRPr="00D66758" w:rsidRDefault="00E71930">
      <w:pPr>
        <w:numPr>
          <w:ilvl w:val="0"/>
          <w:numId w:val="11"/>
        </w:numPr>
        <w:pBdr>
          <w:top w:val="none" w:sz="0" w:space="0" w:color="E3E3E3"/>
          <w:left w:val="none" w:sz="0" w:space="0" w:color="E3E3E3"/>
          <w:bottom w:val="none" w:sz="0" w:space="0" w:color="E3E3E3"/>
          <w:right w:val="none" w:sz="0" w:space="0" w:color="E3E3E3"/>
          <w:between w:val="none" w:sz="0" w:space="0" w:color="E3E3E3"/>
        </w:pBdr>
        <w:shd w:val="clear" w:color="auto" w:fill="FFFFFF"/>
        <w:adjustRightInd w:val="0"/>
        <w:snapToGrid w:val="0"/>
        <w:spacing w:line="240" w:lineRule="auto"/>
        <w:jc w:val="both"/>
        <w:rPr>
          <w:rFonts w:ascii="Calibri" w:eastAsia="Times New Roman" w:hAnsi="Calibri" w:cs="Calibri"/>
          <w:b/>
          <w:bCs/>
          <w:color w:val="0D0D0D"/>
        </w:rPr>
      </w:pPr>
      <w:r w:rsidRPr="00D66758">
        <w:rPr>
          <w:rFonts w:ascii="Calibri" w:eastAsia="Times New Roman" w:hAnsi="Calibri" w:cs="Calibri"/>
          <w:b/>
          <w:bCs/>
          <w:color w:val="0D0D0D"/>
        </w:rPr>
        <w:t>Verb Tense and Terminology</w:t>
      </w:r>
    </w:p>
    <w:p w14:paraId="68BD5CF3" w14:textId="77777777" w:rsidR="00E71930" w:rsidRPr="00D66758" w:rsidRDefault="00E71930" w:rsidP="00D66758">
      <w:pPr>
        <w:pBdr>
          <w:top w:val="none" w:sz="0" w:space="0" w:color="E3E3E3"/>
          <w:left w:val="none" w:sz="0" w:space="0" w:color="E3E3E3"/>
          <w:bottom w:val="none" w:sz="0" w:space="0" w:color="E3E3E3"/>
          <w:right w:val="none" w:sz="0" w:space="0" w:color="E3E3E3"/>
          <w:between w:val="none" w:sz="0" w:space="0" w:color="E3E3E3"/>
        </w:pBdr>
        <w:shd w:val="clear" w:color="auto" w:fill="FFFFFF"/>
        <w:adjustRightInd w:val="0"/>
        <w:snapToGrid w:val="0"/>
        <w:spacing w:line="240" w:lineRule="auto"/>
        <w:ind w:left="360"/>
        <w:jc w:val="both"/>
        <w:rPr>
          <w:rFonts w:ascii="Calibri" w:hAnsi="Calibri" w:cs="Calibri"/>
        </w:rPr>
      </w:pPr>
    </w:p>
    <w:p w14:paraId="17A4553D" w14:textId="6B9FB3B0" w:rsidR="00E71930" w:rsidRPr="00D66758" w:rsidRDefault="00E71930" w:rsidP="00D66758">
      <w:pPr>
        <w:widowControl w:val="0"/>
        <w:pBdr>
          <w:top w:val="none" w:sz="0" w:space="0" w:color="E3E3E3"/>
          <w:left w:val="none" w:sz="0" w:space="0" w:color="E3E3E3"/>
          <w:bottom w:val="none" w:sz="0" w:space="0" w:color="E3E3E3"/>
          <w:right w:val="none" w:sz="0" w:space="0" w:color="E3E3E3"/>
          <w:between w:val="none" w:sz="0" w:space="0" w:color="E3E3E3"/>
        </w:pBdr>
        <w:shd w:val="clear" w:color="auto" w:fill="FFFFFF"/>
        <w:adjustRightInd w:val="0"/>
        <w:snapToGrid w:val="0"/>
        <w:spacing w:line="240" w:lineRule="auto"/>
        <w:ind w:left="360"/>
        <w:jc w:val="both"/>
        <w:rPr>
          <w:rFonts w:ascii="Calibri" w:eastAsia="Times New Roman" w:hAnsi="Calibri" w:cs="Calibri"/>
          <w:color w:val="0D0D0D"/>
        </w:rPr>
      </w:pPr>
      <w:r w:rsidRPr="00D66758">
        <w:rPr>
          <w:rFonts w:ascii="Calibri" w:hAnsi="Calibri" w:cs="Calibri"/>
        </w:rPr>
        <w:t>All decisions made or changes implemented should be written in the past tense. The terms “agreed” or “adopted” should denote decision points</w:t>
      </w:r>
      <w:r w:rsidRPr="00D66758">
        <w:rPr>
          <w:rFonts w:ascii="Calibri" w:eastAsia="Times New Roman" w:hAnsi="Calibri" w:cs="Calibri"/>
          <w:color w:val="0D0D0D"/>
        </w:rPr>
        <w:t xml:space="preserve">. </w:t>
      </w:r>
    </w:p>
    <w:p w14:paraId="7A26BAE0" w14:textId="77777777" w:rsidR="00E71930" w:rsidRPr="00D66758" w:rsidRDefault="00E71930" w:rsidP="00D66758">
      <w:pPr>
        <w:widowControl w:val="0"/>
        <w:pBdr>
          <w:top w:val="none" w:sz="0" w:space="0" w:color="E3E3E3"/>
          <w:left w:val="none" w:sz="0" w:space="0" w:color="E3E3E3"/>
          <w:bottom w:val="none" w:sz="0" w:space="0" w:color="E3E3E3"/>
          <w:right w:val="none" w:sz="0" w:space="0" w:color="E3E3E3"/>
          <w:between w:val="none" w:sz="0" w:space="0" w:color="E3E3E3"/>
        </w:pBdr>
        <w:shd w:val="clear" w:color="auto" w:fill="FFFFFF"/>
        <w:adjustRightInd w:val="0"/>
        <w:snapToGrid w:val="0"/>
        <w:spacing w:line="240" w:lineRule="auto"/>
        <w:ind w:left="360"/>
        <w:jc w:val="both"/>
        <w:rPr>
          <w:rFonts w:ascii="Calibri" w:eastAsia="Times New Roman" w:hAnsi="Calibri" w:cs="Calibri"/>
          <w:color w:val="0D0D0D"/>
        </w:rPr>
      </w:pPr>
    </w:p>
    <w:p w14:paraId="1666BB56" w14:textId="328E95DC" w:rsidR="00E71930" w:rsidRPr="00D66758" w:rsidRDefault="00E71930">
      <w:pPr>
        <w:widowControl w:val="0"/>
        <w:numPr>
          <w:ilvl w:val="0"/>
          <w:numId w:val="11"/>
        </w:numPr>
        <w:pBdr>
          <w:top w:val="none" w:sz="0" w:space="0" w:color="E3E3E3"/>
          <w:left w:val="none" w:sz="0" w:space="0" w:color="E3E3E3"/>
          <w:bottom w:val="none" w:sz="0" w:space="0" w:color="E3E3E3"/>
          <w:right w:val="none" w:sz="0" w:space="0" w:color="E3E3E3"/>
          <w:between w:val="none" w:sz="0" w:space="0" w:color="E3E3E3"/>
        </w:pBdr>
        <w:shd w:val="clear" w:color="auto" w:fill="FFFFFF"/>
        <w:adjustRightInd w:val="0"/>
        <w:snapToGrid w:val="0"/>
        <w:spacing w:line="240" w:lineRule="auto"/>
        <w:jc w:val="both"/>
        <w:rPr>
          <w:rFonts w:ascii="Calibri" w:eastAsia="Times New Roman" w:hAnsi="Calibri" w:cs="Calibri"/>
          <w:b/>
          <w:bCs/>
          <w:color w:val="0D0D0D"/>
        </w:rPr>
      </w:pPr>
      <w:r w:rsidRPr="00D66758">
        <w:rPr>
          <w:rFonts w:ascii="Calibri" w:eastAsia="Times New Roman" w:hAnsi="Calibri" w:cs="Calibri"/>
          <w:b/>
          <w:bCs/>
          <w:color w:val="0D0D0D"/>
        </w:rPr>
        <w:t>Consistency in Formatting</w:t>
      </w:r>
    </w:p>
    <w:p w14:paraId="2BCEE52F" w14:textId="77777777" w:rsidR="00E71930" w:rsidRPr="00D66758" w:rsidRDefault="00E71930" w:rsidP="00D66758">
      <w:pPr>
        <w:widowControl w:val="0"/>
        <w:pBdr>
          <w:top w:val="none" w:sz="0" w:space="0" w:color="E3E3E3"/>
          <w:left w:val="none" w:sz="0" w:space="0" w:color="E3E3E3"/>
          <w:bottom w:val="none" w:sz="0" w:space="0" w:color="E3E3E3"/>
          <w:right w:val="none" w:sz="0" w:space="0" w:color="E3E3E3"/>
          <w:between w:val="none" w:sz="0" w:space="0" w:color="E3E3E3"/>
        </w:pBdr>
        <w:shd w:val="clear" w:color="auto" w:fill="FFFFFF" w:themeFill="background1"/>
        <w:adjustRightInd w:val="0"/>
        <w:snapToGrid w:val="0"/>
        <w:spacing w:line="240" w:lineRule="auto"/>
        <w:ind w:left="360"/>
        <w:jc w:val="both"/>
        <w:rPr>
          <w:rFonts w:ascii="Calibri" w:hAnsi="Calibri" w:cs="Calibri"/>
        </w:rPr>
      </w:pPr>
    </w:p>
    <w:p w14:paraId="7E2D923A" w14:textId="3ADC2D9E" w:rsidR="00E71930" w:rsidRPr="00D66758" w:rsidRDefault="00E71930" w:rsidP="00D66758">
      <w:pPr>
        <w:widowControl w:val="0"/>
        <w:pBdr>
          <w:top w:val="none" w:sz="0" w:space="0" w:color="E3E3E3"/>
          <w:left w:val="none" w:sz="0" w:space="0" w:color="E3E3E3"/>
          <w:bottom w:val="none" w:sz="0" w:space="0" w:color="E3E3E3"/>
          <w:right w:val="none" w:sz="0" w:space="0" w:color="E3E3E3"/>
          <w:between w:val="none" w:sz="0" w:space="0" w:color="E3E3E3"/>
        </w:pBdr>
        <w:shd w:val="clear" w:color="auto" w:fill="FFFFFF" w:themeFill="background1"/>
        <w:adjustRightInd w:val="0"/>
        <w:snapToGrid w:val="0"/>
        <w:spacing w:line="240" w:lineRule="auto"/>
        <w:ind w:left="360"/>
        <w:jc w:val="both"/>
        <w:rPr>
          <w:rFonts w:ascii="Calibri" w:eastAsia="Times New Roman" w:hAnsi="Calibri" w:cs="Calibri"/>
          <w:color w:val="0D0D0D" w:themeColor="text1" w:themeTint="F2"/>
        </w:rPr>
      </w:pPr>
      <w:r w:rsidRPr="00D66758">
        <w:rPr>
          <w:rFonts w:ascii="Calibri" w:hAnsi="Calibri" w:cs="Calibri"/>
        </w:rPr>
        <w:t>To support the Rapporteur as well as consistency in SC’s presentation of outcomes, the Theme convenors should apply the same format to all draft decisions, advice or recommendations, and requested actions across all themes to ensure clarity and ease of understanding</w:t>
      </w:r>
      <w:r w:rsidRPr="00D66758">
        <w:rPr>
          <w:rFonts w:ascii="Calibri" w:eastAsia="Times New Roman" w:hAnsi="Calibri" w:cs="Calibri"/>
          <w:color w:val="0D0D0D" w:themeColor="text1" w:themeTint="F2"/>
        </w:rPr>
        <w:t xml:space="preserve">. </w:t>
      </w:r>
    </w:p>
    <w:p w14:paraId="6379F28D" w14:textId="77777777" w:rsidR="00E71930" w:rsidRPr="00D66758" w:rsidRDefault="00E71930" w:rsidP="00D66758">
      <w:pPr>
        <w:widowControl w:val="0"/>
        <w:pBdr>
          <w:top w:val="none" w:sz="0" w:space="0" w:color="E3E3E3"/>
          <w:left w:val="none" w:sz="0" w:space="0" w:color="E3E3E3"/>
          <w:bottom w:val="none" w:sz="0" w:space="0" w:color="E3E3E3"/>
          <w:right w:val="none" w:sz="0" w:space="0" w:color="E3E3E3"/>
          <w:between w:val="none" w:sz="0" w:space="0" w:color="E3E3E3"/>
        </w:pBdr>
        <w:shd w:val="clear" w:color="auto" w:fill="FFFFFF" w:themeFill="background1"/>
        <w:adjustRightInd w:val="0"/>
        <w:snapToGrid w:val="0"/>
        <w:spacing w:line="240" w:lineRule="auto"/>
        <w:ind w:left="360"/>
        <w:jc w:val="both"/>
        <w:rPr>
          <w:rFonts w:ascii="Calibri" w:hAnsi="Calibri" w:cs="Calibri"/>
        </w:rPr>
      </w:pPr>
    </w:p>
    <w:p w14:paraId="354FBFEB" w14:textId="2317E341" w:rsidR="00E71930" w:rsidRPr="00D66758" w:rsidRDefault="00E71930">
      <w:pPr>
        <w:widowControl w:val="0"/>
        <w:numPr>
          <w:ilvl w:val="0"/>
          <w:numId w:val="11"/>
        </w:numPr>
        <w:pBdr>
          <w:top w:val="none" w:sz="0" w:space="0" w:color="E3E3E3"/>
          <w:left w:val="none" w:sz="0" w:space="0" w:color="E3E3E3"/>
          <w:bottom w:val="none" w:sz="0" w:space="0" w:color="E3E3E3"/>
          <w:right w:val="none" w:sz="0" w:space="0" w:color="E3E3E3"/>
          <w:between w:val="none" w:sz="0" w:space="0" w:color="E3E3E3"/>
        </w:pBdr>
        <w:shd w:val="clear" w:color="auto" w:fill="FFFFFF"/>
        <w:adjustRightInd w:val="0"/>
        <w:snapToGrid w:val="0"/>
        <w:spacing w:line="240" w:lineRule="auto"/>
        <w:jc w:val="both"/>
        <w:rPr>
          <w:rFonts w:ascii="Calibri" w:eastAsia="Times New Roman" w:hAnsi="Calibri" w:cs="Calibri"/>
          <w:b/>
          <w:bCs/>
          <w:color w:val="0D0D0D"/>
        </w:rPr>
      </w:pPr>
      <w:r w:rsidRPr="00D66758">
        <w:rPr>
          <w:rFonts w:ascii="Calibri" w:eastAsia="Times New Roman" w:hAnsi="Calibri" w:cs="Calibri"/>
          <w:b/>
          <w:bCs/>
          <w:color w:val="0D0D0D"/>
        </w:rPr>
        <w:t>SC Review and Adoption Process</w:t>
      </w:r>
    </w:p>
    <w:p w14:paraId="340971DA" w14:textId="77777777" w:rsidR="00E71930" w:rsidRPr="00D66758" w:rsidRDefault="00E71930" w:rsidP="00D66758">
      <w:pPr>
        <w:widowControl w:val="0"/>
        <w:adjustRightInd w:val="0"/>
        <w:snapToGrid w:val="0"/>
        <w:spacing w:line="240" w:lineRule="auto"/>
        <w:ind w:left="360"/>
        <w:jc w:val="both"/>
        <w:rPr>
          <w:rFonts w:ascii="Calibri" w:hAnsi="Calibri" w:cs="Calibri"/>
        </w:rPr>
      </w:pPr>
    </w:p>
    <w:p w14:paraId="4F827628" w14:textId="585AF22C" w:rsidR="00E71930" w:rsidRPr="00D66758" w:rsidRDefault="00E71930" w:rsidP="00D66758">
      <w:pPr>
        <w:widowControl w:val="0"/>
        <w:adjustRightInd w:val="0"/>
        <w:snapToGrid w:val="0"/>
        <w:spacing w:line="240" w:lineRule="auto"/>
        <w:ind w:left="360"/>
        <w:jc w:val="both"/>
        <w:rPr>
          <w:rFonts w:ascii="Calibri" w:hAnsi="Calibri" w:cs="Calibri"/>
        </w:rPr>
      </w:pPr>
      <w:r w:rsidRPr="00D66758">
        <w:rPr>
          <w:rFonts w:ascii="Calibri" w:hAnsi="Calibri" w:cs="Calibri"/>
        </w:rPr>
        <w:t xml:space="preserve">The theme convenors, the SC Chair, and the Secretariat will formulate all draft decisions, advice or recommendations, and requested actions for review and adoption by the SC plenary. </w:t>
      </w:r>
    </w:p>
    <w:p w14:paraId="60430865" w14:textId="77777777" w:rsidR="00E71930" w:rsidRPr="00D66758" w:rsidRDefault="00E71930" w:rsidP="00D66758">
      <w:pPr>
        <w:widowControl w:val="0"/>
        <w:adjustRightInd w:val="0"/>
        <w:snapToGrid w:val="0"/>
        <w:spacing w:line="240" w:lineRule="auto"/>
        <w:ind w:left="360"/>
        <w:jc w:val="both"/>
        <w:rPr>
          <w:rFonts w:ascii="Calibri" w:eastAsia="Times New Roman" w:hAnsi="Calibri" w:cs="Calibri"/>
          <w:color w:val="0D0D0D"/>
        </w:rPr>
      </w:pPr>
    </w:p>
    <w:p w14:paraId="5AFBC9ED" w14:textId="77777777" w:rsidR="00E71930" w:rsidRPr="00D66758" w:rsidRDefault="00E71930" w:rsidP="00D66758">
      <w:pPr>
        <w:widowControl w:val="0"/>
        <w:pBdr>
          <w:top w:val="none" w:sz="0" w:space="0" w:color="E3E3E3"/>
          <w:left w:val="none" w:sz="0" w:space="0" w:color="E3E3E3"/>
          <w:bottom w:val="none" w:sz="0" w:space="0" w:color="E3E3E3"/>
          <w:right w:val="none" w:sz="0" w:space="0" w:color="E3E3E3"/>
          <w:between w:val="none" w:sz="0" w:space="0" w:color="E3E3E3"/>
        </w:pBdr>
        <w:shd w:val="clear" w:color="auto" w:fill="FFFFFF"/>
        <w:adjustRightInd w:val="0"/>
        <w:snapToGrid w:val="0"/>
        <w:spacing w:line="240" w:lineRule="auto"/>
        <w:ind w:firstLine="360"/>
        <w:jc w:val="both"/>
        <w:rPr>
          <w:rFonts w:ascii="Calibri" w:eastAsia="Times New Roman" w:hAnsi="Calibri" w:cs="Calibri"/>
          <w:color w:val="0D0D0D"/>
        </w:rPr>
      </w:pPr>
      <w:r w:rsidRPr="00D66758">
        <w:rPr>
          <w:rFonts w:ascii="Calibri" w:eastAsia="Times New Roman" w:hAnsi="Calibri" w:cs="Calibri"/>
          <w:color w:val="0D0D0D"/>
        </w:rPr>
        <w:t>The process during SC is as follows:</w:t>
      </w:r>
    </w:p>
    <w:p w14:paraId="087E6A6F" w14:textId="77777777" w:rsidR="00E71930" w:rsidRPr="00D66758" w:rsidRDefault="00E71930">
      <w:pPr>
        <w:pStyle w:val="ListParagraph"/>
        <w:numPr>
          <w:ilvl w:val="1"/>
          <w:numId w:val="11"/>
        </w:numPr>
        <w:pBdr>
          <w:top w:val="none" w:sz="0" w:space="0" w:color="E3E3E3"/>
          <w:left w:val="none" w:sz="0" w:space="0" w:color="E3E3E3"/>
          <w:bottom w:val="none" w:sz="0" w:space="0" w:color="E3E3E3"/>
          <w:right w:val="none" w:sz="0" w:space="0" w:color="E3E3E3"/>
          <w:between w:val="none" w:sz="0" w:space="0" w:color="E3E3E3"/>
        </w:pBdr>
        <w:shd w:val="clear" w:color="auto" w:fill="FFFFFF" w:themeFill="background1"/>
        <w:adjustRightInd w:val="0"/>
        <w:snapToGrid w:val="0"/>
        <w:spacing w:line="240" w:lineRule="auto"/>
        <w:contextualSpacing w:val="0"/>
        <w:jc w:val="both"/>
        <w:rPr>
          <w:rFonts w:ascii="Calibri" w:eastAsia="Times New Roman" w:hAnsi="Calibri" w:cs="Calibri"/>
          <w:color w:val="0D0D0D"/>
        </w:rPr>
      </w:pPr>
      <w:r w:rsidRPr="00D66758">
        <w:rPr>
          <w:rFonts w:ascii="Calibri" w:hAnsi="Calibri" w:cs="Calibri"/>
        </w:rPr>
        <w:t>Theme convenors, the SC Chair, and/or the Secretariat will formulate draft decisions, advice or recommendations, and requested actions and post them on the meeting webpage for review by CCMs and Observers</w:t>
      </w:r>
      <w:r w:rsidRPr="00D66758">
        <w:rPr>
          <w:rFonts w:ascii="Calibri" w:eastAsia="Times New Roman" w:hAnsi="Calibri" w:cs="Calibri"/>
          <w:color w:val="0D0D0D" w:themeColor="text1" w:themeTint="F2"/>
        </w:rPr>
        <w:t>;</w:t>
      </w:r>
    </w:p>
    <w:p w14:paraId="74C5D5ED" w14:textId="77777777" w:rsidR="00E71930" w:rsidRPr="00D66758" w:rsidRDefault="00E71930">
      <w:pPr>
        <w:pStyle w:val="ListParagraph"/>
        <w:numPr>
          <w:ilvl w:val="1"/>
          <w:numId w:val="11"/>
        </w:numPr>
        <w:pBdr>
          <w:top w:val="none" w:sz="0" w:space="0" w:color="E3E3E3"/>
          <w:left w:val="none" w:sz="0" w:space="0" w:color="E3E3E3"/>
          <w:bottom w:val="none" w:sz="0" w:space="0" w:color="E3E3E3"/>
          <w:right w:val="none" w:sz="0" w:space="0" w:color="E3E3E3"/>
          <w:between w:val="none" w:sz="0" w:space="0" w:color="E3E3E3"/>
        </w:pBdr>
        <w:shd w:val="clear" w:color="auto" w:fill="FFFFFF"/>
        <w:adjustRightInd w:val="0"/>
        <w:snapToGrid w:val="0"/>
        <w:spacing w:line="240" w:lineRule="auto"/>
        <w:contextualSpacing w:val="0"/>
        <w:jc w:val="both"/>
        <w:rPr>
          <w:rFonts w:ascii="Calibri" w:eastAsia="Times New Roman" w:hAnsi="Calibri" w:cs="Calibri"/>
          <w:color w:val="0D0D0D"/>
        </w:rPr>
      </w:pPr>
      <w:r w:rsidRPr="00D66758">
        <w:rPr>
          <w:rFonts w:ascii="Calibri" w:hAnsi="Calibri" w:cs="Calibri"/>
        </w:rPr>
        <w:t>CCMs and Observers will provide their inputs in track-changes (one comment file per delegation) to the convenors, the SC Chair, and/or the Secretariat by email</w:t>
      </w:r>
      <w:r w:rsidRPr="00D66758">
        <w:rPr>
          <w:rFonts w:ascii="Calibri" w:eastAsia="Times New Roman" w:hAnsi="Calibri" w:cs="Calibri"/>
          <w:color w:val="0D0D0D"/>
        </w:rPr>
        <w:t>;</w:t>
      </w:r>
    </w:p>
    <w:p w14:paraId="64ACC860" w14:textId="77777777" w:rsidR="00E71930" w:rsidRPr="00D66758" w:rsidRDefault="00E71930">
      <w:pPr>
        <w:pStyle w:val="ListParagraph"/>
        <w:numPr>
          <w:ilvl w:val="1"/>
          <w:numId w:val="11"/>
        </w:numPr>
        <w:pBdr>
          <w:top w:val="none" w:sz="0" w:space="0" w:color="E3E3E3"/>
          <w:left w:val="none" w:sz="0" w:space="0" w:color="E3E3E3"/>
          <w:bottom w:val="none" w:sz="0" w:space="0" w:color="E3E3E3"/>
          <w:right w:val="none" w:sz="0" w:space="0" w:color="E3E3E3"/>
          <w:between w:val="none" w:sz="0" w:space="0" w:color="E3E3E3"/>
        </w:pBdr>
        <w:shd w:val="clear" w:color="auto" w:fill="FFFFFF" w:themeFill="background1"/>
        <w:adjustRightInd w:val="0"/>
        <w:snapToGrid w:val="0"/>
        <w:spacing w:line="240" w:lineRule="auto"/>
        <w:contextualSpacing w:val="0"/>
        <w:jc w:val="both"/>
        <w:rPr>
          <w:rFonts w:ascii="Calibri" w:eastAsia="Times New Roman" w:hAnsi="Calibri" w:cs="Calibri"/>
          <w:color w:val="0D0D0D"/>
        </w:rPr>
      </w:pPr>
      <w:r w:rsidRPr="00D66758">
        <w:rPr>
          <w:rFonts w:ascii="Calibri" w:hAnsi="Calibri" w:cs="Calibri"/>
        </w:rPr>
        <w:t>Theme convenors, the SC Chair, and/or the Secretariat will reflect comments as appropriate and produce final draft recommendations for clearance at the SC plenary</w:t>
      </w:r>
      <w:r w:rsidRPr="00D66758">
        <w:rPr>
          <w:rFonts w:ascii="Calibri" w:hAnsi="Calibri" w:cs="Calibri"/>
          <w:color w:val="0D0D0D" w:themeColor="text1" w:themeTint="F2"/>
          <w:lang w:eastAsia="ko-KR"/>
        </w:rPr>
        <w:t>;</w:t>
      </w:r>
      <w:r w:rsidRPr="00D66758">
        <w:rPr>
          <w:rFonts w:ascii="Calibri" w:eastAsia="Times New Roman" w:hAnsi="Calibri" w:cs="Calibri"/>
          <w:color w:val="0D0D0D" w:themeColor="text1" w:themeTint="F2"/>
        </w:rPr>
        <w:t xml:space="preserve"> and</w:t>
      </w:r>
    </w:p>
    <w:p w14:paraId="538FFEA3" w14:textId="77777777" w:rsidR="00E71930" w:rsidRPr="00D66758" w:rsidRDefault="00E71930">
      <w:pPr>
        <w:pStyle w:val="ListParagraph"/>
        <w:numPr>
          <w:ilvl w:val="1"/>
          <w:numId w:val="11"/>
        </w:numPr>
        <w:pBdr>
          <w:top w:val="none" w:sz="0" w:space="0" w:color="E3E3E3"/>
          <w:left w:val="none" w:sz="0" w:space="0" w:color="E3E3E3"/>
          <w:bottom w:val="none" w:sz="0" w:space="0" w:color="E3E3E3"/>
          <w:right w:val="none" w:sz="0" w:space="0" w:color="E3E3E3"/>
          <w:between w:val="none" w:sz="0" w:space="0" w:color="E3E3E3"/>
        </w:pBdr>
        <w:shd w:val="clear" w:color="auto" w:fill="FFFFFF"/>
        <w:adjustRightInd w:val="0"/>
        <w:snapToGrid w:val="0"/>
        <w:spacing w:line="240" w:lineRule="auto"/>
        <w:contextualSpacing w:val="0"/>
        <w:jc w:val="both"/>
        <w:rPr>
          <w:rFonts w:ascii="Calibri" w:eastAsia="Times New Roman" w:hAnsi="Calibri" w:cs="Calibri"/>
          <w:color w:val="0D0D0D"/>
        </w:rPr>
      </w:pPr>
      <w:r w:rsidRPr="00D66758">
        <w:rPr>
          <w:rFonts w:ascii="Calibri" w:hAnsi="Calibri" w:cs="Calibri"/>
        </w:rPr>
        <w:t>The SC will formally adopt all recommendations during the SC plenary</w:t>
      </w:r>
      <w:r w:rsidRPr="00D66758">
        <w:rPr>
          <w:rFonts w:ascii="Calibri" w:eastAsia="Times New Roman" w:hAnsi="Calibri" w:cs="Calibri"/>
          <w:color w:val="0D0D0D"/>
        </w:rPr>
        <w:t>.</w:t>
      </w:r>
    </w:p>
    <w:p w14:paraId="28818172" w14:textId="77777777" w:rsidR="00E71930" w:rsidRPr="00D66758" w:rsidRDefault="00E71930" w:rsidP="00D66758">
      <w:pPr>
        <w:pBdr>
          <w:top w:val="none" w:sz="0" w:space="0" w:color="E3E3E3"/>
          <w:left w:val="none" w:sz="0" w:space="0" w:color="E3E3E3"/>
          <w:bottom w:val="none" w:sz="0" w:space="0" w:color="E3E3E3"/>
          <w:right w:val="none" w:sz="0" w:space="0" w:color="E3E3E3"/>
          <w:between w:val="none" w:sz="0" w:space="0" w:color="E3E3E3"/>
        </w:pBdr>
        <w:shd w:val="clear" w:color="auto" w:fill="FFFFFF"/>
        <w:adjustRightInd w:val="0"/>
        <w:snapToGrid w:val="0"/>
        <w:spacing w:line="240" w:lineRule="auto"/>
        <w:ind w:left="360"/>
        <w:jc w:val="both"/>
        <w:rPr>
          <w:rFonts w:ascii="Calibri" w:eastAsia="Times New Roman" w:hAnsi="Calibri" w:cs="Calibri"/>
          <w:b/>
          <w:bCs/>
          <w:color w:val="0D0D0D"/>
        </w:rPr>
      </w:pPr>
    </w:p>
    <w:p w14:paraId="5628A568" w14:textId="6675EF48" w:rsidR="00E71930" w:rsidRPr="00D66758" w:rsidRDefault="00E71930">
      <w:pPr>
        <w:numPr>
          <w:ilvl w:val="0"/>
          <w:numId w:val="11"/>
        </w:numPr>
        <w:pBdr>
          <w:top w:val="none" w:sz="0" w:space="0" w:color="E3E3E3"/>
          <w:left w:val="none" w:sz="0" w:space="0" w:color="E3E3E3"/>
          <w:bottom w:val="none" w:sz="0" w:space="0" w:color="E3E3E3"/>
          <w:right w:val="none" w:sz="0" w:space="0" w:color="E3E3E3"/>
          <w:between w:val="none" w:sz="0" w:space="0" w:color="E3E3E3"/>
        </w:pBdr>
        <w:shd w:val="clear" w:color="auto" w:fill="FFFFFF"/>
        <w:adjustRightInd w:val="0"/>
        <w:snapToGrid w:val="0"/>
        <w:spacing w:line="240" w:lineRule="auto"/>
        <w:jc w:val="both"/>
        <w:rPr>
          <w:rFonts w:ascii="Calibri" w:eastAsia="Times New Roman" w:hAnsi="Calibri" w:cs="Calibri"/>
          <w:b/>
          <w:bCs/>
          <w:color w:val="0D0D0D"/>
        </w:rPr>
      </w:pPr>
      <w:r w:rsidRPr="00D66758">
        <w:rPr>
          <w:rFonts w:ascii="Calibri" w:eastAsia="Times New Roman" w:hAnsi="Calibri" w:cs="Calibri"/>
          <w:b/>
          <w:bCs/>
          <w:color w:val="0D0D0D"/>
        </w:rPr>
        <w:t>SC Outcomes Document</w:t>
      </w:r>
    </w:p>
    <w:p w14:paraId="0DCC1D44" w14:textId="77777777" w:rsidR="00E71930" w:rsidRPr="00D66758" w:rsidRDefault="00E71930" w:rsidP="00D66758">
      <w:pPr>
        <w:pBdr>
          <w:top w:val="none" w:sz="0" w:space="0" w:color="E3E3E3"/>
          <w:left w:val="none" w:sz="0" w:space="0" w:color="E3E3E3"/>
          <w:bottom w:val="none" w:sz="0" w:space="0" w:color="E3E3E3"/>
          <w:right w:val="none" w:sz="0" w:space="0" w:color="E3E3E3"/>
          <w:between w:val="none" w:sz="0" w:space="0" w:color="E3E3E3"/>
        </w:pBdr>
        <w:shd w:val="clear" w:color="auto" w:fill="FFFFFF" w:themeFill="background1"/>
        <w:adjustRightInd w:val="0"/>
        <w:snapToGrid w:val="0"/>
        <w:spacing w:line="240" w:lineRule="auto"/>
        <w:ind w:left="360"/>
        <w:jc w:val="both"/>
        <w:rPr>
          <w:rFonts w:ascii="Calibri" w:hAnsi="Calibri" w:cs="Calibri"/>
        </w:rPr>
      </w:pPr>
    </w:p>
    <w:p w14:paraId="705E59B9" w14:textId="0B4FC1D7" w:rsidR="00E71930" w:rsidRPr="00D66758" w:rsidRDefault="00E71930" w:rsidP="00D66758">
      <w:pPr>
        <w:pBdr>
          <w:top w:val="none" w:sz="0" w:space="0" w:color="E3E3E3"/>
          <w:left w:val="none" w:sz="0" w:space="0" w:color="E3E3E3"/>
          <w:bottom w:val="none" w:sz="0" w:space="0" w:color="E3E3E3"/>
          <w:right w:val="none" w:sz="0" w:space="0" w:color="E3E3E3"/>
          <w:between w:val="none" w:sz="0" w:space="0" w:color="E3E3E3"/>
        </w:pBdr>
        <w:shd w:val="clear" w:color="auto" w:fill="FFFFFF" w:themeFill="background1"/>
        <w:adjustRightInd w:val="0"/>
        <w:snapToGrid w:val="0"/>
        <w:spacing w:line="240" w:lineRule="auto"/>
        <w:ind w:left="360"/>
        <w:jc w:val="both"/>
        <w:rPr>
          <w:rFonts w:ascii="Calibri" w:eastAsia="Times New Roman" w:hAnsi="Calibri" w:cs="Calibri"/>
          <w:color w:val="0D0D0D"/>
        </w:rPr>
      </w:pPr>
      <w:r w:rsidRPr="00D66758">
        <w:rPr>
          <w:rFonts w:ascii="Calibri" w:hAnsi="Calibri" w:cs="Calibri"/>
        </w:rPr>
        <w:t>The Outcomes Document, which includes all decisions, advice or recommendations, and requested actions, will be adopted before the close of the SC meeting and posted on the website shortly thereafter (within seven working days after the end of the meeting)</w:t>
      </w:r>
      <w:r w:rsidRPr="00D66758">
        <w:rPr>
          <w:rFonts w:ascii="Calibri" w:eastAsia="Times New Roman" w:hAnsi="Calibri" w:cs="Calibri"/>
          <w:color w:val="0D0D0D" w:themeColor="text1" w:themeTint="F2"/>
        </w:rPr>
        <w:t>.</w:t>
      </w:r>
    </w:p>
    <w:p w14:paraId="6EA51154" w14:textId="77777777" w:rsidR="00E71930" w:rsidRPr="00D66758" w:rsidRDefault="00E71930" w:rsidP="00D66758">
      <w:pPr>
        <w:adjustRightInd w:val="0"/>
        <w:snapToGrid w:val="0"/>
        <w:spacing w:line="240" w:lineRule="auto"/>
        <w:jc w:val="both"/>
        <w:rPr>
          <w:rFonts w:ascii="Calibri" w:hAnsi="Calibri" w:cs="Calibri"/>
        </w:rPr>
      </w:pPr>
    </w:p>
    <w:p w14:paraId="38911D89" w14:textId="77777777" w:rsidR="00E71930" w:rsidRPr="00D66758" w:rsidRDefault="00E71930" w:rsidP="00D66758">
      <w:pPr>
        <w:widowControl w:val="0"/>
        <w:pBdr>
          <w:top w:val="nil"/>
          <w:left w:val="nil"/>
          <w:bottom w:val="nil"/>
          <w:right w:val="nil"/>
          <w:between w:val="nil"/>
        </w:pBdr>
        <w:adjustRightInd w:val="0"/>
        <w:snapToGrid w:val="0"/>
        <w:spacing w:line="240" w:lineRule="auto"/>
        <w:ind w:right="-1"/>
        <w:jc w:val="both"/>
        <w:rPr>
          <w:rFonts w:ascii="Calibri" w:eastAsia="Times New Roman" w:hAnsi="Calibri" w:cs="Calibri"/>
        </w:rPr>
      </w:pPr>
    </w:p>
    <w:sectPr w:rsidR="00E71930" w:rsidRPr="00D66758" w:rsidSect="007903B8">
      <w:pgSz w:w="12240" w:h="15840" w:code="1"/>
      <w:pgMar w:top="1440" w:right="1440" w:bottom="1440" w:left="1440" w:header="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063E41" w14:textId="77777777" w:rsidR="007D727D" w:rsidRDefault="007D727D" w:rsidP="00E71930">
      <w:pPr>
        <w:spacing w:line="240" w:lineRule="auto"/>
      </w:pPr>
      <w:r>
        <w:separator/>
      </w:r>
    </w:p>
  </w:endnote>
  <w:endnote w:type="continuationSeparator" w:id="0">
    <w:p w14:paraId="007DB067" w14:textId="77777777" w:rsidR="007D727D" w:rsidRDefault="007D727D" w:rsidP="00E719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alibri" w:hAnsi="Calibri" w:cs="Calibri"/>
        <w:sz w:val="20"/>
        <w:szCs w:val="20"/>
      </w:rPr>
      <w:id w:val="-388726453"/>
      <w:docPartObj>
        <w:docPartGallery w:val="Page Numbers (Bottom of Page)"/>
        <w:docPartUnique/>
      </w:docPartObj>
    </w:sdtPr>
    <w:sdtEndPr>
      <w:rPr>
        <w:noProof/>
      </w:rPr>
    </w:sdtEndPr>
    <w:sdtContent>
      <w:p w14:paraId="1B1778F1" w14:textId="60428EBD" w:rsidR="00355C27" w:rsidRPr="00C912DF" w:rsidRDefault="00355C27">
        <w:pPr>
          <w:pStyle w:val="Footer"/>
          <w:jc w:val="center"/>
          <w:rPr>
            <w:rFonts w:ascii="Calibri" w:hAnsi="Calibri" w:cs="Calibri"/>
            <w:sz w:val="20"/>
            <w:szCs w:val="20"/>
          </w:rPr>
        </w:pPr>
        <w:r w:rsidRPr="00C912DF">
          <w:rPr>
            <w:rFonts w:ascii="Calibri" w:hAnsi="Calibri" w:cs="Calibri"/>
            <w:sz w:val="20"/>
            <w:szCs w:val="20"/>
          </w:rPr>
          <w:fldChar w:fldCharType="begin"/>
        </w:r>
        <w:r w:rsidRPr="00C912DF">
          <w:rPr>
            <w:rFonts w:ascii="Calibri" w:hAnsi="Calibri" w:cs="Calibri"/>
            <w:sz w:val="20"/>
            <w:szCs w:val="20"/>
          </w:rPr>
          <w:instrText xml:space="preserve"> PAGE   \* MERGEFORMAT </w:instrText>
        </w:r>
        <w:r w:rsidRPr="00C912DF">
          <w:rPr>
            <w:rFonts w:ascii="Calibri" w:hAnsi="Calibri" w:cs="Calibri"/>
            <w:sz w:val="20"/>
            <w:szCs w:val="20"/>
          </w:rPr>
          <w:fldChar w:fldCharType="separate"/>
        </w:r>
        <w:r w:rsidRPr="00C912DF">
          <w:rPr>
            <w:rFonts w:ascii="Calibri" w:hAnsi="Calibri" w:cs="Calibri"/>
            <w:noProof/>
            <w:sz w:val="20"/>
            <w:szCs w:val="20"/>
          </w:rPr>
          <w:t>2</w:t>
        </w:r>
        <w:r w:rsidRPr="00C912DF">
          <w:rPr>
            <w:rFonts w:ascii="Calibri" w:hAnsi="Calibri" w:cs="Calibri"/>
            <w:noProof/>
            <w:sz w:val="20"/>
            <w:szCs w:val="20"/>
          </w:rPr>
          <w:fldChar w:fldCharType="end"/>
        </w:r>
      </w:p>
    </w:sdtContent>
  </w:sdt>
  <w:p w14:paraId="5D7C3DE0" w14:textId="77777777" w:rsidR="007903B8" w:rsidRDefault="007903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931A3D" w14:textId="77777777" w:rsidR="007D727D" w:rsidRDefault="007D727D" w:rsidP="00E71930">
      <w:pPr>
        <w:spacing w:line="240" w:lineRule="auto"/>
      </w:pPr>
      <w:r>
        <w:separator/>
      </w:r>
    </w:p>
  </w:footnote>
  <w:footnote w:type="continuationSeparator" w:id="0">
    <w:p w14:paraId="6577F5C6" w14:textId="77777777" w:rsidR="007D727D" w:rsidRDefault="007D727D" w:rsidP="00E71930">
      <w:pPr>
        <w:spacing w:line="240" w:lineRule="auto"/>
      </w:pPr>
      <w:r>
        <w:continuationSeparator/>
      </w:r>
    </w:p>
  </w:footnote>
  <w:footnote w:id="1">
    <w:p w14:paraId="6E05805D" w14:textId="0028A144" w:rsidR="00355C27" w:rsidRPr="00355C27" w:rsidRDefault="00355C27">
      <w:pPr>
        <w:pStyle w:val="FootnoteText"/>
        <w:rPr>
          <w:rFonts w:asciiTheme="majorHAnsi" w:hAnsiTheme="majorHAnsi" w:cstheme="majorHAnsi"/>
        </w:rPr>
      </w:pPr>
      <w:r w:rsidRPr="00355C27">
        <w:rPr>
          <w:rStyle w:val="FootnoteReference"/>
          <w:rFonts w:asciiTheme="majorHAnsi" w:hAnsiTheme="majorHAnsi" w:cstheme="majorHAnsi"/>
        </w:rPr>
        <w:footnoteRef/>
      </w:r>
      <w:r w:rsidRPr="00355C27">
        <w:rPr>
          <w:rFonts w:asciiTheme="majorHAnsi" w:hAnsiTheme="majorHAnsi" w:cstheme="majorHAnsi"/>
        </w:rPr>
        <w:t xml:space="preserve"> A justification explaining how the paper aligns with the functions of the Scientific Committee as outlined in Article 12 of the Convention</w:t>
      </w:r>
    </w:p>
  </w:footnote>
  <w:footnote w:id="2">
    <w:p w14:paraId="1C637737" w14:textId="77777777" w:rsidR="00E71930" w:rsidRPr="00AD79E2" w:rsidRDefault="00E71930" w:rsidP="00E71930">
      <w:pPr>
        <w:pStyle w:val="FootnoteText"/>
        <w:rPr>
          <w:rFonts w:asciiTheme="majorHAnsi" w:hAnsiTheme="majorHAnsi" w:cstheme="majorHAnsi"/>
          <w:i/>
          <w:iCs/>
          <w:lang w:val="en-US"/>
        </w:rPr>
      </w:pPr>
      <w:r w:rsidRPr="00AD79E2">
        <w:rPr>
          <w:rStyle w:val="FootnoteReference"/>
          <w:rFonts w:asciiTheme="majorHAnsi" w:hAnsiTheme="majorHAnsi" w:cstheme="majorHAnsi"/>
        </w:rPr>
        <w:footnoteRef/>
      </w:r>
      <w:r w:rsidRPr="00AD79E2">
        <w:rPr>
          <w:rFonts w:asciiTheme="majorHAnsi" w:hAnsiTheme="majorHAnsi" w:cstheme="majorHAnsi"/>
        </w:rPr>
        <w:t xml:space="preserve"> </w:t>
      </w:r>
      <w:r w:rsidRPr="00AD79E2">
        <w:rPr>
          <w:rFonts w:asciiTheme="majorHAnsi" w:hAnsiTheme="majorHAnsi" w:cstheme="majorHAnsi"/>
          <w:i/>
          <w:iCs/>
          <w:lang w:val="en-US"/>
        </w:rPr>
        <w:t>Reporting WCPFC SC Status and Management Advice: Findings and Recommendations from WCPFC Project 113b</w:t>
      </w:r>
    </w:p>
    <w:p w14:paraId="2EE12B1C" w14:textId="77777777" w:rsidR="00E71930" w:rsidRPr="00AD79E2" w:rsidRDefault="00E71930" w:rsidP="00E71930">
      <w:pPr>
        <w:pStyle w:val="FootnoteText"/>
        <w:rPr>
          <w:lang w:val="en-US"/>
        </w:rPr>
      </w:pPr>
    </w:p>
  </w:footnote>
  <w:footnote w:id="3">
    <w:p w14:paraId="526C45A8" w14:textId="7A51B8DF" w:rsidR="00C912DF" w:rsidRPr="00C912DF" w:rsidRDefault="00C912DF">
      <w:pPr>
        <w:pStyle w:val="FootnoteText"/>
        <w:rPr>
          <w:rFonts w:ascii="Calibri" w:hAnsi="Calibri" w:cs="Calibri"/>
          <w:lang w:val="en-US"/>
        </w:rPr>
      </w:pPr>
      <w:r w:rsidRPr="00C912DF">
        <w:rPr>
          <w:rStyle w:val="FootnoteReference"/>
          <w:rFonts w:ascii="Calibri" w:hAnsi="Calibri" w:cs="Calibri"/>
        </w:rPr>
        <w:footnoteRef/>
      </w:r>
      <w:r w:rsidRPr="00C912DF">
        <w:rPr>
          <w:rFonts w:ascii="Calibri" w:hAnsi="Calibri" w:cs="Calibri"/>
        </w:rPr>
        <w:t xml:space="preserve"> </w:t>
      </w:r>
      <w:r w:rsidRPr="00C912DF">
        <w:rPr>
          <w:rFonts w:ascii="Calibri" w:hAnsi="Calibri" w:cs="Calibri"/>
          <w:lang w:val="en-US"/>
        </w:rPr>
        <w:t>Refer to Attachment F, SC20 Summary Report</w:t>
      </w:r>
      <w:r>
        <w:rPr>
          <w:rFonts w:ascii="Calibri" w:hAnsi="Calibri" w:cs="Calibri"/>
          <w:lang w:val="en-US"/>
        </w:rPr>
        <w:t xml:space="preserve"> (or </w:t>
      </w:r>
      <w:r w:rsidRPr="00C912DF">
        <w:rPr>
          <w:rFonts w:ascii="Calibri" w:hAnsi="Calibri" w:cs="Calibri"/>
          <w:lang w:val="en-US"/>
        </w:rPr>
        <w:t xml:space="preserve">Attachment 1 in </w:t>
      </w:r>
      <w:hyperlink r:id="rId1" w:history="1">
        <w:r w:rsidRPr="00C912DF">
          <w:rPr>
            <w:rStyle w:val="Hyperlink"/>
            <w:rFonts w:ascii="Calibri" w:hAnsi="Calibri" w:cs="Calibri"/>
            <w:shd w:val="clear" w:color="auto" w:fill="FFFFFF"/>
          </w:rPr>
          <w:t>WCPFC21-2024-09(Rev.01)</w:t>
        </w:r>
      </w:hyperlink>
      <w:r w:rsidRPr="00C912DF">
        <w:rPr>
          <w:rFonts w:ascii="Calibri" w:hAnsi="Calibri" w:cs="Calibri"/>
          <w:shd w:val="clear" w:color="auto" w:fill="FFFFFF"/>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C6F2F"/>
    <w:multiLevelType w:val="hybridMultilevel"/>
    <w:tmpl w:val="386CDE2E"/>
    <w:lvl w:ilvl="0" w:tplc="42B458EA">
      <w:start w:val="1"/>
      <w:numFmt w:val="lowerLetter"/>
      <w:lvlText w:val="%1."/>
      <w:lvlJc w:val="left"/>
      <w:pPr>
        <w:ind w:left="720" w:hanging="360"/>
      </w:pPr>
      <w:rPr>
        <w:rFonts w:hint="default"/>
        <w:b/>
        <w:bCs/>
        <w:i w:val="0"/>
        <w:color w:val="0D0D0D"/>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6E686A"/>
    <w:multiLevelType w:val="hybridMultilevel"/>
    <w:tmpl w:val="4B0C9362"/>
    <w:lvl w:ilvl="0" w:tplc="F46ED7A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E96ED3"/>
    <w:multiLevelType w:val="hybridMultilevel"/>
    <w:tmpl w:val="4E9AE2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CE64DD"/>
    <w:multiLevelType w:val="multilevel"/>
    <w:tmpl w:val="4EE41B34"/>
    <w:lvl w:ilvl="0">
      <w:start w:val="1"/>
      <w:numFmt w:val="decimal"/>
      <w:lvlText w:val="%1."/>
      <w:lvlJc w:val="left"/>
      <w:pPr>
        <w:tabs>
          <w:tab w:val="num" w:pos="720"/>
        </w:tabs>
        <w:ind w:left="720" w:hanging="360"/>
      </w:pPr>
      <w:rPr>
        <w:rFonts w:hint="default"/>
        <w:b w:val="0"/>
        <w:i w:val="0"/>
      </w:rPr>
    </w:lvl>
    <w:lvl w:ilvl="1">
      <w:start w:val="1"/>
      <w:numFmt w:val="decimal"/>
      <w:lvlText w:val="%2)"/>
      <w:lvlJc w:val="left"/>
      <w:pPr>
        <w:ind w:left="1440" w:hanging="360"/>
      </w:pPr>
      <w:rPr>
        <w:rFonts w:hint="default"/>
      </w:rPr>
    </w:lvl>
    <w:lvl w:ilvl="2">
      <w:start w:val="4"/>
      <w:numFmt w:val="bullet"/>
      <w:lvlText w:val="-"/>
      <w:lvlJc w:val="left"/>
      <w:pPr>
        <w:ind w:left="2160" w:hanging="360"/>
      </w:pPr>
      <w:rPr>
        <w:rFonts w:ascii="Calibri" w:eastAsia="Times New Roman" w:hAnsi="Calibri" w:cs="Calibri"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A92941"/>
    <w:multiLevelType w:val="multilevel"/>
    <w:tmpl w:val="AE1AB826"/>
    <w:lvl w:ilvl="0">
      <w:start w:val="1"/>
      <w:numFmt w:val="decimal"/>
      <w:lvlText w:val="%1."/>
      <w:lvlJc w:val="left"/>
      <w:pPr>
        <w:tabs>
          <w:tab w:val="num" w:pos="360"/>
        </w:tabs>
        <w:ind w:left="360" w:hanging="360"/>
      </w:pPr>
      <w:rPr>
        <w:rFonts w:hint="default"/>
        <w:b/>
        <w:i w:val="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14326A0E"/>
    <w:multiLevelType w:val="hybridMultilevel"/>
    <w:tmpl w:val="D200E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367A55"/>
    <w:multiLevelType w:val="multilevel"/>
    <w:tmpl w:val="DFFC6AF6"/>
    <w:lvl w:ilvl="0">
      <w:start w:val="6"/>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start w:val="4"/>
      <w:numFmt w:val="bullet"/>
      <w:lvlText w:val="-"/>
      <w:lvlJc w:val="left"/>
      <w:pPr>
        <w:ind w:left="2160" w:hanging="360"/>
      </w:pPr>
      <w:rPr>
        <w:rFonts w:ascii="Calibri" w:eastAsia="Times New Roman" w:hAnsi="Calibri" w:cs="Calibri" w:hint="default"/>
      </w:rPr>
    </w:lvl>
    <w:lvl w:ilvl="3">
      <w:start w:val="1"/>
      <w:numFmt w:val="lowerLetter"/>
      <w:lvlText w:val="%4)"/>
      <w:lvlJc w:val="left"/>
      <w:pPr>
        <w:ind w:left="2880" w:hanging="360"/>
      </w:pPr>
      <w:rPr>
        <w:rFonts w:hint="default"/>
      </w:rPr>
    </w:lvl>
    <w:lvl w:ilvl="4">
      <w:start w:val="2"/>
      <w:numFmt w:val="lowerLetter"/>
      <w:lvlText w:val="%5."/>
      <w:lvlJc w:val="left"/>
      <w:pPr>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15:restartNumberingAfterBreak="0">
    <w:nsid w:val="3D2209DD"/>
    <w:multiLevelType w:val="multilevel"/>
    <w:tmpl w:val="56B84870"/>
    <w:lvl w:ilvl="0">
      <w:start w:val="1"/>
      <w:numFmt w:val="decimal"/>
      <w:lvlText w:val="%1."/>
      <w:lvlJc w:val="left"/>
      <w:pPr>
        <w:ind w:left="360" w:hanging="360"/>
      </w:pPr>
      <w:rPr>
        <w:u w:val="none"/>
      </w:rPr>
    </w:lvl>
    <w:lvl w:ilvl="1">
      <w:start w:val="1"/>
      <w:numFmt w:val="lowerLetter"/>
      <w:lvlText w:val="%2."/>
      <w:lvlJc w:val="left"/>
      <w:pPr>
        <w:ind w:left="1080" w:hanging="360"/>
      </w:pPr>
      <w:rPr>
        <w:b w:val="0"/>
        <w:bCs w:val="0"/>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rFonts w:hint="default"/>
        <w:b w:val="0"/>
        <w:i w:val="0"/>
        <w:w w:val="100"/>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8" w15:restartNumberingAfterBreak="0">
    <w:nsid w:val="3E60254D"/>
    <w:multiLevelType w:val="multilevel"/>
    <w:tmpl w:val="60FAD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9654A5"/>
    <w:multiLevelType w:val="hybridMultilevel"/>
    <w:tmpl w:val="FE2809D4"/>
    <w:lvl w:ilvl="0" w:tplc="04090011">
      <w:start w:val="1"/>
      <w:numFmt w:val="decimal"/>
      <w:lvlText w:val="%1)"/>
      <w:lvlJc w:val="left"/>
      <w:pPr>
        <w:ind w:left="720" w:hanging="360"/>
      </w:pPr>
      <w:rPr>
        <w:rFonts w:hint="default"/>
      </w:rPr>
    </w:lvl>
    <w:lvl w:ilvl="1" w:tplc="7DD824F2">
      <w:start w:val="1"/>
      <w:numFmt w:val="decimal"/>
      <w:lvlText w:val="%2."/>
      <w:lvlJc w:val="left"/>
      <w:pPr>
        <w:ind w:left="1440" w:hanging="360"/>
      </w:pPr>
      <w:rPr>
        <w:rFonts w:hint="default"/>
      </w:rPr>
    </w:lvl>
    <w:lvl w:ilvl="2" w:tplc="6D5CD7FA">
      <w:start w:val="1"/>
      <w:numFmt w:val="lowerLetter"/>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FE429D"/>
    <w:multiLevelType w:val="multilevel"/>
    <w:tmpl w:val="92EAC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0F20F7"/>
    <w:multiLevelType w:val="multilevel"/>
    <w:tmpl w:val="C4603264"/>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 w15:restartNumberingAfterBreak="0">
    <w:nsid w:val="58D8139E"/>
    <w:multiLevelType w:val="hybridMultilevel"/>
    <w:tmpl w:val="38A2ED2A"/>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F923093"/>
    <w:multiLevelType w:val="multilevel"/>
    <w:tmpl w:val="6C7C4DE6"/>
    <w:lvl w:ilvl="0">
      <w:start w:val="1"/>
      <w:numFmt w:val="decimal"/>
      <w:lvlText w:val="%1."/>
      <w:lvlJc w:val="left"/>
      <w:pPr>
        <w:tabs>
          <w:tab w:val="num" w:pos="360"/>
        </w:tabs>
        <w:ind w:left="360" w:hanging="360"/>
      </w:pPr>
      <w:rPr>
        <w:rFonts w:hint="default"/>
        <w:b/>
        <w:i w:val="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 w15:restartNumberingAfterBreak="0">
    <w:nsid w:val="71E95AC4"/>
    <w:multiLevelType w:val="multilevel"/>
    <w:tmpl w:val="9856A04C"/>
    <w:lvl w:ilvl="0">
      <w:start w:val="1"/>
      <w:numFmt w:val="decimal"/>
      <w:lvlText w:val="%1."/>
      <w:lvlJc w:val="left"/>
      <w:pPr>
        <w:tabs>
          <w:tab w:val="num" w:pos="360"/>
        </w:tabs>
        <w:ind w:left="360" w:hanging="360"/>
      </w:pPr>
      <w:rPr>
        <w:rFonts w:hint="default"/>
      </w:rPr>
    </w:lvl>
    <w:lvl w:ilvl="1">
      <w:start w:val="1"/>
      <w:numFmt w:val="bullet"/>
      <w:lvlText w:val="o"/>
      <w:lvlJc w:val="left"/>
      <w:pPr>
        <w:tabs>
          <w:tab w:val="num" w:pos="1080"/>
        </w:tabs>
        <w:ind w:left="1080" w:hanging="360"/>
      </w:pPr>
      <w:rPr>
        <w:rFonts w:ascii="Courier New" w:hAnsi="Courier New" w:hint="default"/>
        <w:sz w:val="20"/>
      </w:rPr>
    </w:lvl>
    <w:lvl w:ilvl="2">
      <w:start w:val="1"/>
      <w:numFmt w:val="decimal"/>
      <w:lvlText w:val="%3."/>
      <w:lvlJc w:val="left"/>
      <w:pPr>
        <w:ind w:left="1800"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5" w15:restartNumberingAfterBreak="0">
    <w:nsid w:val="74565938"/>
    <w:multiLevelType w:val="multilevel"/>
    <w:tmpl w:val="AAE6D324"/>
    <w:lvl w:ilvl="0">
      <w:start w:val="1"/>
      <w:numFmt w:val="bullet"/>
      <w:lvlText w:val=""/>
      <w:lvlJc w:val="left"/>
      <w:pPr>
        <w:ind w:left="720" w:hanging="360"/>
      </w:pPr>
      <w:rPr>
        <w:rFonts w:ascii="Symbol" w:hAnsi="Symbol" w:hint="default"/>
        <w:b w:val="0"/>
        <w:i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9E10A0A"/>
    <w:multiLevelType w:val="multilevel"/>
    <w:tmpl w:val="9FEA4FF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B2D2EFE"/>
    <w:multiLevelType w:val="hybridMultilevel"/>
    <w:tmpl w:val="F2FEBC9A"/>
    <w:lvl w:ilvl="0" w:tplc="B47EB27E">
      <w:start w:val="1"/>
      <w:numFmt w:val="decimal"/>
      <w:lvlText w:val="%1."/>
      <w:lvlJc w:val="left"/>
      <w:pPr>
        <w:ind w:left="382" w:hanging="360"/>
      </w:pPr>
      <w:rPr>
        <w:rFonts w:hint="default"/>
      </w:rPr>
    </w:lvl>
    <w:lvl w:ilvl="1" w:tplc="0706DB92">
      <w:start w:val="1"/>
      <w:numFmt w:val="decimal"/>
      <w:lvlText w:val="%2."/>
      <w:lvlJc w:val="left"/>
      <w:pPr>
        <w:ind w:left="1102" w:hanging="360"/>
      </w:pPr>
      <w:rPr>
        <w:rFonts w:hint="default"/>
      </w:rPr>
    </w:lvl>
    <w:lvl w:ilvl="2" w:tplc="0409001B" w:tentative="1">
      <w:start w:val="1"/>
      <w:numFmt w:val="lowerRoman"/>
      <w:lvlText w:val="%3."/>
      <w:lvlJc w:val="right"/>
      <w:pPr>
        <w:ind w:left="1822" w:hanging="180"/>
      </w:pPr>
    </w:lvl>
    <w:lvl w:ilvl="3" w:tplc="0409000F" w:tentative="1">
      <w:start w:val="1"/>
      <w:numFmt w:val="decimal"/>
      <w:lvlText w:val="%4."/>
      <w:lvlJc w:val="left"/>
      <w:pPr>
        <w:ind w:left="2542" w:hanging="360"/>
      </w:pPr>
    </w:lvl>
    <w:lvl w:ilvl="4" w:tplc="04090019" w:tentative="1">
      <w:start w:val="1"/>
      <w:numFmt w:val="lowerLetter"/>
      <w:lvlText w:val="%5."/>
      <w:lvlJc w:val="left"/>
      <w:pPr>
        <w:ind w:left="3262" w:hanging="360"/>
      </w:pPr>
    </w:lvl>
    <w:lvl w:ilvl="5" w:tplc="0409001B" w:tentative="1">
      <w:start w:val="1"/>
      <w:numFmt w:val="lowerRoman"/>
      <w:lvlText w:val="%6."/>
      <w:lvlJc w:val="right"/>
      <w:pPr>
        <w:ind w:left="3982" w:hanging="180"/>
      </w:pPr>
    </w:lvl>
    <w:lvl w:ilvl="6" w:tplc="0409000F" w:tentative="1">
      <w:start w:val="1"/>
      <w:numFmt w:val="decimal"/>
      <w:lvlText w:val="%7."/>
      <w:lvlJc w:val="left"/>
      <w:pPr>
        <w:ind w:left="4702" w:hanging="360"/>
      </w:pPr>
    </w:lvl>
    <w:lvl w:ilvl="7" w:tplc="04090019" w:tentative="1">
      <w:start w:val="1"/>
      <w:numFmt w:val="lowerLetter"/>
      <w:lvlText w:val="%8."/>
      <w:lvlJc w:val="left"/>
      <w:pPr>
        <w:ind w:left="5422" w:hanging="360"/>
      </w:pPr>
    </w:lvl>
    <w:lvl w:ilvl="8" w:tplc="0409001B" w:tentative="1">
      <w:start w:val="1"/>
      <w:numFmt w:val="lowerRoman"/>
      <w:lvlText w:val="%9."/>
      <w:lvlJc w:val="right"/>
      <w:pPr>
        <w:ind w:left="6142" w:hanging="180"/>
      </w:pPr>
    </w:lvl>
  </w:abstractNum>
  <w:abstractNum w:abstractNumId="18" w15:restartNumberingAfterBreak="0">
    <w:nsid w:val="7FB92BDA"/>
    <w:multiLevelType w:val="multilevel"/>
    <w:tmpl w:val="DFFC6AF6"/>
    <w:lvl w:ilvl="0">
      <w:start w:val="6"/>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start w:val="4"/>
      <w:numFmt w:val="bullet"/>
      <w:lvlText w:val="-"/>
      <w:lvlJc w:val="left"/>
      <w:pPr>
        <w:ind w:left="2160" w:hanging="360"/>
      </w:pPr>
      <w:rPr>
        <w:rFonts w:ascii="Calibri" w:eastAsia="Times New Roman" w:hAnsi="Calibri" w:cs="Calibri" w:hint="default"/>
      </w:rPr>
    </w:lvl>
    <w:lvl w:ilvl="3">
      <w:start w:val="1"/>
      <w:numFmt w:val="lowerLetter"/>
      <w:lvlText w:val="%4)"/>
      <w:lvlJc w:val="left"/>
      <w:pPr>
        <w:ind w:left="2880" w:hanging="360"/>
      </w:pPr>
      <w:rPr>
        <w:rFonts w:hint="default"/>
      </w:rPr>
    </w:lvl>
    <w:lvl w:ilvl="4">
      <w:start w:val="2"/>
      <w:numFmt w:val="lowerLetter"/>
      <w:lvlText w:val="%5."/>
      <w:lvlJc w:val="left"/>
      <w:pPr>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16cid:durableId="193660640">
    <w:abstractNumId w:val="3"/>
  </w:num>
  <w:num w:numId="2" w16cid:durableId="166866336">
    <w:abstractNumId w:val="12"/>
  </w:num>
  <w:num w:numId="3" w16cid:durableId="1277984707">
    <w:abstractNumId w:val="10"/>
  </w:num>
  <w:num w:numId="4" w16cid:durableId="69474734">
    <w:abstractNumId w:val="9"/>
  </w:num>
  <w:num w:numId="5" w16cid:durableId="1202128335">
    <w:abstractNumId w:val="16"/>
  </w:num>
  <w:num w:numId="6" w16cid:durableId="2041583356">
    <w:abstractNumId w:val="11"/>
  </w:num>
  <w:num w:numId="7" w16cid:durableId="2041278015">
    <w:abstractNumId w:val="14"/>
  </w:num>
  <w:num w:numId="8" w16cid:durableId="536745233">
    <w:abstractNumId w:val="4"/>
  </w:num>
  <w:num w:numId="9" w16cid:durableId="471291513">
    <w:abstractNumId w:val="13"/>
  </w:num>
  <w:num w:numId="10" w16cid:durableId="1145127493">
    <w:abstractNumId w:val="17"/>
  </w:num>
  <w:num w:numId="11" w16cid:durableId="205799127">
    <w:abstractNumId w:val="7"/>
  </w:num>
  <w:num w:numId="12" w16cid:durableId="473136932">
    <w:abstractNumId w:val="0"/>
  </w:num>
  <w:num w:numId="13" w16cid:durableId="1474523762">
    <w:abstractNumId w:val="8"/>
  </w:num>
  <w:num w:numId="14" w16cid:durableId="1450735489">
    <w:abstractNumId w:val="5"/>
  </w:num>
  <w:num w:numId="15" w16cid:durableId="1219127993">
    <w:abstractNumId w:val="2"/>
  </w:num>
  <w:num w:numId="16" w16cid:durableId="1618485095">
    <w:abstractNumId w:val="1"/>
  </w:num>
  <w:num w:numId="17" w16cid:durableId="154077764">
    <w:abstractNumId w:val="15"/>
  </w:num>
  <w:num w:numId="18" w16cid:durableId="2027369084">
    <w:abstractNumId w:val="18"/>
  </w:num>
  <w:num w:numId="19" w16cid:durableId="1875384015">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A0NDW3NDUxNjI2t7RQ0lEKTi0uzszPAykwNKkFABH1bkotAAAA"/>
  </w:docVars>
  <w:rsids>
    <w:rsidRoot w:val="009179CD"/>
    <w:rsid w:val="00012A5E"/>
    <w:rsid w:val="000F6BA2"/>
    <w:rsid w:val="001163C1"/>
    <w:rsid w:val="00130CA7"/>
    <w:rsid w:val="00137AB7"/>
    <w:rsid w:val="001504F8"/>
    <w:rsid w:val="001C75C1"/>
    <w:rsid w:val="001D252C"/>
    <w:rsid w:val="0026625D"/>
    <w:rsid w:val="00284E22"/>
    <w:rsid w:val="00285E8E"/>
    <w:rsid w:val="002A7C4F"/>
    <w:rsid w:val="002D0591"/>
    <w:rsid w:val="002D30DD"/>
    <w:rsid w:val="002F4CC0"/>
    <w:rsid w:val="00351A43"/>
    <w:rsid w:val="00355C27"/>
    <w:rsid w:val="00364AFB"/>
    <w:rsid w:val="00367FBE"/>
    <w:rsid w:val="00390299"/>
    <w:rsid w:val="003B490E"/>
    <w:rsid w:val="003E0C58"/>
    <w:rsid w:val="004311A6"/>
    <w:rsid w:val="00480FEB"/>
    <w:rsid w:val="004E7A3D"/>
    <w:rsid w:val="00543E8F"/>
    <w:rsid w:val="005517E0"/>
    <w:rsid w:val="00554D1C"/>
    <w:rsid w:val="005E0661"/>
    <w:rsid w:val="00604421"/>
    <w:rsid w:val="006349F4"/>
    <w:rsid w:val="006444D0"/>
    <w:rsid w:val="00686F51"/>
    <w:rsid w:val="006D663F"/>
    <w:rsid w:val="00710326"/>
    <w:rsid w:val="00727914"/>
    <w:rsid w:val="00761D92"/>
    <w:rsid w:val="007903B8"/>
    <w:rsid w:val="007B27D8"/>
    <w:rsid w:val="007D727D"/>
    <w:rsid w:val="007E1E52"/>
    <w:rsid w:val="007F119B"/>
    <w:rsid w:val="008108E4"/>
    <w:rsid w:val="00853374"/>
    <w:rsid w:val="0086452C"/>
    <w:rsid w:val="00892C35"/>
    <w:rsid w:val="00895CEB"/>
    <w:rsid w:val="00916D61"/>
    <w:rsid w:val="009173BD"/>
    <w:rsid w:val="009179CD"/>
    <w:rsid w:val="0093156D"/>
    <w:rsid w:val="00932E28"/>
    <w:rsid w:val="00941039"/>
    <w:rsid w:val="009A0626"/>
    <w:rsid w:val="009A3F63"/>
    <w:rsid w:val="009A56ED"/>
    <w:rsid w:val="009C0F1F"/>
    <w:rsid w:val="009D0925"/>
    <w:rsid w:val="00A17B4E"/>
    <w:rsid w:val="00A26C4F"/>
    <w:rsid w:val="00A325AB"/>
    <w:rsid w:val="00A44FE6"/>
    <w:rsid w:val="00A66D9C"/>
    <w:rsid w:val="00AD524F"/>
    <w:rsid w:val="00B25086"/>
    <w:rsid w:val="00B678FE"/>
    <w:rsid w:val="00BA58D6"/>
    <w:rsid w:val="00C123DB"/>
    <w:rsid w:val="00C213A8"/>
    <w:rsid w:val="00C320A4"/>
    <w:rsid w:val="00C912DF"/>
    <w:rsid w:val="00CC605E"/>
    <w:rsid w:val="00D06B37"/>
    <w:rsid w:val="00D36ED2"/>
    <w:rsid w:val="00D54D7B"/>
    <w:rsid w:val="00D643CC"/>
    <w:rsid w:val="00D66758"/>
    <w:rsid w:val="00D84342"/>
    <w:rsid w:val="00D97E4E"/>
    <w:rsid w:val="00DA61A0"/>
    <w:rsid w:val="00DD602E"/>
    <w:rsid w:val="00DE55B6"/>
    <w:rsid w:val="00E4231B"/>
    <w:rsid w:val="00E65916"/>
    <w:rsid w:val="00E71930"/>
    <w:rsid w:val="00E85EC8"/>
    <w:rsid w:val="00E879CA"/>
    <w:rsid w:val="00EC27C8"/>
    <w:rsid w:val="00ED7C46"/>
    <w:rsid w:val="00F06E65"/>
    <w:rsid w:val="00F42FDF"/>
    <w:rsid w:val="00F61B2F"/>
    <w:rsid w:val="00F87EEA"/>
    <w:rsid w:val="00FD0F3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3B2732"/>
  <w15:docId w15:val="{F6BCFF81-5997-421C-A183-9DB1B9396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Batang"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rsid w:val="00E879CA"/>
    <w:pPr>
      <w:keepNext/>
      <w:keepLines/>
      <w:spacing w:before="480" w:after="120"/>
      <w:outlineLvl w:val="0"/>
    </w:pPr>
    <w:rPr>
      <w:rFonts w:asciiTheme="majorHAnsi" w:hAnsiTheme="majorHAnsi" w:cstheme="majorHAnsi"/>
      <w:b/>
      <w:sz w:val="24"/>
      <w:szCs w:val="24"/>
      <w:lang w:eastAsia="zh-TW"/>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E65916"/>
    <w:pPr>
      <w:spacing w:line="240" w:lineRule="auto"/>
    </w:pPr>
  </w:style>
  <w:style w:type="paragraph" w:styleId="ListParagraph">
    <w:name w:val="List Paragraph"/>
    <w:aliases w:val="NAFO PR List Paragraph,List Paragraph1,Recommendation,List Paragraph11,Rec para,Unordered List Paragraph,Dot pt,F5 List Paragraph,No Spacing1,List Paragraph Char Char Char,Indicator Text,Numbered Para 1,Colorful List - Accent 11,Bullet 1"/>
    <w:basedOn w:val="Normal"/>
    <w:link w:val="ListParagraphChar"/>
    <w:uiPriority w:val="34"/>
    <w:qFormat/>
    <w:rsid w:val="00137AB7"/>
    <w:pPr>
      <w:ind w:left="720"/>
      <w:contextualSpacing/>
    </w:pPr>
  </w:style>
  <w:style w:type="character" w:styleId="Strong">
    <w:name w:val="Strong"/>
    <w:basedOn w:val="DefaultParagraphFont"/>
    <w:uiPriority w:val="22"/>
    <w:qFormat/>
    <w:rsid w:val="009A56ED"/>
    <w:rPr>
      <w:b/>
      <w:bCs/>
    </w:rPr>
  </w:style>
  <w:style w:type="character" w:styleId="Hyperlink">
    <w:name w:val="Hyperlink"/>
    <w:basedOn w:val="DefaultParagraphFont"/>
    <w:uiPriority w:val="99"/>
    <w:unhideWhenUsed/>
    <w:rsid w:val="009A56ED"/>
    <w:rPr>
      <w:color w:val="0000FF"/>
      <w:u w:val="single"/>
    </w:rPr>
  </w:style>
  <w:style w:type="character" w:styleId="Emphasis">
    <w:name w:val="Emphasis"/>
    <w:basedOn w:val="DefaultParagraphFont"/>
    <w:uiPriority w:val="20"/>
    <w:qFormat/>
    <w:rsid w:val="009A56ED"/>
    <w:rPr>
      <w:i/>
      <w:iCs/>
    </w:rPr>
  </w:style>
  <w:style w:type="character" w:customStyle="1" w:styleId="ListParagraphChar">
    <w:name w:val="List Paragraph Char"/>
    <w:aliases w:val="NAFO PR List Paragraph Char,List Paragraph1 Char,Recommendation Char,List Paragraph11 Char,Rec para Char,Unordered List Paragraph Char,Dot pt Char,F5 List Paragraph Char,No Spacing1 Char,List Paragraph Char Char Char Char"/>
    <w:basedOn w:val="DefaultParagraphFont"/>
    <w:link w:val="ListParagraph"/>
    <w:uiPriority w:val="34"/>
    <w:qFormat/>
    <w:rsid w:val="001504F8"/>
  </w:style>
  <w:style w:type="table" w:styleId="TableGrid">
    <w:name w:val="Table Grid"/>
    <w:basedOn w:val="TableNormal"/>
    <w:uiPriority w:val="39"/>
    <w:rsid w:val="00A325A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93156D"/>
    <w:pPr>
      <w:spacing w:line="240" w:lineRule="auto"/>
      <w:jc w:val="center"/>
    </w:pPr>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
    <w:rsid w:val="0093156D"/>
    <w:rPr>
      <w:rFonts w:ascii="Times New Roman" w:eastAsia="Times New Roman" w:hAnsi="Times New Roman" w:cs="Times New Roman"/>
      <w:sz w:val="24"/>
      <w:szCs w:val="24"/>
      <w:lang w:val="en-GB"/>
    </w:rPr>
  </w:style>
  <w:style w:type="paragraph" w:styleId="Date">
    <w:name w:val="Date"/>
    <w:basedOn w:val="Normal"/>
    <w:next w:val="Normal"/>
    <w:link w:val="DateChar"/>
    <w:uiPriority w:val="99"/>
    <w:semiHidden/>
    <w:unhideWhenUsed/>
    <w:rsid w:val="0093156D"/>
  </w:style>
  <w:style w:type="character" w:customStyle="1" w:styleId="DateChar">
    <w:name w:val="Date Char"/>
    <w:basedOn w:val="DefaultParagraphFont"/>
    <w:link w:val="Date"/>
    <w:uiPriority w:val="99"/>
    <w:semiHidden/>
    <w:rsid w:val="0093156D"/>
  </w:style>
  <w:style w:type="paragraph" w:styleId="NormalWeb">
    <w:name w:val="Normal (Web)"/>
    <w:basedOn w:val="Normal"/>
    <w:uiPriority w:val="99"/>
    <w:unhideWhenUsed/>
    <w:rsid w:val="0093156D"/>
    <w:pPr>
      <w:spacing w:before="100" w:beforeAutospacing="1" w:after="100" w:afterAutospacing="1" w:line="240" w:lineRule="auto"/>
    </w:pPr>
    <w:rPr>
      <w:rFonts w:ascii="Times New Roman" w:eastAsia="Times New Roman" w:hAnsi="Times New Roman" w:cs="Times New Roman"/>
      <w:sz w:val="24"/>
      <w:szCs w:val="24"/>
      <w:lang w:eastAsia="zh-TW"/>
    </w:rPr>
  </w:style>
  <w:style w:type="character" w:customStyle="1" w:styleId="min-w-0">
    <w:name w:val="min-w-0"/>
    <w:basedOn w:val="DefaultParagraphFont"/>
    <w:rsid w:val="0093156D"/>
  </w:style>
  <w:style w:type="paragraph" w:customStyle="1" w:styleId="Default">
    <w:name w:val="Default"/>
    <w:rsid w:val="00E71930"/>
    <w:pPr>
      <w:autoSpaceDE w:val="0"/>
      <w:autoSpaceDN w:val="0"/>
      <w:adjustRightInd w:val="0"/>
      <w:spacing w:line="240" w:lineRule="auto"/>
    </w:pPr>
    <w:rPr>
      <w:rFonts w:ascii="Tahoma" w:eastAsiaTheme="minorEastAsia" w:hAnsi="Tahoma" w:cs="Tahoma"/>
      <w:color w:val="000000"/>
      <w:sz w:val="24"/>
      <w:szCs w:val="24"/>
    </w:rPr>
  </w:style>
  <w:style w:type="paragraph" w:customStyle="1" w:styleId="pf0">
    <w:name w:val="pf0"/>
    <w:basedOn w:val="Normal"/>
    <w:rsid w:val="00E71930"/>
    <w:pPr>
      <w:spacing w:before="100" w:beforeAutospacing="1" w:after="100" w:afterAutospacing="1" w:line="240" w:lineRule="auto"/>
    </w:pPr>
    <w:rPr>
      <w:rFonts w:ascii="Times New Roman" w:eastAsia="Times New Roman" w:hAnsi="Times New Roman" w:cs="Times New Roman"/>
      <w:sz w:val="24"/>
      <w:szCs w:val="24"/>
      <w:lang w:eastAsia="zh-TW"/>
    </w:rPr>
  </w:style>
  <w:style w:type="paragraph" w:styleId="FootnoteText">
    <w:name w:val="footnote text"/>
    <w:basedOn w:val="Normal"/>
    <w:link w:val="FootnoteTextChar"/>
    <w:uiPriority w:val="99"/>
    <w:semiHidden/>
    <w:unhideWhenUsed/>
    <w:rsid w:val="00E71930"/>
    <w:pPr>
      <w:spacing w:line="240" w:lineRule="auto"/>
    </w:pPr>
    <w:rPr>
      <w:rFonts w:eastAsiaTheme="minorEastAsia"/>
      <w:sz w:val="20"/>
      <w:szCs w:val="20"/>
      <w:lang w:val="en"/>
    </w:rPr>
  </w:style>
  <w:style w:type="character" w:customStyle="1" w:styleId="FootnoteTextChar">
    <w:name w:val="Footnote Text Char"/>
    <w:basedOn w:val="DefaultParagraphFont"/>
    <w:link w:val="FootnoteText"/>
    <w:uiPriority w:val="99"/>
    <w:semiHidden/>
    <w:rsid w:val="00E71930"/>
    <w:rPr>
      <w:rFonts w:eastAsiaTheme="minorEastAsia"/>
      <w:sz w:val="20"/>
      <w:szCs w:val="20"/>
      <w:lang w:val="en"/>
    </w:rPr>
  </w:style>
  <w:style w:type="character" w:styleId="FootnoteReference">
    <w:name w:val="footnote reference"/>
    <w:basedOn w:val="DefaultParagraphFont"/>
    <w:uiPriority w:val="99"/>
    <w:semiHidden/>
    <w:unhideWhenUsed/>
    <w:rsid w:val="00E71930"/>
    <w:rPr>
      <w:vertAlign w:val="superscript"/>
    </w:rPr>
  </w:style>
  <w:style w:type="paragraph" w:styleId="Header">
    <w:name w:val="header"/>
    <w:basedOn w:val="Normal"/>
    <w:link w:val="HeaderChar"/>
    <w:uiPriority w:val="99"/>
    <w:unhideWhenUsed/>
    <w:rsid w:val="007903B8"/>
    <w:pPr>
      <w:tabs>
        <w:tab w:val="center" w:pos="4680"/>
        <w:tab w:val="right" w:pos="9360"/>
      </w:tabs>
      <w:spacing w:line="240" w:lineRule="auto"/>
    </w:pPr>
  </w:style>
  <w:style w:type="character" w:customStyle="1" w:styleId="HeaderChar">
    <w:name w:val="Header Char"/>
    <w:basedOn w:val="DefaultParagraphFont"/>
    <w:link w:val="Header"/>
    <w:uiPriority w:val="99"/>
    <w:rsid w:val="007903B8"/>
  </w:style>
  <w:style w:type="paragraph" w:styleId="Footer">
    <w:name w:val="footer"/>
    <w:basedOn w:val="Normal"/>
    <w:link w:val="FooterChar"/>
    <w:uiPriority w:val="99"/>
    <w:unhideWhenUsed/>
    <w:rsid w:val="007903B8"/>
    <w:pPr>
      <w:tabs>
        <w:tab w:val="center" w:pos="4680"/>
        <w:tab w:val="right" w:pos="9360"/>
      </w:tabs>
      <w:spacing w:line="240" w:lineRule="auto"/>
    </w:pPr>
  </w:style>
  <w:style w:type="character" w:customStyle="1" w:styleId="FooterChar">
    <w:name w:val="Footer Char"/>
    <w:basedOn w:val="DefaultParagraphFont"/>
    <w:link w:val="Footer"/>
    <w:uiPriority w:val="99"/>
    <w:rsid w:val="007903B8"/>
  </w:style>
  <w:style w:type="paragraph" w:styleId="CommentSubject">
    <w:name w:val="annotation subject"/>
    <w:basedOn w:val="CommentText"/>
    <w:next w:val="CommentText"/>
    <w:link w:val="CommentSubjectChar"/>
    <w:uiPriority w:val="99"/>
    <w:semiHidden/>
    <w:unhideWhenUsed/>
    <w:rsid w:val="00A26C4F"/>
    <w:rPr>
      <w:b/>
      <w:bCs/>
    </w:rPr>
  </w:style>
  <w:style w:type="character" w:customStyle="1" w:styleId="CommentSubjectChar">
    <w:name w:val="Comment Subject Char"/>
    <w:basedOn w:val="CommentTextChar"/>
    <w:link w:val="CommentSubject"/>
    <w:uiPriority w:val="99"/>
    <w:semiHidden/>
    <w:rsid w:val="00A26C4F"/>
    <w:rPr>
      <w:b/>
      <w:bCs/>
      <w:sz w:val="20"/>
      <w:szCs w:val="20"/>
    </w:rPr>
  </w:style>
  <w:style w:type="character" w:styleId="UnresolvedMention">
    <w:name w:val="Unresolved Mention"/>
    <w:basedOn w:val="DefaultParagraphFont"/>
    <w:uiPriority w:val="99"/>
    <w:semiHidden/>
    <w:unhideWhenUsed/>
    <w:rsid w:val="00C912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756501">
      <w:bodyDiv w:val="1"/>
      <w:marLeft w:val="0"/>
      <w:marRight w:val="0"/>
      <w:marTop w:val="0"/>
      <w:marBottom w:val="0"/>
      <w:divBdr>
        <w:top w:val="none" w:sz="0" w:space="0" w:color="auto"/>
        <w:left w:val="none" w:sz="0" w:space="0" w:color="auto"/>
        <w:bottom w:val="none" w:sz="0" w:space="0" w:color="auto"/>
        <w:right w:val="none" w:sz="0" w:space="0" w:color="auto"/>
      </w:divBdr>
    </w:div>
    <w:div w:id="151289401">
      <w:bodyDiv w:val="1"/>
      <w:marLeft w:val="0"/>
      <w:marRight w:val="0"/>
      <w:marTop w:val="0"/>
      <w:marBottom w:val="0"/>
      <w:divBdr>
        <w:top w:val="none" w:sz="0" w:space="0" w:color="auto"/>
        <w:left w:val="none" w:sz="0" w:space="0" w:color="auto"/>
        <w:bottom w:val="none" w:sz="0" w:space="0" w:color="auto"/>
        <w:right w:val="none" w:sz="0" w:space="0" w:color="auto"/>
      </w:divBdr>
    </w:div>
    <w:div w:id="208345264">
      <w:bodyDiv w:val="1"/>
      <w:marLeft w:val="0"/>
      <w:marRight w:val="0"/>
      <w:marTop w:val="0"/>
      <w:marBottom w:val="0"/>
      <w:divBdr>
        <w:top w:val="none" w:sz="0" w:space="0" w:color="auto"/>
        <w:left w:val="none" w:sz="0" w:space="0" w:color="auto"/>
        <w:bottom w:val="none" w:sz="0" w:space="0" w:color="auto"/>
        <w:right w:val="none" w:sz="0" w:space="0" w:color="auto"/>
      </w:divBdr>
    </w:div>
    <w:div w:id="226887896">
      <w:bodyDiv w:val="1"/>
      <w:marLeft w:val="0"/>
      <w:marRight w:val="0"/>
      <w:marTop w:val="0"/>
      <w:marBottom w:val="0"/>
      <w:divBdr>
        <w:top w:val="none" w:sz="0" w:space="0" w:color="auto"/>
        <w:left w:val="none" w:sz="0" w:space="0" w:color="auto"/>
        <w:bottom w:val="none" w:sz="0" w:space="0" w:color="auto"/>
        <w:right w:val="none" w:sz="0" w:space="0" w:color="auto"/>
      </w:divBdr>
      <w:divsChild>
        <w:div w:id="9595358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6235959">
      <w:bodyDiv w:val="1"/>
      <w:marLeft w:val="0"/>
      <w:marRight w:val="0"/>
      <w:marTop w:val="0"/>
      <w:marBottom w:val="0"/>
      <w:divBdr>
        <w:top w:val="none" w:sz="0" w:space="0" w:color="auto"/>
        <w:left w:val="none" w:sz="0" w:space="0" w:color="auto"/>
        <w:bottom w:val="none" w:sz="0" w:space="0" w:color="auto"/>
        <w:right w:val="none" w:sz="0" w:space="0" w:color="auto"/>
      </w:divBdr>
    </w:div>
    <w:div w:id="319844575">
      <w:bodyDiv w:val="1"/>
      <w:marLeft w:val="0"/>
      <w:marRight w:val="0"/>
      <w:marTop w:val="0"/>
      <w:marBottom w:val="0"/>
      <w:divBdr>
        <w:top w:val="none" w:sz="0" w:space="0" w:color="auto"/>
        <w:left w:val="none" w:sz="0" w:space="0" w:color="auto"/>
        <w:bottom w:val="none" w:sz="0" w:space="0" w:color="auto"/>
        <w:right w:val="none" w:sz="0" w:space="0" w:color="auto"/>
      </w:divBdr>
    </w:div>
    <w:div w:id="327951723">
      <w:bodyDiv w:val="1"/>
      <w:marLeft w:val="0"/>
      <w:marRight w:val="0"/>
      <w:marTop w:val="0"/>
      <w:marBottom w:val="0"/>
      <w:divBdr>
        <w:top w:val="none" w:sz="0" w:space="0" w:color="auto"/>
        <w:left w:val="none" w:sz="0" w:space="0" w:color="auto"/>
        <w:bottom w:val="none" w:sz="0" w:space="0" w:color="auto"/>
        <w:right w:val="none" w:sz="0" w:space="0" w:color="auto"/>
      </w:divBdr>
    </w:div>
    <w:div w:id="334118418">
      <w:bodyDiv w:val="1"/>
      <w:marLeft w:val="0"/>
      <w:marRight w:val="0"/>
      <w:marTop w:val="0"/>
      <w:marBottom w:val="0"/>
      <w:divBdr>
        <w:top w:val="none" w:sz="0" w:space="0" w:color="auto"/>
        <w:left w:val="none" w:sz="0" w:space="0" w:color="auto"/>
        <w:bottom w:val="none" w:sz="0" w:space="0" w:color="auto"/>
        <w:right w:val="none" w:sz="0" w:space="0" w:color="auto"/>
      </w:divBdr>
    </w:div>
    <w:div w:id="406194073">
      <w:bodyDiv w:val="1"/>
      <w:marLeft w:val="0"/>
      <w:marRight w:val="0"/>
      <w:marTop w:val="0"/>
      <w:marBottom w:val="0"/>
      <w:divBdr>
        <w:top w:val="none" w:sz="0" w:space="0" w:color="auto"/>
        <w:left w:val="none" w:sz="0" w:space="0" w:color="auto"/>
        <w:bottom w:val="none" w:sz="0" w:space="0" w:color="auto"/>
        <w:right w:val="none" w:sz="0" w:space="0" w:color="auto"/>
      </w:divBdr>
    </w:div>
    <w:div w:id="603928916">
      <w:bodyDiv w:val="1"/>
      <w:marLeft w:val="0"/>
      <w:marRight w:val="0"/>
      <w:marTop w:val="0"/>
      <w:marBottom w:val="0"/>
      <w:divBdr>
        <w:top w:val="none" w:sz="0" w:space="0" w:color="auto"/>
        <w:left w:val="none" w:sz="0" w:space="0" w:color="auto"/>
        <w:bottom w:val="none" w:sz="0" w:space="0" w:color="auto"/>
        <w:right w:val="none" w:sz="0" w:space="0" w:color="auto"/>
      </w:divBdr>
    </w:div>
    <w:div w:id="757601193">
      <w:bodyDiv w:val="1"/>
      <w:marLeft w:val="0"/>
      <w:marRight w:val="0"/>
      <w:marTop w:val="0"/>
      <w:marBottom w:val="0"/>
      <w:divBdr>
        <w:top w:val="none" w:sz="0" w:space="0" w:color="auto"/>
        <w:left w:val="none" w:sz="0" w:space="0" w:color="auto"/>
        <w:bottom w:val="none" w:sz="0" w:space="0" w:color="auto"/>
        <w:right w:val="none" w:sz="0" w:space="0" w:color="auto"/>
      </w:divBdr>
    </w:div>
    <w:div w:id="836192819">
      <w:bodyDiv w:val="1"/>
      <w:marLeft w:val="0"/>
      <w:marRight w:val="0"/>
      <w:marTop w:val="0"/>
      <w:marBottom w:val="0"/>
      <w:divBdr>
        <w:top w:val="none" w:sz="0" w:space="0" w:color="auto"/>
        <w:left w:val="none" w:sz="0" w:space="0" w:color="auto"/>
        <w:bottom w:val="none" w:sz="0" w:space="0" w:color="auto"/>
        <w:right w:val="none" w:sz="0" w:space="0" w:color="auto"/>
      </w:divBdr>
      <w:divsChild>
        <w:div w:id="1736394350">
          <w:marLeft w:val="0"/>
          <w:marRight w:val="0"/>
          <w:marTop w:val="0"/>
          <w:marBottom w:val="0"/>
          <w:divBdr>
            <w:top w:val="none" w:sz="0" w:space="0" w:color="auto"/>
            <w:left w:val="none" w:sz="0" w:space="0" w:color="auto"/>
            <w:bottom w:val="none" w:sz="0" w:space="0" w:color="auto"/>
            <w:right w:val="none" w:sz="0" w:space="0" w:color="auto"/>
          </w:divBdr>
        </w:div>
        <w:div w:id="928924915">
          <w:marLeft w:val="0"/>
          <w:marRight w:val="0"/>
          <w:marTop w:val="0"/>
          <w:marBottom w:val="0"/>
          <w:divBdr>
            <w:top w:val="none" w:sz="0" w:space="0" w:color="auto"/>
            <w:left w:val="none" w:sz="0" w:space="0" w:color="auto"/>
            <w:bottom w:val="none" w:sz="0" w:space="0" w:color="auto"/>
            <w:right w:val="none" w:sz="0" w:space="0" w:color="auto"/>
          </w:divBdr>
        </w:div>
        <w:div w:id="1138105015">
          <w:marLeft w:val="0"/>
          <w:marRight w:val="0"/>
          <w:marTop w:val="0"/>
          <w:marBottom w:val="0"/>
          <w:divBdr>
            <w:top w:val="none" w:sz="0" w:space="0" w:color="auto"/>
            <w:left w:val="none" w:sz="0" w:space="0" w:color="auto"/>
            <w:bottom w:val="none" w:sz="0" w:space="0" w:color="auto"/>
            <w:right w:val="none" w:sz="0" w:space="0" w:color="auto"/>
          </w:divBdr>
        </w:div>
        <w:div w:id="1259370541">
          <w:marLeft w:val="0"/>
          <w:marRight w:val="0"/>
          <w:marTop w:val="0"/>
          <w:marBottom w:val="0"/>
          <w:divBdr>
            <w:top w:val="none" w:sz="0" w:space="0" w:color="auto"/>
            <w:left w:val="none" w:sz="0" w:space="0" w:color="auto"/>
            <w:bottom w:val="none" w:sz="0" w:space="0" w:color="auto"/>
            <w:right w:val="none" w:sz="0" w:space="0" w:color="auto"/>
          </w:divBdr>
        </w:div>
        <w:div w:id="1751416739">
          <w:marLeft w:val="0"/>
          <w:marRight w:val="0"/>
          <w:marTop w:val="0"/>
          <w:marBottom w:val="0"/>
          <w:divBdr>
            <w:top w:val="none" w:sz="0" w:space="0" w:color="auto"/>
            <w:left w:val="none" w:sz="0" w:space="0" w:color="auto"/>
            <w:bottom w:val="none" w:sz="0" w:space="0" w:color="auto"/>
            <w:right w:val="none" w:sz="0" w:space="0" w:color="auto"/>
          </w:divBdr>
        </w:div>
        <w:div w:id="8604537">
          <w:marLeft w:val="0"/>
          <w:marRight w:val="0"/>
          <w:marTop w:val="0"/>
          <w:marBottom w:val="0"/>
          <w:divBdr>
            <w:top w:val="none" w:sz="0" w:space="0" w:color="auto"/>
            <w:left w:val="none" w:sz="0" w:space="0" w:color="auto"/>
            <w:bottom w:val="none" w:sz="0" w:space="0" w:color="auto"/>
            <w:right w:val="none" w:sz="0" w:space="0" w:color="auto"/>
          </w:divBdr>
        </w:div>
        <w:div w:id="1437020505">
          <w:marLeft w:val="0"/>
          <w:marRight w:val="0"/>
          <w:marTop w:val="0"/>
          <w:marBottom w:val="0"/>
          <w:divBdr>
            <w:top w:val="none" w:sz="0" w:space="0" w:color="auto"/>
            <w:left w:val="none" w:sz="0" w:space="0" w:color="auto"/>
            <w:bottom w:val="none" w:sz="0" w:space="0" w:color="auto"/>
            <w:right w:val="none" w:sz="0" w:space="0" w:color="auto"/>
          </w:divBdr>
        </w:div>
      </w:divsChild>
    </w:div>
    <w:div w:id="967278221">
      <w:bodyDiv w:val="1"/>
      <w:marLeft w:val="0"/>
      <w:marRight w:val="0"/>
      <w:marTop w:val="0"/>
      <w:marBottom w:val="0"/>
      <w:divBdr>
        <w:top w:val="none" w:sz="0" w:space="0" w:color="auto"/>
        <w:left w:val="none" w:sz="0" w:space="0" w:color="auto"/>
        <w:bottom w:val="none" w:sz="0" w:space="0" w:color="auto"/>
        <w:right w:val="none" w:sz="0" w:space="0" w:color="auto"/>
      </w:divBdr>
    </w:div>
    <w:div w:id="980381681">
      <w:bodyDiv w:val="1"/>
      <w:marLeft w:val="0"/>
      <w:marRight w:val="0"/>
      <w:marTop w:val="0"/>
      <w:marBottom w:val="0"/>
      <w:divBdr>
        <w:top w:val="none" w:sz="0" w:space="0" w:color="auto"/>
        <w:left w:val="none" w:sz="0" w:space="0" w:color="auto"/>
        <w:bottom w:val="none" w:sz="0" w:space="0" w:color="auto"/>
        <w:right w:val="none" w:sz="0" w:space="0" w:color="auto"/>
      </w:divBdr>
    </w:div>
    <w:div w:id="990791258">
      <w:bodyDiv w:val="1"/>
      <w:marLeft w:val="0"/>
      <w:marRight w:val="0"/>
      <w:marTop w:val="0"/>
      <w:marBottom w:val="0"/>
      <w:divBdr>
        <w:top w:val="none" w:sz="0" w:space="0" w:color="auto"/>
        <w:left w:val="none" w:sz="0" w:space="0" w:color="auto"/>
        <w:bottom w:val="none" w:sz="0" w:space="0" w:color="auto"/>
        <w:right w:val="none" w:sz="0" w:space="0" w:color="auto"/>
      </w:divBdr>
    </w:div>
    <w:div w:id="1133519667">
      <w:bodyDiv w:val="1"/>
      <w:marLeft w:val="0"/>
      <w:marRight w:val="0"/>
      <w:marTop w:val="0"/>
      <w:marBottom w:val="0"/>
      <w:divBdr>
        <w:top w:val="none" w:sz="0" w:space="0" w:color="auto"/>
        <w:left w:val="none" w:sz="0" w:space="0" w:color="auto"/>
        <w:bottom w:val="none" w:sz="0" w:space="0" w:color="auto"/>
        <w:right w:val="none" w:sz="0" w:space="0" w:color="auto"/>
      </w:divBdr>
      <w:divsChild>
        <w:div w:id="207493330">
          <w:marLeft w:val="0"/>
          <w:marRight w:val="0"/>
          <w:marTop w:val="0"/>
          <w:marBottom w:val="0"/>
          <w:divBdr>
            <w:top w:val="none" w:sz="0" w:space="0" w:color="auto"/>
            <w:left w:val="none" w:sz="0" w:space="0" w:color="auto"/>
            <w:bottom w:val="none" w:sz="0" w:space="0" w:color="auto"/>
            <w:right w:val="none" w:sz="0" w:space="0" w:color="auto"/>
          </w:divBdr>
          <w:divsChild>
            <w:div w:id="1313749847">
              <w:marLeft w:val="0"/>
              <w:marRight w:val="0"/>
              <w:marTop w:val="0"/>
              <w:marBottom w:val="0"/>
              <w:divBdr>
                <w:top w:val="none" w:sz="0" w:space="0" w:color="auto"/>
                <w:left w:val="none" w:sz="0" w:space="0" w:color="auto"/>
                <w:bottom w:val="none" w:sz="0" w:space="0" w:color="auto"/>
                <w:right w:val="none" w:sz="0" w:space="0" w:color="auto"/>
              </w:divBdr>
              <w:divsChild>
                <w:div w:id="795485138">
                  <w:marLeft w:val="0"/>
                  <w:marRight w:val="0"/>
                  <w:marTop w:val="0"/>
                  <w:marBottom w:val="0"/>
                  <w:divBdr>
                    <w:top w:val="none" w:sz="0" w:space="0" w:color="auto"/>
                    <w:left w:val="none" w:sz="0" w:space="0" w:color="auto"/>
                    <w:bottom w:val="none" w:sz="0" w:space="0" w:color="auto"/>
                    <w:right w:val="none" w:sz="0" w:space="0" w:color="auto"/>
                  </w:divBdr>
                  <w:divsChild>
                    <w:div w:id="2143570223">
                      <w:marLeft w:val="0"/>
                      <w:marRight w:val="0"/>
                      <w:marTop w:val="0"/>
                      <w:marBottom w:val="0"/>
                      <w:divBdr>
                        <w:top w:val="none" w:sz="0" w:space="0" w:color="auto"/>
                        <w:left w:val="none" w:sz="0" w:space="0" w:color="auto"/>
                        <w:bottom w:val="none" w:sz="0" w:space="0" w:color="auto"/>
                        <w:right w:val="none" w:sz="0" w:space="0" w:color="auto"/>
                      </w:divBdr>
                      <w:divsChild>
                        <w:div w:id="1921477282">
                          <w:marLeft w:val="0"/>
                          <w:marRight w:val="0"/>
                          <w:marTop w:val="0"/>
                          <w:marBottom w:val="0"/>
                          <w:divBdr>
                            <w:top w:val="none" w:sz="0" w:space="0" w:color="auto"/>
                            <w:left w:val="none" w:sz="0" w:space="0" w:color="auto"/>
                            <w:bottom w:val="none" w:sz="0" w:space="0" w:color="auto"/>
                            <w:right w:val="none" w:sz="0" w:space="0" w:color="auto"/>
                          </w:divBdr>
                          <w:divsChild>
                            <w:div w:id="1375813906">
                              <w:marLeft w:val="0"/>
                              <w:marRight w:val="0"/>
                              <w:marTop w:val="0"/>
                              <w:marBottom w:val="0"/>
                              <w:divBdr>
                                <w:top w:val="none" w:sz="0" w:space="0" w:color="auto"/>
                                <w:left w:val="none" w:sz="0" w:space="0" w:color="auto"/>
                                <w:bottom w:val="none" w:sz="0" w:space="0" w:color="auto"/>
                                <w:right w:val="none" w:sz="0" w:space="0" w:color="auto"/>
                              </w:divBdr>
                              <w:divsChild>
                                <w:div w:id="28797134">
                                  <w:marLeft w:val="0"/>
                                  <w:marRight w:val="0"/>
                                  <w:marTop w:val="0"/>
                                  <w:marBottom w:val="0"/>
                                  <w:divBdr>
                                    <w:top w:val="none" w:sz="0" w:space="0" w:color="auto"/>
                                    <w:left w:val="none" w:sz="0" w:space="0" w:color="auto"/>
                                    <w:bottom w:val="none" w:sz="0" w:space="0" w:color="auto"/>
                                    <w:right w:val="none" w:sz="0" w:space="0" w:color="auto"/>
                                  </w:divBdr>
                                  <w:divsChild>
                                    <w:div w:id="342437234">
                                      <w:marLeft w:val="0"/>
                                      <w:marRight w:val="0"/>
                                      <w:marTop w:val="0"/>
                                      <w:marBottom w:val="0"/>
                                      <w:divBdr>
                                        <w:top w:val="none" w:sz="0" w:space="0" w:color="auto"/>
                                        <w:left w:val="none" w:sz="0" w:space="0" w:color="auto"/>
                                        <w:bottom w:val="none" w:sz="0" w:space="0" w:color="auto"/>
                                        <w:right w:val="none" w:sz="0" w:space="0" w:color="auto"/>
                                      </w:divBdr>
                                      <w:divsChild>
                                        <w:div w:id="2075199094">
                                          <w:marLeft w:val="0"/>
                                          <w:marRight w:val="0"/>
                                          <w:marTop w:val="0"/>
                                          <w:marBottom w:val="0"/>
                                          <w:divBdr>
                                            <w:top w:val="none" w:sz="0" w:space="0" w:color="auto"/>
                                            <w:left w:val="none" w:sz="0" w:space="0" w:color="auto"/>
                                            <w:bottom w:val="none" w:sz="0" w:space="0" w:color="auto"/>
                                            <w:right w:val="none" w:sz="0" w:space="0" w:color="auto"/>
                                          </w:divBdr>
                                          <w:divsChild>
                                            <w:div w:id="84798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9651722">
          <w:marLeft w:val="0"/>
          <w:marRight w:val="0"/>
          <w:marTop w:val="0"/>
          <w:marBottom w:val="0"/>
          <w:divBdr>
            <w:top w:val="none" w:sz="0" w:space="0" w:color="auto"/>
            <w:left w:val="none" w:sz="0" w:space="0" w:color="auto"/>
            <w:bottom w:val="none" w:sz="0" w:space="0" w:color="auto"/>
            <w:right w:val="none" w:sz="0" w:space="0" w:color="auto"/>
          </w:divBdr>
          <w:divsChild>
            <w:div w:id="1946960055">
              <w:marLeft w:val="0"/>
              <w:marRight w:val="0"/>
              <w:marTop w:val="0"/>
              <w:marBottom w:val="0"/>
              <w:divBdr>
                <w:top w:val="none" w:sz="0" w:space="0" w:color="auto"/>
                <w:left w:val="none" w:sz="0" w:space="0" w:color="auto"/>
                <w:bottom w:val="none" w:sz="0" w:space="0" w:color="auto"/>
                <w:right w:val="none" w:sz="0" w:space="0" w:color="auto"/>
              </w:divBdr>
              <w:divsChild>
                <w:div w:id="1602255436">
                  <w:marLeft w:val="0"/>
                  <w:marRight w:val="0"/>
                  <w:marTop w:val="0"/>
                  <w:marBottom w:val="0"/>
                  <w:divBdr>
                    <w:top w:val="none" w:sz="0" w:space="0" w:color="auto"/>
                    <w:left w:val="none" w:sz="0" w:space="0" w:color="auto"/>
                    <w:bottom w:val="none" w:sz="0" w:space="0" w:color="auto"/>
                    <w:right w:val="none" w:sz="0" w:space="0" w:color="auto"/>
                  </w:divBdr>
                  <w:divsChild>
                    <w:div w:id="676346456">
                      <w:marLeft w:val="0"/>
                      <w:marRight w:val="0"/>
                      <w:marTop w:val="0"/>
                      <w:marBottom w:val="0"/>
                      <w:divBdr>
                        <w:top w:val="none" w:sz="0" w:space="0" w:color="auto"/>
                        <w:left w:val="none" w:sz="0" w:space="0" w:color="auto"/>
                        <w:bottom w:val="none" w:sz="0" w:space="0" w:color="auto"/>
                        <w:right w:val="none" w:sz="0" w:space="0" w:color="auto"/>
                      </w:divBdr>
                      <w:divsChild>
                        <w:div w:id="975526302">
                          <w:marLeft w:val="0"/>
                          <w:marRight w:val="0"/>
                          <w:marTop w:val="0"/>
                          <w:marBottom w:val="0"/>
                          <w:divBdr>
                            <w:top w:val="none" w:sz="0" w:space="0" w:color="auto"/>
                            <w:left w:val="none" w:sz="0" w:space="0" w:color="auto"/>
                            <w:bottom w:val="none" w:sz="0" w:space="0" w:color="auto"/>
                            <w:right w:val="none" w:sz="0" w:space="0" w:color="auto"/>
                          </w:divBdr>
                          <w:divsChild>
                            <w:div w:id="211816304">
                              <w:marLeft w:val="0"/>
                              <w:marRight w:val="0"/>
                              <w:marTop w:val="0"/>
                              <w:marBottom w:val="0"/>
                              <w:divBdr>
                                <w:top w:val="none" w:sz="0" w:space="0" w:color="auto"/>
                                <w:left w:val="none" w:sz="0" w:space="0" w:color="auto"/>
                                <w:bottom w:val="none" w:sz="0" w:space="0" w:color="auto"/>
                                <w:right w:val="none" w:sz="0" w:space="0" w:color="auto"/>
                              </w:divBdr>
                              <w:divsChild>
                                <w:div w:id="1651128144">
                                  <w:marLeft w:val="0"/>
                                  <w:marRight w:val="0"/>
                                  <w:marTop w:val="0"/>
                                  <w:marBottom w:val="0"/>
                                  <w:divBdr>
                                    <w:top w:val="none" w:sz="0" w:space="0" w:color="auto"/>
                                    <w:left w:val="none" w:sz="0" w:space="0" w:color="auto"/>
                                    <w:bottom w:val="none" w:sz="0" w:space="0" w:color="auto"/>
                                    <w:right w:val="none" w:sz="0" w:space="0" w:color="auto"/>
                                  </w:divBdr>
                                  <w:divsChild>
                                    <w:div w:id="1212688606">
                                      <w:marLeft w:val="0"/>
                                      <w:marRight w:val="0"/>
                                      <w:marTop w:val="0"/>
                                      <w:marBottom w:val="0"/>
                                      <w:divBdr>
                                        <w:top w:val="none" w:sz="0" w:space="0" w:color="auto"/>
                                        <w:left w:val="none" w:sz="0" w:space="0" w:color="auto"/>
                                        <w:bottom w:val="none" w:sz="0" w:space="0" w:color="auto"/>
                                        <w:right w:val="none" w:sz="0" w:space="0" w:color="auto"/>
                                      </w:divBdr>
                                      <w:divsChild>
                                        <w:div w:id="85519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9933876">
          <w:marLeft w:val="0"/>
          <w:marRight w:val="0"/>
          <w:marTop w:val="0"/>
          <w:marBottom w:val="0"/>
          <w:divBdr>
            <w:top w:val="none" w:sz="0" w:space="0" w:color="auto"/>
            <w:left w:val="none" w:sz="0" w:space="0" w:color="auto"/>
            <w:bottom w:val="none" w:sz="0" w:space="0" w:color="auto"/>
            <w:right w:val="none" w:sz="0" w:space="0" w:color="auto"/>
          </w:divBdr>
          <w:divsChild>
            <w:div w:id="660695644">
              <w:marLeft w:val="0"/>
              <w:marRight w:val="0"/>
              <w:marTop w:val="0"/>
              <w:marBottom w:val="0"/>
              <w:divBdr>
                <w:top w:val="none" w:sz="0" w:space="0" w:color="auto"/>
                <w:left w:val="none" w:sz="0" w:space="0" w:color="auto"/>
                <w:bottom w:val="none" w:sz="0" w:space="0" w:color="auto"/>
                <w:right w:val="none" w:sz="0" w:space="0" w:color="auto"/>
              </w:divBdr>
              <w:divsChild>
                <w:div w:id="322394126">
                  <w:marLeft w:val="0"/>
                  <w:marRight w:val="0"/>
                  <w:marTop w:val="0"/>
                  <w:marBottom w:val="0"/>
                  <w:divBdr>
                    <w:top w:val="none" w:sz="0" w:space="0" w:color="auto"/>
                    <w:left w:val="none" w:sz="0" w:space="0" w:color="auto"/>
                    <w:bottom w:val="none" w:sz="0" w:space="0" w:color="auto"/>
                    <w:right w:val="none" w:sz="0" w:space="0" w:color="auto"/>
                  </w:divBdr>
                  <w:divsChild>
                    <w:div w:id="1643386625">
                      <w:marLeft w:val="0"/>
                      <w:marRight w:val="0"/>
                      <w:marTop w:val="0"/>
                      <w:marBottom w:val="0"/>
                      <w:divBdr>
                        <w:top w:val="none" w:sz="0" w:space="0" w:color="auto"/>
                        <w:left w:val="none" w:sz="0" w:space="0" w:color="auto"/>
                        <w:bottom w:val="none" w:sz="0" w:space="0" w:color="auto"/>
                        <w:right w:val="none" w:sz="0" w:space="0" w:color="auto"/>
                      </w:divBdr>
                      <w:divsChild>
                        <w:div w:id="883521093">
                          <w:marLeft w:val="0"/>
                          <w:marRight w:val="0"/>
                          <w:marTop w:val="0"/>
                          <w:marBottom w:val="0"/>
                          <w:divBdr>
                            <w:top w:val="none" w:sz="0" w:space="0" w:color="auto"/>
                            <w:left w:val="none" w:sz="0" w:space="0" w:color="auto"/>
                            <w:bottom w:val="none" w:sz="0" w:space="0" w:color="auto"/>
                            <w:right w:val="none" w:sz="0" w:space="0" w:color="auto"/>
                          </w:divBdr>
                          <w:divsChild>
                            <w:div w:id="1067338021">
                              <w:marLeft w:val="0"/>
                              <w:marRight w:val="0"/>
                              <w:marTop w:val="0"/>
                              <w:marBottom w:val="0"/>
                              <w:divBdr>
                                <w:top w:val="none" w:sz="0" w:space="0" w:color="auto"/>
                                <w:left w:val="none" w:sz="0" w:space="0" w:color="auto"/>
                                <w:bottom w:val="none" w:sz="0" w:space="0" w:color="auto"/>
                                <w:right w:val="none" w:sz="0" w:space="0" w:color="auto"/>
                              </w:divBdr>
                              <w:divsChild>
                                <w:div w:id="331104652">
                                  <w:marLeft w:val="0"/>
                                  <w:marRight w:val="0"/>
                                  <w:marTop w:val="0"/>
                                  <w:marBottom w:val="0"/>
                                  <w:divBdr>
                                    <w:top w:val="none" w:sz="0" w:space="0" w:color="auto"/>
                                    <w:left w:val="none" w:sz="0" w:space="0" w:color="auto"/>
                                    <w:bottom w:val="none" w:sz="0" w:space="0" w:color="auto"/>
                                    <w:right w:val="none" w:sz="0" w:space="0" w:color="auto"/>
                                  </w:divBdr>
                                  <w:divsChild>
                                    <w:div w:id="1248803895">
                                      <w:marLeft w:val="0"/>
                                      <w:marRight w:val="0"/>
                                      <w:marTop w:val="0"/>
                                      <w:marBottom w:val="0"/>
                                      <w:divBdr>
                                        <w:top w:val="none" w:sz="0" w:space="0" w:color="auto"/>
                                        <w:left w:val="none" w:sz="0" w:space="0" w:color="auto"/>
                                        <w:bottom w:val="none" w:sz="0" w:space="0" w:color="auto"/>
                                        <w:right w:val="none" w:sz="0" w:space="0" w:color="auto"/>
                                      </w:divBdr>
                                      <w:divsChild>
                                        <w:div w:id="677199682">
                                          <w:marLeft w:val="0"/>
                                          <w:marRight w:val="0"/>
                                          <w:marTop w:val="0"/>
                                          <w:marBottom w:val="0"/>
                                          <w:divBdr>
                                            <w:top w:val="none" w:sz="0" w:space="0" w:color="auto"/>
                                            <w:left w:val="none" w:sz="0" w:space="0" w:color="auto"/>
                                            <w:bottom w:val="none" w:sz="0" w:space="0" w:color="auto"/>
                                            <w:right w:val="none" w:sz="0" w:space="0" w:color="auto"/>
                                          </w:divBdr>
                                          <w:divsChild>
                                            <w:div w:id="315229535">
                                              <w:marLeft w:val="0"/>
                                              <w:marRight w:val="0"/>
                                              <w:marTop w:val="0"/>
                                              <w:marBottom w:val="0"/>
                                              <w:divBdr>
                                                <w:top w:val="none" w:sz="0" w:space="0" w:color="auto"/>
                                                <w:left w:val="none" w:sz="0" w:space="0" w:color="auto"/>
                                                <w:bottom w:val="none" w:sz="0" w:space="0" w:color="auto"/>
                                                <w:right w:val="none" w:sz="0" w:space="0" w:color="auto"/>
                                              </w:divBdr>
                                            </w:div>
                                          </w:divsChild>
                                        </w:div>
                                        <w:div w:id="2079551864">
                                          <w:marLeft w:val="0"/>
                                          <w:marRight w:val="0"/>
                                          <w:marTop w:val="0"/>
                                          <w:marBottom w:val="0"/>
                                          <w:divBdr>
                                            <w:top w:val="none" w:sz="0" w:space="0" w:color="auto"/>
                                            <w:left w:val="none" w:sz="0" w:space="0" w:color="auto"/>
                                            <w:bottom w:val="none" w:sz="0" w:space="0" w:color="auto"/>
                                            <w:right w:val="none" w:sz="0" w:space="0" w:color="auto"/>
                                          </w:divBdr>
                                          <w:divsChild>
                                            <w:div w:id="63950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5896018">
      <w:bodyDiv w:val="1"/>
      <w:marLeft w:val="0"/>
      <w:marRight w:val="0"/>
      <w:marTop w:val="0"/>
      <w:marBottom w:val="0"/>
      <w:divBdr>
        <w:top w:val="none" w:sz="0" w:space="0" w:color="auto"/>
        <w:left w:val="none" w:sz="0" w:space="0" w:color="auto"/>
        <w:bottom w:val="none" w:sz="0" w:space="0" w:color="auto"/>
        <w:right w:val="none" w:sz="0" w:space="0" w:color="auto"/>
      </w:divBdr>
    </w:div>
    <w:div w:id="1214345261">
      <w:bodyDiv w:val="1"/>
      <w:marLeft w:val="0"/>
      <w:marRight w:val="0"/>
      <w:marTop w:val="0"/>
      <w:marBottom w:val="0"/>
      <w:divBdr>
        <w:top w:val="none" w:sz="0" w:space="0" w:color="auto"/>
        <w:left w:val="none" w:sz="0" w:space="0" w:color="auto"/>
        <w:bottom w:val="none" w:sz="0" w:space="0" w:color="auto"/>
        <w:right w:val="none" w:sz="0" w:space="0" w:color="auto"/>
      </w:divBdr>
    </w:div>
    <w:div w:id="1215854566">
      <w:bodyDiv w:val="1"/>
      <w:marLeft w:val="0"/>
      <w:marRight w:val="0"/>
      <w:marTop w:val="0"/>
      <w:marBottom w:val="0"/>
      <w:divBdr>
        <w:top w:val="none" w:sz="0" w:space="0" w:color="auto"/>
        <w:left w:val="none" w:sz="0" w:space="0" w:color="auto"/>
        <w:bottom w:val="none" w:sz="0" w:space="0" w:color="auto"/>
        <w:right w:val="none" w:sz="0" w:space="0" w:color="auto"/>
      </w:divBdr>
    </w:div>
    <w:div w:id="1408453013">
      <w:bodyDiv w:val="1"/>
      <w:marLeft w:val="0"/>
      <w:marRight w:val="0"/>
      <w:marTop w:val="0"/>
      <w:marBottom w:val="0"/>
      <w:divBdr>
        <w:top w:val="none" w:sz="0" w:space="0" w:color="auto"/>
        <w:left w:val="none" w:sz="0" w:space="0" w:color="auto"/>
        <w:bottom w:val="none" w:sz="0" w:space="0" w:color="auto"/>
        <w:right w:val="none" w:sz="0" w:space="0" w:color="auto"/>
      </w:divBdr>
    </w:div>
    <w:div w:id="1488747491">
      <w:bodyDiv w:val="1"/>
      <w:marLeft w:val="0"/>
      <w:marRight w:val="0"/>
      <w:marTop w:val="0"/>
      <w:marBottom w:val="0"/>
      <w:divBdr>
        <w:top w:val="none" w:sz="0" w:space="0" w:color="auto"/>
        <w:left w:val="none" w:sz="0" w:space="0" w:color="auto"/>
        <w:bottom w:val="none" w:sz="0" w:space="0" w:color="auto"/>
        <w:right w:val="none" w:sz="0" w:space="0" w:color="auto"/>
      </w:divBdr>
    </w:div>
    <w:div w:id="1514881444">
      <w:bodyDiv w:val="1"/>
      <w:marLeft w:val="0"/>
      <w:marRight w:val="0"/>
      <w:marTop w:val="0"/>
      <w:marBottom w:val="0"/>
      <w:divBdr>
        <w:top w:val="none" w:sz="0" w:space="0" w:color="auto"/>
        <w:left w:val="none" w:sz="0" w:space="0" w:color="auto"/>
        <w:bottom w:val="none" w:sz="0" w:space="0" w:color="auto"/>
        <w:right w:val="none" w:sz="0" w:space="0" w:color="auto"/>
      </w:divBdr>
    </w:div>
    <w:div w:id="1527788391">
      <w:bodyDiv w:val="1"/>
      <w:marLeft w:val="0"/>
      <w:marRight w:val="0"/>
      <w:marTop w:val="0"/>
      <w:marBottom w:val="0"/>
      <w:divBdr>
        <w:top w:val="none" w:sz="0" w:space="0" w:color="auto"/>
        <w:left w:val="none" w:sz="0" w:space="0" w:color="auto"/>
        <w:bottom w:val="none" w:sz="0" w:space="0" w:color="auto"/>
        <w:right w:val="none" w:sz="0" w:space="0" w:color="auto"/>
      </w:divBdr>
      <w:divsChild>
        <w:div w:id="497234613">
          <w:marLeft w:val="0"/>
          <w:marRight w:val="0"/>
          <w:marTop w:val="0"/>
          <w:marBottom w:val="0"/>
          <w:divBdr>
            <w:top w:val="none" w:sz="0" w:space="0" w:color="auto"/>
            <w:left w:val="none" w:sz="0" w:space="0" w:color="auto"/>
            <w:bottom w:val="none" w:sz="0" w:space="0" w:color="auto"/>
            <w:right w:val="none" w:sz="0" w:space="0" w:color="auto"/>
          </w:divBdr>
          <w:divsChild>
            <w:div w:id="704063982">
              <w:marLeft w:val="0"/>
              <w:marRight w:val="0"/>
              <w:marTop w:val="0"/>
              <w:marBottom w:val="0"/>
              <w:divBdr>
                <w:top w:val="none" w:sz="0" w:space="0" w:color="auto"/>
                <w:left w:val="none" w:sz="0" w:space="0" w:color="auto"/>
                <w:bottom w:val="none" w:sz="0" w:space="0" w:color="auto"/>
                <w:right w:val="none" w:sz="0" w:space="0" w:color="auto"/>
              </w:divBdr>
              <w:divsChild>
                <w:div w:id="892695828">
                  <w:marLeft w:val="0"/>
                  <w:marRight w:val="0"/>
                  <w:marTop w:val="0"/>
                  <w:marBottom w:val="0"/>
                  <w:divBdr>
                    <w:top w:val="none" w:sz="0" w:space="0" w:color="auto"/>
                    <w:left w:val="none" w:sz="0" w:space="0" w:color="auto"/>
                    <w:bottom w:val="none" w:sz="0" w:space="0" w:color="auto"/>
                    <w:right w:val="none" w:sz="0" w:space="0" w:color="auto"/>
                  </w:divBdr>
                  <w:divsChild>
                    <w:div w:id="2052411749">
                      <w:marLeft w:val="0"/>
                      <w:marRight w:val="0"/>
                      <w:marTop w:val="0"/>
                      <w:marBottom w:val="0"/>
                      <w:divBdr>
                        <w:top w:val="none" w:sz="0" w:space="0" w:color="auto"/>
                        <w:left w:val="none" w:sz="0" w:space="0" w:color="auto"/>
                        <w:bottom w:val="none" w:sz="0" w:space="0" w:color="auto"/>
                        <w:right w:val="none" w:sz="0" w:space="0" w:color="auto"/>
                      </w:divBdr>
                      <w:divsChild>
                        <w:div w:id="742215472">
                          <w:marLeft w:val="0"/>
                          <w:marRight w:val="0"/>
                          <w:marTop w:val="0"/>
                          <w:marBottom w:val="0"/>
                          <w:divBdr>
                            <w:top w:val="none" w:sz="0" w:space="0" w:color="auto"/>
                            <w:left w:val="none" w:sz="0" w:space="0" w:color="auto"/>
                            <w:bottom w:val="none" w:sz="0" w:space="0" w:color="auto"/>
                            <w:right w:val="none" w:sz="0" w:space="0" w:color="auto"/>
                          </w:divBdr>
                          <w:divsChild>
                            <w:div w:id="1745032812">
                              <w:marLeft w:val="0"/>
                              <w:marRight w:val="0"/>
                              <w:marTop w:val="0"/>
                              <w:marBottom w:val="0"/>
                              <w:divBdr>
                                <w:top w:val="none" w:sz="0" w:space="0" w:color="auto"/>
                                <w:left w:val="none" w:sz="0" w:space="0" w:color="auto"/>
                                <w:bottom w:val="none" w:sz="0" w:space="0" w:color="auto"/>
                                <w:right w:val="none" w:sz="0" w:space="0" w:color="auto"/>
                              </w:divBdr>
                              <w:divsChild>
                                <w:div w:id="164707939">
                                  <w:marLeft w:val="0"/>
                                  <w:marRight w:val="0"/>
                                  <w:marTop w:val="0"/>
                                  <w:marBottom w:val="0"/>
                                  <w:divBdr>
                                    <w:top w:val="none" w:sz="0" w:space="0" w:color="auto"/>
                                    <w:left w:val="none" w:sz="0" w:space="0" w:color="auto"/>
                                    <w:bottom w:val="none" w:sz="0" w:space="0" w:color="auto"/>
                                    <w:right w:val="none" w:sz="0" w:space="0" w:color="auto"/>
                                  </w:divBdr>
                                  <w:divsChild>
                                    <w:div w:id="15811469">
                                      <w:marLeft w:val="0"/>
                                      <w:marRight w:val="0"/>
                                      <w:marTop w:val="0"/>
                                      <w:marBottom w:val="0"/>
                                      <w:divBdr>
                                        <w:top w:val="none" w:sz="0" w:space="0" w:color="auto"/>
                                        <w:left w:val="none" w:sz="0" w:space="0" w:color="auto"/>
                                        <w:bottom w:val="none" w:sz="0" w:space="0" w:color="auto"/>
                                        <w:right w:val="none" w:sz="0" w:space="0" w:color="auto"/>
                                      </w:divBdr>
                                      <w:divsChild>
                                        <w:div w:id="83842427">
                                          <w:blockQuote w:val="1"/>
                                          <w:marLeft w:val="720"/>
                                          <w:marRight w:val="720"/>
                                          <w:marTop w:val="100"/>
                                          <w:marBottom w:val="100"/>
                                          <w:divBdr>
                                            <w:top w:val="none" w:sz="0" w:space="0" w:color="auto"/>
                                            <w:left w:val="none" w:sz="0" w:space="0" w:color="auto"/>
                                            <w:bottom w:val="none" w:sz="0" w:space="0" w:color="auto"/>
                                            <w:right w:val="none" w:sz="0" w:space="0" w:color="auto"/>
                                          </w:divBdr>
                                        </w:div>
                                        <w:div w:id="1271205479">
                                          <w:marLeft w:val="0"/>
                                          <w:marRight w:val="0"/>
                                          <w:marTop w:val="0"/>
                                          <w:marBottom w:val="0"/>
                                          <w:divBdr>
                                            <w:top w:val="none" w:sz="0" w:space="0" w:color="auto"/>
                                            <w:left w:val="none" w:sz="0" w:space="0" w:color="auto"/>
                                            <w:bottom w:val="none" w:sz="0" w:space="0" w:color="auto"/>
                                            <w:right w:val="none" w:sz="0" w:space="0" w:color="auto"/>
                                          </w:divBdr>
                                          <w:divsChild>
                                            <w:div w:id="190529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4311984">
                          <w:marLeft w:val="0"/>
                          <w:marRight w:val="0"/>
                          <w:marTop w:val="0"/>
                          <w:marBottom w:val="0"/>
                          <w:divBdr>
                            <w:top w:val="none" w:sz="0" w:space="0" w:color="auto"/>
                            <w:left w:val="none" w:sz="0" w:space="0" w:color="auto"/>
                            <w:bottom w:val="none" w:sz="0" w:space="0" w:color="auto"/>
                            <w:right w:val="none" w:sz="0" w:space="0" w:color="auto"/>
                          </w:divBdr>
                          <w:divsChild>
                            <w:div w:id="6252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5729460">
          <w:marLeft w:val="0"/>
          <w:marRight w:val="0"/>
          <w:marTop w:val="0"/>
          <w:marBottom w:val="0"/>
          <w:divBdr>
            <w:top w:val="none" w:sz="0" w:space="0" w:color="auto"/>
            <w:left w:val="none" w:sz="0" w:space="0" w:color="auto"/>
            <w:bottom w:val="none" w:sz="0" w:space="0" w:color="auto"/>
            <w:right w:val="none" w:sz="0" w:space="0" w:color="auto"/>
          </w:divBdr>
          <w:divsChild>
            <w:div w:id="839855144">
              <w:marLeft w:val="0"/>
              <w:marRight w:val="0"/>
              <w:marTop w:val="0"/>
              <w:marBottom w:val="0"/>
              <w:divBdr>
                <w:top w:val="none" w:sz="0" w:space="0" w:color="auto"/>
                <w:left w:val="none" w:sz="0" w:space="0" w:color="auto"/>
                <w:bottom w:val="none" w:sz="0" w:space="0" w:color="auto"/>
                <w:right w:val="none" w:sz="0" w:space="0" w:color="auto"/>
              </w:divBdr>
              <w:divsChild>
                <w:div w:id="1794900827">
                  <w:marLeft w:val="0"/>
                  <w:marRight w:val="0"/>
                  <w:marTop w:val="0"/>
                  <w:marBottom w:val="0"/>
                  <w:divBdr>
                    <w:top w:val="none" w:sz="0" w:space="0" w:color="auto"/>
                    <w:left w:val="none" w:sz="0" w:space="0" w:color="auto"/>
                    <w:bottom w:val="none" w:sz="0" w:space="0" w:color="auto"/>
                    <w:right w:val="none" w:sz="0" w:space="0" w:color="auto"/>
                  </w:divBdr>
                  <w:divsChild>
                    <w:div w:id="988944388">
                      <w:marLeft w:val="0"/>
                      <w:marRight w:val="0"/>
                      <w:marTop w:val="0"/>
                      <w:marBottom w:val="0"/>
                      <w:divBdr>
                        <w:top w:val="none" w:sz="0" w:space="0" w:color="auto"/>
                        <w:left w:val="none" w:sz="0" w:space="0" w:color="auto"/>
                        <w:bottom w:val="none" w:sz="0" w:space="0" w:color="auto"/>
                        <w:right w:val="none" w:sz="0" w:space="0" w:color="auto"/>
                      </w:divBdr>
                      <w:divsChild>
                        <w:div w:id="70086448">
                          <w:marLeft w:val="0"/>
                          <w:marRight w:val="0"/>
                          <w:marTop w:val="0"/>
                          <w:marBottom w:val="0"/>
                          <w:divBdr>
                            <w:top w:val="none" w:sz="0" w:space="0" w:color="auto"/>
                            <w:left w:val="none" w:sz="0" w:space="0" w:color="auto"/>
                            <w:bottom w:val="none" w:sz="0" w:space="0" w:color="auto"/>
                            <w:right w:val="none" w:sz="0" w:space="0" w:color="auto"/>
                          </w:divBdr>
                          <w:divsChild>
                            <w:div w:id="363285713">
                              <w:marLeft w:val="0"/>
                              <w:marRight w:val="0"/>
                              <w:marTop w:val="0"/>
                              <w:marBottom w:val="0"/>
                              <w:divBdr>
                                <w:top w:val="none" w:sz="0" w:space="0" w:color="auto"/>
                                <w:left w:val="none" w:sz="0" w:space="0" w:color="auto"/>
                                <w:bottom w:val="none" w:sz="0" w:space="0" w:color="auto"/>
                                <w:right w:val="none" w:sz="0" w:space="0" w:color="auto"/>
                              </w:divBdr>
                              <w:divsChild>
                                <w:div w:id="463043013">
                                  <w:marLeft w:val="0"/>
                                  <w:marRight w:val="0"/>
                                  <w:marTop w:val="0"/>
                                  <w:marBottom w:val="0"/>
                                  <w:divBdr>
                                    <w:top w:val="none" w:sz="0" w:space="0" w:color="auto"/>
                                    <w:left w:val="none" w:sz="0" w:space="0" w:color="auto"/>
                                    <w:bottom w:val="none" w:sz="0" w:space="0" w:color="auto"/>
                                    <w:right w:val="none" w:sz="0" w:space="0" w:color="auto"/>
                                  </w:divBdr>
                                  <w:divsChild>
                                    <w:div w:id="850535891">
                                      <w:marLeft w:val="0"/>
                                      <w:marRight w:val="0"/>
                                      <w:marTop w:val="0"/>
                                      <w:marBottom w:val="0"/>
                                      <w:divBdr>
                                        <w:top w:val="none" w:sz="0" w:space="0" w:color="auto"/>
                                        <w:left w:val="none" w:sz="0" w:space="0" w:color="auto"/>
                                        <w:bottom w:val="none" w:sz="0" w:space="0" w:color="auto"/>
                                        <w:right w:val="none" w:sz="0" w:space="0" w:color="auto"/>
                                      </w:divBdr>
                                      <w:divsChild>
                                        <w:div w:id="192533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7919128">
          <w:marLeft w:val="0"/>
          <w:marRight w:val="0"/>
          <w:marTop w:val="0"/>
          <w:marBottom w:val="0"/>
          <w:divBdr>
            <w:top w:val="none" w:sz="0" w:space="0" w:color="auto"/>
            <w:left w:val="none" w:sz="0" w:space="0" w:color="auto"/>
            <w:bottom w:val="none" w:sz="0" w:space="0" w:color="auto"/>
            <w:right w:val="none" w:sz="0" w:space="0" w:color="auto"/>
          </w:divBdr>
          <w:divsChild>
            <w:div w:id="46801840">
              <w:marLeft w:val="0"/>
              <w:marRight w:val="0"/>
              <w:marTop w:val="0"/>
              <w:marBottom w:val="0"/>
              <w:divBdr>
                <w:top w:val="none" w:sz="0" w:space="0" w:color="auto"/>
                <w:left w:val="none" w:sz="0" w:space="0" w:color="auto"/>
                <w:bottom w:val="none" w:sz="0" w:space="0" w:color="auto"/>
                <w:right w:val="none" w:sz="0" w:space="0" w:color="auto"/>
              </w:divBdr>
              <w:divsChild>
                <w:div w:id="949820595">
                  <w:marLeft w:val="0"/>
                  <w:marRight w:val="0"/>
                  <w:marTop w:val="0"/>
                  <w:marBottom w:val="0"/>
                  <w:divBdr>
                    <w:top w:val="none" w:sz="0" w:space="0" w:color="auto"/>
                    <w:left w:val="none" w:sz="0" w:space="0" w:color="auto"/>
                    <w:bottom w:val="none" w:sz="0" w:space="0" w:color="auto"/>
                    <w:right w:val="none" w:sz="0" w:space="0" w:color="auto"/>
                  </w:divBdr>
                  <w:divsChild>
                    <w:div w:id="2035687397">
                      <w:marLeft w:val="0"/>
                      <w:marRight w:val="0"/>
                      <w:marTop w:val="0"/>
                      <w:marBottom w:val="0"/>
                      <w:divBdr>
                        <w:top w:val="none" w:sz="0" w:space="0" w:color="auto"/>
                        <w:left w:val="none" w:sz="0" w:space="0" w:color="auto"/>
                        <w:bottom w:val="none" w:sz="0" w:space="0" w:color="auto"/>
                        <w:right w:val="none" w:sz="0" w:space="0" w:color="auto"/>
                      </w:divBdr>
                      <w:divsChild>
                        <w:div w:id="2120290465">
                          <w:marLeft w:val="0"/>
                          <w:marRight w:val="0"/>
                          <w:marTop w:val="0"/>
                          <w:marBottom w:val="0"/>
                          <w:divBdr>
                            <w:top w:val="none" w:sz="0" w:space="0" w:color="auto"/>
                            <w:left w:val="none" w:sz="0" w:space="0" w:color="auto"/>
                            <w:bottom w:val="none" w:sz="0" w:space="0" w:color="auto"/>
                            <w:right w:val="none" w:sz="0" w:space="0" w:color="auto"/>
                          </w:divBdr>
                          <w:divsChild>
                            <w:div w:id="198326840">
                              <w:marLeft w:val="0"/>
                              <w:marRight w:val="0"/>
                              <w:marTop w:val="0"/>
                              <w:marBottom w:val="0"/>
                              <w:divBdr>
                                <w:top w:val="none" w:sz="0" w:space="0" w:color="auto"/>
                                <w:left w:val="none" w:sz="0" w:space="0" w:color="auto"/>
                                <w:bottom w:val="none" w:sz="0" w:space="0" w:color="auto"/>
                                <w:right w:val="none" w:sz="0" w:space="0" w:color="auto"/>
                              </w:divBdr>
                              <w:divsChild>
                                <w:div w:id="1615868178">
                                  <w:marLeft w:val="0"/>
                                  <w:marRight w:val="0"/>
                                  <w:marTop w:val="0"/>
                                  <w:marBottom w:val="0"/>
                                  <w:divBdr>
                                    <w:top w:val="none" w:sz="0" w:space="0" w:color="auto"/>
                                    <w:left w:val="none" w:sz="0" w:space="0" w:color="auto"/>
                                    <w:bottom w:val="none" w:sz="0" w:space="0" w:color="auto"/>
                                    <w:right w:val="none" w:sz="0" w:space="0" w:color="auto"/>
                                  </w:divBdr>
                                  <w:divsChild>
                                    <w:div w:id="1895198316">
                                      <w:marLeft w:val="0"/>
                                      <w:marRight w:val="0"/>
                                      <w:marTop w:val="0"/>
                                      <w:marBottom w:val="0"/>
                                      <w:divBdr>
                                        <w:top w:val="none" w:sz="0" w:space="0" w:color="auto"/>
                                        <w:left w:val="none" w:sz="0" w:space="0" w:color="auto"/>
                                        <w:bottom w:val="none" w:sz="0" w:space="0" w:color="auto"/>
                                        <w:right w:val="none" w:sz="0" w:space="0" w:color="auto"/>
                                      </w:divBdr>
                                      <w:divsChild>
                                        <w:div w:id="27559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077146">
                              <w:marLeft w:val="0"/>
                              <w:marRight w:val="0"/>
                              <w:marTop w:val="0"/>
                              <w:marBottom w:val="0"/>
                              <w:divBdr>
                                <w:top w:val="none" w:sz="0" w:space="0" w:color="auto"/>
                                <w:left w:val="none" w:sz="0" w:space="0" w:color="auto"/>
                                <w:bottom w:val="none" w:sz="0" w:space="0" w:color="auto"/>
                                <w:right w:val="none" w:sz="0" w:space="0" w:color="auto"/>
                              </w:divBdr>
                            </w:div>
                            <w:div w:id="175925949">
                              <w:marLeft w:val="0"/>
                              <w:marRight w:val="0"/>
                              <w:marTop w:val="0"/>
                              <w:marBottom w:val="0"/>
                              <w:divBdr>
                                <w:top w:val="none" w:sz="0" w:space="0" w:color="auto"/>
                                <w:left w:val="none" w:sz="0" w:space="0" w:color="auto"/>
                                <w:bottom w:val="none" w:sz="0" w:space="0" w:color="auto"/>
                                <w:right w:val="none" w:sz="0" w:space="0" w:color="auto"/>
                              </w:divBdr>
                              <w:divsChild>
                                <w:div w:id="2014336019">
                                  <w:marLeft w:val="0"/>
                                  <w:marRight w:val="0"/>
                                  <w:marTop w:val="0"/>
                                  <w:marBottom w:val="0"/>
                                  <w:divBdr>
                                    <w:top w:val="none" w:sz="0" w:space="0" w:color="auto"/>
                                    <w:left w:val="none" w:sz="0" w:space="0" w:color="auto"/>
                                    <w:bottom w:val="none" w:sz="0" w:space="0" w:color="auto"/>
                                    <w:right w:val="none" w:sz="0" w:space="0" w:color="auto"/>
                                  </w:divBdr>
                                  <w:divsChild>
                                    <w:div w:id="61475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7956912">
      <w:bodyDiv w:val="1"/>
      <w:marLeft w:val="0"/>
      <w:marRight w:val="0"/>
      <w:marTop w:val="0"/>
      <w:marBottom w:val="0"/>
      <w:divBdr>
        <w:top w:val="none" w:sz="0" w:space="0" w:color="auto"/>
        <w:left w:val="none" w:sz="0" w:space="0" w:color="auto"/>
        <w:bottom w:val="none" w:sz="0" w:space="0" w:color="auto"/>
        <w:right w:val="none" w:sz="0" w:space="0" w:color="auto"/>
      </w:divBdr>
      <w:divsChild>
        <w:div w:id="12847258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3835958">
      <w:bodyDiv w:val="1"/>
      <w:marLeft w:val="0"/>
      <w:marRight w:val="0"/>
      <w:marTop w:val="0"/>
      <w:marBottom w:val="0"/>
      <w:divBdr>
        <w:top w:val="none" w:sz="0" w:space="0" w:color="auto"/>
        <w:left w:val="none" w:sz="0" w:space="0" w:color="auto"/>
        <w:bottom w:val="none" w:sz="0" w:space="0" w:color="auto"/>
        <w:right w:val="none" w:sz="0" w:space="0" w:color="auto"/>
      </w:divBdr>
    </w:div>
    <w:div w:id="1856378954">
      <w:bodyDiv w:val="1"/>
      <w:marLeft w:val="0"/>
      <w:marRight w:val="0"/>
      <w:marTop w:val="0"/>
      <w:marBottom w:val="0"/>
      <w:divBdr>
        <w:top w:val="none" w:sz="0" w:space="0" w:color="auto"/>
        <w:left w:val="none" w:sz="0" w:space="0" w:color="auto"/>
        <w:bottom w:val="none" w:sz="0" w:space="0" w:color="auto"/>
        <w:right w:val="none" w:sz="0" w:space="0" w:color="auto"/>
      </w:divBdr>
      <w:divsChild>
        <w:div w:id="15865753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2085787">
      <w:bodyDiv w:val="1"/>
      <w:marLeft w:val="0"/>
      <w:marRight w:val="0"/>
      <w:marTop w:val="0"/>
      <w:marBottom w:val="0"/>
      <w:divBdr>
        <w:top w:val="none" w:sz="0" w:space="0" w:color="auto"/>
        <w:left w:val="none" w:sz="0" w:space="0" w:color="auto"/>
        <w:bottom w:val="none" w:sz="0" w:space="0" w:color="auto"/>
        <w:right w:val="none" w:sz="0" w:space="0" w:color="auto"/>
      </w:divBdr>
      <w:divsChild>
        <w:div w:id="6807399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9196479">
      <w:bodyDiv w:val="1"/>
      <w:marLeft w:val="0"/>
      <w:marRight w:val="0"/>
      <w:marTop w:val="0"/>
      <w:marBottom w:val="0"/>
      <w:divBdr>
        <w:top w:val="none" w:sz="0" w:space="0" w:color="auto"/>
        <w:left w:val="none" w:sz="0" w:space="0" w:color="auto"/>
        <w:bottom w:val="none" w:sz="0" w:space="0" w:color="auto"/>
        <w:right w:val="none" w:sz="0" w:space="0" w:color="auto"/>
      </w:divBdr>
    </w:div>
    <w:div w:id="1923416372">
      <w:bodyDiv w:val="1"/>
      <w:marLeft w:val="0"/>
      <w:marRight w:val="0"/>
      <w:marTop w:val="0"/>
      <w:marBottom w:val="0"/>
      <w:divBdr>
        <w:top w:val="none" w:sz="0" w:space="0" w:color="auto"/>
        <w:left w:val="none" w:sz="0" w:space="0" w:color="auto"/>
        <w:bottom w:val="none" w:sz="0" w:space="0" w:color="auto"/>
        <w:right w:val="none" w:sz="0" w:space="0" w:color="auto"/>
      </w:divBdr>
    </w:div>
    <w:div w:id="1949893898">
      <w:bodyDiv w:val="1"/>
      <w:marLeft w:val="0"/>
      <w:marRight w:val="0"/>
      <w:marTop w:val="0"/>
      <w:marBottom w:val="0"/>
      <w:divBdr>
        <w:top w:val="none" w:sz="0" w:space="0" w:color="auto"/>
        <w:left w:val="none" w:sz="0" w:space="0" w:color="auto"/>
        <w:bottom w:val="none" w:sz="0" w:space="0" w:color="auto"/>
        <w:right w:val="none" w:sz="0" w:space="0" w:color="auto"/>
      </w:divBdr>
    </w:div>
    <w:div w:id="2037077549">
      <w:bodyDiv w:val="1"/>
      <w:marLeft w:val="0"/>
      <w:marRight w:val="0"/>
      <w:marTop w:val="0"/>
      <w:marBottom w:val="0"/>
      <w:divBdr>
        <w:top w:val="none" w:sz="0" w:space="0" w:color="auto"/>
        <w:left w:val="none" w:sz="0" w:space="0" w:color="auto"/>
        <w:bottom w:val="none" w:sz="0" w:space="0" w:color="auto"/>
        <w:right w:val="none" w:sz="0" w:space="0" w:color="auto"/>
      </w:divBdr>
    </w:div>
    <w:div w:id="20408134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meetings.wcpfc.int/node/23084"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meetings.wcpfc.int/node/243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618189-8E59-4A32-820B-A8B1E669B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5444</Words>
  <Characters>31142</Characters>
  <Application>Microsoft Office Word</Application>
  <DocSecurity>0</DocSecurity>
  <Lines>778</Lines>
  <Paragraphs>355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SungKwon Soh</dc:creator>
  <cp:keywords/>
  <dc:description/>
  <cp:lastModifiedBy>SungKwon Soh</cp:lastModifiedBy>
  <cp:revision>5</cp:revision>
  <cp:lastPrinted>2025-07-20T07:39:00Z</cp:lastPrinted>
  <dcterms:created xsi:type="dcterms:W3CDTF">2025-07-20T07:38:00Z</dcterms:created>
  <dcterms:modified xsi:type="dcterms:W3CDTF">2025-08-02T02:20:00Z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434bc1d85b66f60ca9bef98d51d5b63bfcd78f0df35b078df9fd6f6cf828928b</vt:lpwstr>
  </property>
</Properties>
</file>