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4"/>
        <w:gridCol w:w="11956"/>
      </w:tblGrid>
      <w:tr w:rsidR="000D6B0A" w:rsidRPr="00BD1655" w:rsidTr="000D6B0A">
        <w:trPr>
          <w:trHeight w:val="1460"/>
        </w:trPr>
        <w:tc>
          <w:tcPr>
            <w:tcW w:w="1254" w:type="dxa"/>
          </w:tcPr>
          <w:p w:rsidR="000D6B0A" w:rsidRPr="00FA75E6" w:rsidRDefault="000D6B0A" w:rsidP="000D6B0A">
            <w:pPr>
              <w:rPr>
                <w:rFonts w:cs="Times New Roman"/>
                <w:b/>
                <w:bCs/>
                <w:sz w:val="24"/>
                <w:szCs w:val="24"/>
              </w:rPr>
            </w:pPr>
            <w:r w:rsidRPr="00FA75E6">
              <w:rPr>
                <w:rFonts w:cs="Times New Roman"/>
                <w:b/>
                <w:bCs/>
                <w:sz w:val="24"/>
                <w:szCs w:val="24"/>
              </w:rPr>
              <w:t>CMM 08-01 09</w:t>
            </w:r>
          </w:p>
          <w:p w:rsidR="000D6B0A" w:rsidRPr="00BD1655" w:rsidRDefault="000D6B0A" w:rsidP="000D6B0A">
            <w:pPr>
              <w:rPr>
                <w:rFonts w:cs="Times New Roman"/>
                <w:b/>
                <w:bCs/>
                <w:sz w:val="20"/>
                <w:szCs w:val="20"/>
              </w:rPr>
            </w:pPr>
            <w:r w:rsidRPr="00BD1655">
              <w:rPr>
                <w:b/>
                <w:sz w:val="18"/>
                <w:szCs w:val="18"/>
              </w:rPr>
              <w:t>(i) Catch and effort limits for target species</w:t>
            </w:r>
          </w:p>
        </w:tc>
        <w:tc>
          <w:tcPr>
            <w:tcW w:w="11956" w:type="dxa"/>
          </w:tcPr>
          <w:p w:rsidR="000D6B0A" w:rsidRDefault="000D6B0A" w:rsidP="000D6B0A">
            <w:pPr>
              <w:rPr>
                <w:rFonts w:cs="Times New Roman"/>
                <w:bCs/>
              </w:rPr>
            </w:pPr>
            <w:r w:rsidRPr="00BD1655">
              <w:rPr>
                <w:rFonts w:cs="Times New Roman"/>
                <w:bCs/>
              </w:rPr>
              <w:t>CCMs shall ensure that the effectiveness of these measures for the purse seine fishery are not undermined by a transfer of effort in days fished into areas within the Convention Area south of 20ºS. In order to not undermine the effectiveness of these measures, CCMs shall not transfer fishing effort in days fished in the purse seine fishery to areas within th</w:t>
            </w:r>
            <w:r>
              <w:rPr>
                <w:rFonts w:cs="Times New Roman"/>
                <w:bCs/>
              </w:rPr>
              <w:t>e Convention Area north of 20ºN</w:t>
            </w:r>
          </w:p>
          <w:p w:rsidR="000D6B0A" w:rsidRPr="00BD1655" w:rsidRDefault="000D6B0A" w:rsidP="000D6B0A">
            <w:pPr>
              <w:rPr>
                <w:rFonts w:cs="Times New Roman"/>
                <w:bCs/>
              </w:rPr>
            </w:pPr>
          </w:p>
        </w:tc>
      </w:tr>
    </w:tbl>
    <w:p w:rsidR="000D6B0A" w:rsidRDefault="000D6B0A"/>
    <w:tbl>
      <w:tblPr>
        <w:tblStyle w:val="TableGrid"/>
        <w:tblW w:w="13210" w:type="dxa"/>
        <w:tblLook w:val="04A0" w:firstRow="1" w:lastRow="0" w:firstColumn="1" w:lastColumn="0" w:noHBand="0" w:noVBand="1"/>
      </w:tblPr>
      <w:tblGrid>
        <w:gridCol w:w="1159"/>
        <w:gridCol w:w="1616"/>
        <w:gridCol w:w="1194"/>
        <w:gridCol w:w="1327"/>
        <w:gridCol w:w="7"/>
        <w:gridCol w:w="8"/>
        <w:gridCol w:w="6705"/>
        <w:gridCol w:w="1194"/>
      </w:tblGrid>
      <w:tr w:rsidR="00636A49" w:rsidRPr="00E60811" w:rsidTr="000D6B0A">
        <w:trPr>
          <w:trHeight w:val="495"/>
          <w:tblHeader/>
        </w:trPr>
        <w:tc>
          <w:tcPr>
            <w:tcW w:w="0" w:type="auto"/>
            <w:shd w:val="clear" w:color="auto" w:fill="D9D9D9" w:themeFill="background1" w:themeFillShade="D9"/>
            <w:hideMark/>
          </w:tcPr>
          <w:p w:rsidR="00636A49" w:rsidRPr="00E60811" w:rsidRDefault="00636A49" w:rsidP="004B28E4">
            <w:pPr>
              <w:rPr>
                <w:rFonts w:ascii="Times New Roman" w:eastAsia="Times New Roman" w:hAnsi="Times New Roman" w:cs="Times New Roman"/>
                <w:b/>
                <w:bCs/>
                <w:color w:val="000000"/>
                <w:sz w:val="20"/>
                <w:szCs w:val="20"/>
              </w:rPr>
            </w:pPr>
            <w:r w:rsidRPr="00E60811">
              <w:rPr>
                <w:rFonts w:ascii="Times New Roman" w:eastAsia="Times New Roman" w:hAnsi="Times New Roman" w:cs="Times New Roman"/>
                <w:b/>
                <w:bCs/>
                <w:color w:val="000000"/>
                <w:sz w:val="20"/>
                <w:szCs w:val="20"/>
              </w:rPr>
              <w:t>Applicable CCMs</w:t>
            </w:r>
          </w:p>
        </w:tc>
        <w:tc>
          <w:tcPr>
            <w:tcW w:w="1616" w:type="dxa"/>
            <w:shd w:val="clear" w:color="auto" w:fill="D9D9D9" w:themeFill="background1" w:themeFillShade="D9"/>
            <w:hideMark/>
          </w:tcPr>
          <w:p w:rsidR="00636A49" w:rsidRPr="00E60811" w:rsidRDefault="00636A49" w:rsidP="004B28E4">
            <w:pPr>
              <w:rPr>
                <w:rFonts w:ascii="Times New Roman" w:eastAsia="Times New Roman" w:hAnsi="Times New Roman" w:cs="Times New Roman"/>
                <w:b/>
                <w:bCs/>
                <w:sz w:val="20"/>
                <w:szCs w:val="20"/>
              </w:rPr>
            </w:pPr>
            <w:r w:rsidRPr="00E60811">
              <w:rPr>
                <w:rFonts w:ascii="Times New Roman" w:eastAsia="Times New Roman" w:hAnsi="Times New Roman" w:cs="Times New Roman"/>
                <w:b/>
                <w:bCs/>
                <w:sz w:val="20"/>
                <w:szCs w:val="20"/>
              </w:rPr>
              <w:t>Limit/Reporting Requirements</w:t>
            </w:r>
          </w:p>
        </w:tc>
        <w:tc>
          <w:tcPr>
            <w:tcW w:w="1194" w:type="dxa"/>
            <w:shd w:val="clear" w:color="auto" w:fill="D9D9D9" w:themeFill="background1" w:themeFillShade="D9"/>
            <w:hideMark/>
          </w:tcPr>
          <w:p w:rsidR="00636A49" w:rsidRPr="00E60811" w:rsidRDefault="00636A49" w:rsidP="004B28E4">
            <w:pPr>
              <w:rPr>
                <w:rFonts w:ascii="Times New Roman" w:eastAsia="Times New Roman" w:hAnsi="Times New Roman" w:cs="Times New Roman"/>
                <w:b/>
                <w:bCs/>
                <w:sz w:val="20"/>
                <w:szCs w:val="20"/>
              </w:rPr>
            </w:pPr>
            <w:r w:rsidRPr="00E60811">
              <w:rPr>
                <w:rFonts w:ascii="Times New Roman" w:eastAsia="Times New Roman" w:hAnsi="Times New Roman" w:cs="Times New Roman"/>
                <w:b/>
                <w:bCs/>
                <w:sz w:val="20"/>
                <w:szCs w:val="20"/>
              </w:rPr>
              <w:t>2011 Assessment</w:t>
            </w:r>
          </w:p>
        </w:tc>
        <w:tc>
          <w:tcPr>
            <w:tcW w:w="7874" w:type="dxa"/>
            <w:gridSpan w:val="4"/>
            <w:tcBorders>
              <w:bottom w:val="single" w:sz="4" w:space="0" w:color="auto"/>
            </w:tcBorders>
            <w:shd w:val="clear" w:color="auto" w:fill="D9D9D9" w:themeFill="background1" w:themeFillShade="D9"/>
            <w:hideMark/>
          </w:tcPr>
          <w:p w:rsidR="00636A49" w:rsidRPr="00E60811" w:rsidRDefault="00636A49" w:rsidP="004B28E4">
            <w:pPr>
              <w:rPr>
                <w:rFonts w:ascii="Times New Roman" w:eastAsia="Times New Roman" w:hAnsi="Times New Roman" w:cs="Times New Roman"/>
                <w:b/>
                <w:bCs/>
                <w:color w:val="000000"/>
                <w:sz w:val="20"/>
                <w:szCs w:val="20"/>
              </w:rPr>
            </w:pPr>
            <w:r w:rsidRPr="00E60811">
              <w:rPr>
                <w:rFonts w:ascii="Times New Roman" w:eastAsia="Times New Roman" w:hAnsi="Times New Roman" w:cs="Times New Roman"/>
                <w:b/>
                <w:bCs/>
                <w:color w:val="000000"/>
                <w:sz w:val="20"/>
                <w:szCs w:val="20"/>
              </w:rPr>
              <w:t>2012 Implementation</w:t>
            </w:r>
          </w:p>
        </w:tc>
        <w:tc>
          <w:tcPr>
            <w:tcW w:w="0" w:type="auto"/>
            <w:shd w:val="clear" w:color="auto" w:fill="D9D9D9" w:themeFill="background1" w:themeFillShade="D9"/>
            <w:hideMark/>
          </w:tcPr>
          <w:p w:rsidR="00636A49" w:rsidRPr="00E60811" w:rsidRDefault="00636A49" w:rsidP="004B28E4">
            <w:pPr>
              <w:rPr>
                <w:rFonts w:ascii="Times New Roman" w:eastAsia="Times New Roman" w:hAnsi="Times New Roman" w:cs="Times New Roman"/>
                <w:b/>
                <w:bCs/>
                <w:color w:val="000000"/>
                <w:sz w:val="20"/>
                <w:szCs w:val="20"/>
              </w:rPr>
            </w:pPr>
            <w:r w:rsidRPr="00E60811">
              <w:rPr>
                <w:rFonts w:ascii="Times New Roman" w:eastAsia="Times New Roman" w:hAnsi="Times New Roman" w:cs="Times New Roman"/>
                <w:b/>
                <w:bCs/>
                <w:color w:val="000000"/>
                <w:sz w:val="20"/>
                <w:szCs w:val="20"/>
              </w:rPr>
              <w:t>TCC Assessment</w:t>
            </w:r>
          </w:p>
        </w:tc>
      </w:tr>
      <w:tr w:rsidR="00CD2838" w:rsidRPr="00E60811" w:rsidTr="00CD2838">
        <w:trPr>
          <w:trHeight w:val="1457"/>
        </w:trPr>
        <w:tc>
          <w:tcPr>
            <w:tcW w:w="0" w:type="auto"/>
            <w:hideMark/>
          </w:tcPr>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Australia</w:t>
            </w:r>
          </w:p>
        </w:tc>
        <w:tc>
          <w:tcPr>
            <w:tcW w:w="1616" w:type="dxa"/>
            <w:vMerge w:val="restart"/>
            <w:hideMark/>
          </w:tcPr>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w:t>
            </w:r>
          </w:p>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w:t>
            </w:r>
          </w:p>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w:t>
            </w:r>
          </w:p>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w:t>
            </w:r>
          </w:p>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w:t>
            </w:r>
          </w:p>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w:t>
            </w:r>
          </w:p>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w:t>
            </w:r>
          </w:p>
          <w:p w:rsidR="00CD2838" w:rsidRPr="00E60811" w:rsidRDefault="00CD2838"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w:t>
            </w:r>
          </w:p>
          <w:p w:rsidR="00CD2838" w:rsidRPr="00E60811" w:rsidRDefault="00CD2838"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w:t>
            </w:r>
          </w:p>
          <w:p w:rsidR="00CD2838" w:rsidRPr="00E60811" w:rsidRDefault="00CD2838"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w:t>
            </w:r>
            <w:r w:rsidRPr="00CD2838">
              <w:rPr>
                <w:rFonts w:ascii="Times New Roman" w:eastAsia="Times New Roman" w:hAnsi="Times New Roman" w:cs="Times New Roman"/>
                <w:color w:val="000000"/>
                <w:sz w:val="20"/>
                <w:szCs w:val="20"/>
              </w:rPr>
              <w:t>Limit = do not shift purse seine fishing effort in days fished north of 20N or south of 20S</w:t>
            </w:r>
          </w:p>
        </w:tc>
        <w:tc>
          <w:tcPr>
            <w:tcW w:w="1194" w:type="dxa"/>
            <w:hideMark/>
          </w:tcPr>
          <w:p w:rsidR="00CD2838" w:rsidRPr="00E60811" w:rsidRDefault="00CD2838" w:rsidP="004B28E4">
            <w:pPr>
              <w:rPr>
                <w:rFonts w:ascii="Times New Roman" w:eastAsia="Times New Roman" w:hAnsi="Times New Roman" w:cs="Times New Roman"/>
                <w:color w:val="000000"/>
                <w:sz w:val="20"/>
                <w:szCs w:val="20"/>
              </w:rPr>
            </w:pPr>
          </w:p>
        </w:tc>
        <w:tc>
          <w:tcPr>
            <w:tcW w:w="1327" w:type="dxa"/>
            <w:tcBorders>
              <w:right w:val="nil"/>
            </w:tcBorders>
            <w:hideMark/>
          </w:tcPr>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(fully implemented)</w:t>
            </w:r>
          </w:p>
        </w:tc>
        <w:tc>
          <w:tcPr>
            <w:tcW w:w="0" w:type="auto"/>
            <w:gridSpan w:val="3"/>
            <w:tcBorders>
              <w:left w:val="nil"/>
            </w:tcBorders>
            <w:hideMark/>
          </w:tcPr>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xml:space="preserve">AR </w:t>
            </w:r>
            <w:proofErr w:type="spellStart"/>
            <w:r w:rsidRPr="00E60811">
              <w:rPr>
                <w:rFonts w:ascii="Times New Roman" w:eastAsia="Times New Roman" w:hAnsi="Times New Roman" w:cs="Times New Roman"/>
                <w:color w:val="000000"/>
                <w:sz w:val="20"/>
                <w:szCs w:val="20"/>
              </w:rPr>
              <w:t>Pt</w:t>
            </w:r>
            <w:proofErr w:type="spellEnd"/>
            <w:r w:rsidRPr="00E60811">
              <w:rPr>
                <w:rFonts w:ascii="Times New Roman" w:eastAsia="Times New Roman" w:hAnsi="Times New Roman" w:cs="Times New Roman"/>
                <w:color w:val="000000"/>
                <w:sz w:val="20"/>
                <w:szCs w:val="20"/>
              </w:rPr>
              <w:t xml:space="preserve"> 1 2013 (</w:t>
            </w:r>
            <w:proofErr w:type="spellStart"/>
            <w:r w:rsidRPr="00E60811">
              <w:rPr>
                <w:rFonts w:ascii="Times New Roman" w:eastAsia="Times New Roman" w:hAnsi="Times New Roman" w:cs="Times New Roman"/>
                <w:color w:val="000000"/>
                <w:sz w:val="20"/>
                <w:szCs w:val="20"/>
              </w:rPr>
              <w:t>pg</w:t>
            </w:r>
            <w:proofErr w:type="spellEnd"/>
            <w:r w:rsidRPr="00E60811">
              <w:rPr>
                <w:rFonts w:ascii="Times New Roman" w:eastAsia="Times New Roman" w:hAnsi="Times New Roman" w:cs="Times New Roman"/>
                <w:color w:val="000000"/>
                <w:sz w:val="20"/>
                <w:szCs w:val="20"/>
              </w:rPr>
              <w:t xml:space="preserve"> 11): In 2012, there were no active purse-seine vessels in the Eastern Skipjack Fishery.</w:t>
            </w:r>
            <w:r w:rsidRPr="00E60811">
              <w:rPr>
                <w:rFonts w:ascii="Times New Roman" w:eastAsia="Times New Roman" w:hAnsi="Times New Roman" w:cs="Times New Roman"/>
                <w:color w:val="000000"/>
                <w:sz w:val="20"/>
                <w:szCs w:val="20"/>
              </w:rPr>
              <w:br/>
              <w:t> </w:t>
            </w:r>
            <w:r w:rsidRPr="00E60811">
              <w:rPr>
                <w:rFonts w:ascii="Times New Roman" w:eastAsia="Times New Roman" w:hAnsi="Times New Roman" w:cs="Times New Roman"/>
                <w:color w:val="000000"/>
                <w:sz w:val="20"/>
                <w:szCs w:val="20"/>
              </w:rPr>
              <w:br/>
              <w:t>CMM 2009-01 09 (received on 18 March 2013): Australia reported to WCPFC in 2012 that the seven purse seine vessels registered in WCPFC RFV during 2012 did not fish beyond Australia</w:t>
            </w:r>
            <w:r>
              <w:rPr>
                <w:rFonts w:ascii="Times New Roman" w:eastAsia="Times New Roman" w:hAnsi="Times New Roman" w:cs="Times New Roman"/>
                <w:color w:val="000000"/>
                <w:sz w:val="20"/>
                <w:szCs w:val="20"/>
              </w:rPr>
              <w:t>’</w:t>
            </w:r>
            <w:r w:rsidRPr="00E60811">
              <w:rPr>
                <w:rFonts w:ascii="Times New Roman" w:eastAsia="Times New Roman" w:hAnsi="Times New Roman" w:cs="Times New Roman"/>
                <w:color w:val="000000"/>
                <w:sz w:val="20"/>
                <w:szCs w:val="20"/>
              </w:rPr>
              <w:t>s national jurisdiction during 2012.  </w:t>
            </w:r>
          </w:p>
        </w:tc>
        <w:tc>
          <w:tcPr>
            <w:tcW w:w="0" w:type="auto"/>
            <w:hideMark/>
          </w:tcPr>
          <w:p w:rsidR="00CD2838" w:rsidRPr="00E60811" w:rsidRDefault="00CD2838" w:rsidP="004B28E4">
            <w:pPr>
              <w:rPr>
                <w:rFonts w:ascii="Times New Roman" w:eastAsia="Times New Roman" w:hAnsi="Times New Roman" w:cs="Times New Roman"/>
                <w:color w:val="000000"/>
                <w:sz w:val="20"/>
                <w:szCs w:val="20"/>
              </w:rPr>
            </w:pPr>
          </w:p>
        </w:tc>
      </w:tr>
      <w:tr w:rsidR="00CD2838" w:rsidRPr="00E60811" w:rsidTr="00CD2838">
        <w:trPr>
          <w:trHeight w:val="620"/>
        </w:trPr>
        <w:tc>
          <w:tcPr>
            <w:tcW w:w="0" w:type="auto"/>
            <w:hideMark/>
          </w:tcPr>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China</w:t>
            </w:r>
          </w:p>
        </w:tc>
        <w:tc>
          <w:tcPr>
            <w:tcW w:w="1616" w:type="dxa"/>
            <w:vMerge/>
            <w:hideMark/>
          </w:tcPr>
          <w:p w:rsidR="00CD2838" w:rsidRPr="00E60811" w:rsidRDefault="00CD2838" w:rsidP="00CD2838">
            <w:pPr>
              <w:rPr>
                <w:rFonts w:ascii="Times New Roman" w:eastAsia="Times New Roman" w:hAnsi="Times New Roman" w:cs="Times New Roman"/>
                <w:color w:val="000000"/>
                <w:sz w:val="20"/>
                <w:szCs w:val="20"/>
              </w:rPr>
            </w:pPr>
          </w:p>
        </w:tc>
        <w:tc>
          <w:tcPr>
            <w:tcW w:w="1194" w:type="dxa"/>
            <w:hideMark/>
          </w:tcPr>
          <w:p w:rsidR="00CD2838" w:rsidRPr="00E60811" w:rsidRDefault="00CD2838" w:rsidP="004B28E4">
            <w:pPr>
              <w:rPr>
                <w:rFonts w:ascii="Times New Roman" w:eastAsia="Times New Roman" w:hAnsi="Times New Roman" w:cs="Times New Roman"/>
                <w:color w:val="000000"/>
                <w:sz w:val="20"/>
                <w:szCs w:val="20"/>
              </w:rPr>
            </w:pPr>
          </w:p>
        </w:tc>
        <w:tc>
          <w:tcPr>
            <w:tcW w:w="1327" w:type="dxa"/>
            <w:tcBorders>
              <w:right w:val="nil"/>
            </w:tcBorders>
            <w:hideMark/>
          </w:tcPr>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(fully implemented)</w:t>
            </w:r>
          </w:p>
        </w:tc>
        <w:tc>
          <w:tcPr>
            <w:tcW w:w="0" w:type="auto"/>
            <w:gridSpan w:val="3"/>
            <w:tcBorders>
              <w:left w:val="nil"/>
            </w:tcBorders>
            <w:hideMark/>
          </w:tcPr>
          <w:p w:rsidR="00CD2838" w:rsidRPr="00E60811" w:rsidRDefault="00CD2838" w:rsidP="004B28E4">
            <w:pPr>
              <w:rPr>
                <w:rFonts w:ascii="Times New Roman" w:eastAsia="Times New Roman" w:hAnsi="Times New Roman" w:cs="Times New Roman"/>
                <w:color w:val="000000"/>
                <w:sz w:val="20"/>
                <w:szCs w:val="20"/>
              </w:rPr>
            </w:pPr>
          </w:p>
        </w:tc>
        <w:tc>
          <w:tcPr>
            <w:tcW w:w="0" w:type="auto"/>
            <w:hideMark/>
          </w:tcPr>
          <w:p w:rsidR="00CD2838" w:rsidRPr="00E60811" w:rsidRDefault="00CD2838" w:rsidP="004B28E4">
            <w:pPr>
              <w:rPr>
                <w:rFonts w:ascii="Times New Roman" w:eastAsia="Times New Roman" w:hAnsi="Times New Roman" w:cs="Times New Roman"/>
                <w:color w:val="000000"/>
                <w:sz w:val="20"/>
                <w:szCs w:val="20"/>
              </w:rPr>
            </w:pPr>
          </w:p>
        </w:tc>
      </w:tr>
      <w:tr w:rsidR="00CD2838" w:rsidRPr="00E60811" w:rsidTr="00CD2838">
        <w:trPr>
          <w:trHeight w:val="530"/>
        </w:trPr>
        <w:tc>
          <w:tcPr>
            <w:tcW w:w="0" w:type="auto"/>
            <w:hideMark/>
          </w:tcPr>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Indonesia</w:t>
            </w:r>
          </w:p>
        </w:tc>
        <w:tc>
          <w:tcPr>
            <w:tcW w:w="1616" w:type="dxa"/>
            <w:vMerge/>
            <w:hideMark/>
          </w:tcPr>
          <w:p w:rsidR="00CD2838" w:rsidRPr="00E60811" w:rsidRDefault="00CD2838" w:rsidP="00CD2838">
            <w:pPr>
              <w:rPr>
                <w:rFonts w:ascii="Times New Roman" w:eastAsia="Times New Roman" w:hAnsi="Times New Roman" w:cs="Times New Roman"/>
                <w:color w:val="000000"/>
                <w:sz w:val="20"/>
                <w:szCs w:val="20"/>
              </w:rPr>
            </w:pPr>
          </w:p>
        </w:tc>
        <w:tc>
          <w:tcPr>
            <w:tcW w:w="1194" w:type="dxa"/>
            <w:hideMark/>
          </w:tcPr>
          <w:p w:rsidR="00CD2838" w:rsidRPr="00E60811" w:rsidRDefault="00CD2838" w:rsidP="004B28E4">
            <w:pPr>
              <w:rPr>
                <w:rFonts w:ascii="Times New Roman" w:eastAsia="Times New Roman" w:hAnsi="Times New Roman" w:cs="Times New Roman"/>
                <w:color w:val="000000"/>
                <w:sz w:val="20"/>
                <w:szCs w:val="20"/>
              </w:rPr>
            </w:pPr>
          </w:p>
        </w:tc>
        <w:tc>
          <w:tcPr>
            <w:tcW w:w="1327" w:type="dxa"/>
            <w:tcBorders>
              <w:right w:val="nil"/>
            </w:tcBorders>
            <w:hideMark/>
          </w:tcPr>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(fully implemented)</w:t>
            </w:r>
          </w:p>
        </w:tc>
        <w:tc>
          <w:tcPr>
            <w:tcW w:w="0" w:type="auto"/>
            <w:gridSpan w:val="3"/>
            <w:tcBorders>
              <w:left w:val="nil"/>
            </w:tcBorders>
            <w:hideMark/>
          </w:tcPr>
          <w:p w:rsidR="00CD2838" w:rsidRPr="00E60811" w:rsidRDefault="00CD2838" w:rsidP="004B28E4">
            <w:pPr>
              <w:rPr>
                <w:rFonts w:ascii="Times New Roman" w:eastAsia="Times New Roman" w:hAnsi="Times New Roman" w:cs="Times New Roman"/>
                <w:color w:val="000000"/>
                <w:sz w:val="20"/>
                <w:szCs w:val="20"/>
              </w:rPr>
            </w:pPr>
          </w:p>
        </w:tc>
        <w:tc>
          <w:tcPr>
            <w:tcW w:w="0" w:type="auto"/>
            <w:hideMark/>
          </w:tcPr>
          <w:p w:rsidR="00CD2838" w:rsidRPr="00E60811" w:rsidRDefault="00CD2838" w:rsidP="004B28E4">
            <w:pPr>
              <w:rPr>
                <w:rFonts w:ascii="Times New Roman" w:eastAsia="Times New Roman" w:hAnsi="Times New Roman" w:cs="Times New Roman"/>
                <w:color w:val="000000"/>
                <w:sz w:val="20"/>
                <w:szCs w:val="20"/>
              </w:rPr>
            </w:pPr>
          </w:p>
        </w:tc>
      </w:tr>
      <w:tr w:rsidR="00CD2838" w:rsidRPr="00E60811" w:rsidTr="00CD2838">
        <w:trPr>
          <w:trHeight w:val="2420"/>
        </w:trPr>
        <w:tc>
          <w:tcPr>
            <w:tcW w:w="0" w:type="auto"/>
            <w:hideMark/>
          </w:tcPr>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Japan</w:t>
            </w:r>
          </w:p>
        </w:tc>
        <w:tc>
          <w:tcPr>
            <w:tcW w:w="1616" w:type="dxa"/>
            <w:vMerge/>
            <w:hideMark/>
          </w:tcPr>
          <w:p w:rsidR="00CD2838" w:rsidRPr="00E60811" w:rsidRDefault="00CD2838" w:rsidP="00CD2838">
            <w:pPr>
              <w:rPr>
                <w:rFonts w:ascii="Times New Roman" w:eastAsia="Times New Roman" w:hAnsi="Times New Roman" w:cs="Times New Roman"/>
                <w:color w:val="000000"/>
                <w:sz w:val="20"/>
                <w:szCs w:val="20"/>
              </w:rPr>
            </w:pPr>
          </w:p>
        </w:tc>
        <w:tc>
          <w:tcPr>
            <w:tcW w:w="1194" w:type="dxa"/>
            <w:hideMark/>
          </w:tcPr>
          <w:p w:rsidR="00CD2838" w:rsidRPr="00E60811" w:rsidRDefault="00CD2838" w:rsidP="004B28E4">
            <w:pPr>
              <w:rPr>
                <w:rFonts w:ascii="Times New Roman" w:eastAsia="Times New Roman" w:hAnsi="Times New Roman" w:cs="Times New Roman"/>
                <w:color w:val="000000"/>
                <w:sz w:val="20"/>
                <w:szCs w:val="20"/>
              </w:rPr>
            </w:pPr>
          </w:p>
        </w:tc>
        <w:tc>
          <w:tcPr>
            <w:tcW w:w="1327" w:type="dxa"/>
            <w:tcBorders>
              <w:right w:val="nil"/>
            </w:tcBorders>
            <w:hideMark/>
          </w:tcPr>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(fully implemented)</w:t>
            </w:r>
          </w:p>
        </w:tc>
        <w:tc>
          <w:tcPr>
            <w:tcW w:w="0" w:type="auto"/>
            <w:gridSpan w:val="3"/>
            <w:tcBorders>
              <w:left w:val="nil"/>
            </w:tcBorders>
            <w:hideMark/>
          </w:tcPr>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xml:space="preserve">PS vessels, which do operate in the tropical waters of the western and central Pacific, are greater than 200 GRT (most of them 249 GRT) and 50-200 GRT class vessels operate in the coastal and offshore waters of Japan north of 20 N.  The number of vessels of 50-200GRT that engaged in tuna fishery ranged from 33 to 40 without apparent trend during the 2008-2012 period.  Note that the number of distant water purse seiners which are allowed to operate in tropical waters by government regulation was 35 and has been stabilized since 1995 (AR </w:t>
            </w:r>
            <w:proofErr w:type="spellStart"/>
            <w:r w:rsidRPr="00E60811">
              <w:rPr>
                <w:rFonts w:ascii="Times New Roman" w:eastAsia="Times New Roman" w:hAnsi="Times New Roman" w:cs="Times New Roman"/>
                <w:color w:val="000000"/>
                <w:sz w:val="20"/>
                <w:szCs w:val="20"/>
              </w:rPr>
              <w:t>Pt</w:t>
            </w:r>
            <w:proofErr w:type="spellEnd"/>
            <w:r w:rsidRPr="00E60811">
              <w:rPr>
                <w:rFonts w:ascii="Times New Roman" w:eastAsia="Times New Roman" w:hAnsi="Times New Roman" w:cs="Times New Roman"/>
                <w:color w:val="000000"/>
                <w:sz w:val="20"/>
                <w:szCs w:val="20"/>
              </w:rPr>
              <w:t xml:space="preserve"> 1, 2013 pg.2)</w:t>
            </w:r>
          </w:p>
        </w:tc>
        <w:tc>
          <w:tcPr>
            <w:tcW w:w="0" w:type="auto"/>
            <w:hideMark/>
          </w:tcPr>
          <w:p w:rsidR="00CD2838" w:rsidRPr="00E60811" w:rsidRDefault="00CD2838" w:rsidP="004B28E4">
            <w:pPr>
              <w:rPr>
                <w:rFonts w:ascii="Times New Roman" w:eastAsia="Times New Roman" w:hAnsi="Times New Roman" w:cs="Times New Roman"/>
                <w:color w:val="000000"/>
                <w:sz w:val="20"/>
                <w:szCs w:val="20"/>
              </w:rPr>
            </w:pPr>
          </w:p>
        </w:tc>
      </w:tr>
      <w:tr w:rsidR="00CD2838" w:rsidRPr="00E60811" w:rsidTr="00CD2838">
        <w:trPr>
          <w:trHeight w:val="620"/>
        </w:trPr>
        <w:tc>
          <w:tcPr>
            <w:tcW w:w="0" w:type="auto"/>
            <w:hideMark/>
          </w:tcPr>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Korea (Republic of)</w:t>
            </w:r>
          </w:p>
        </w:tc>
        <w:tc>
          <w:tcPr>
            <w:tcW w:w="1616" w:type="dxa"/>
            <w:vMerge/>
            <w:hideMark/>
          </w:tcPr>
          <w:p w:rsidR="00CD2838" w:rsidRPr="00E60811" w:rsidRDefault="00CD2838" w:rsidP="00CD2838">
            <w:pPr>
              <w:rPr>
                <w:rFonts w:ascii="Times New Roman" w:eastAsia="Times New Roman" w:hAnsi="Times New Roman" w:cs="Times New Roman"/>
                <w:color w:val="000000"/>
                <w:sz w:val="20"/>
                <w:szCs w:val="20"/>
              </w:rPr>
            </w:pPr>
          </w:p>
        </w:tc>
        <w:tc>
          <w:tcPr>
            <w:tcW w:w="1194" w:type="dxa"/>
            <w:hideMark/>
          </w:tcPr>
          <w:p w:rsidR="00CD2838" w:rsidRPr="00E60811" w:rsidRDefault="00CD2838" w:rsidP="004B28E4">
            <w:pPr>
              <w:rPr>
                <w:rFonts w:ascii="Times New Roman" w:eastAsia="Times New Roman" w:hAnsi="Times New Roman" w:cs="Times New Roman"/>
                <w:color w:val="000000"/>
                <w:sz w:val="20"/>
                <w:szCs w:val="20"/>
              </w:rPr>
            </w:pPr>
          </w:p>
        </w:tc>
        <w:tc>
          <w:tcPr>
            <w:tcW w:w="1327" w:type="dxa"/>
            <w:tcBorders>
              <w:right w:val="nil"/>
            </w:tcBorders>
            <w:hideMark/>
          </w:tcPr>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NO (not implemented)</w:t>
            </w:r>
          </w:p>
        </w:tc>
        <w:tc>
          <w:tcPr>
            <w:tcW w:w="0" w:type="auto"/>
            <w:gridSpan w:val="3"/>
            <w:tcBorders>
              <w:left w:val="nil"/>
            </w:tcBorders>
            <w:hideMark/>
          </w:tcPr>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There is no Korean-flagged purse seiner operating in the high seas Area.</w:t>
            </w:r>
          </w:p>
        </w:tc>
        <w:tc>
          <w:tcPr>
            <w:tcW w:w="0" w:type="auto"/>
            <w:hideMark/>
          </w:tcPr>
          <w:p w:rsidR="00CD2838" w:rsidRPr="00E60811" w:rsidRDefault="00CD2838" w:rsidP="004B28E4">
            <w:pPr>
              <w:rPr>
                <w:rFonts w:ascii="Times New Roman" w:eastAsia="Times New Roman" w:hAnsi="Times New Roman" w:cs="Times New Roman"/>
                <w:color w:val="000000"/>
                <w:sz w:val="20"/>
                <w:szCs w:val="20"/>
              </w:rPr>
            </w:pPr>
          </w:p>
        </w:tc>
      </w:tr>
      <w:tr w:rsidR="00CD2838" w:rsidRPr="00E60811" w:rsidTr="002D56A0">
        <w:trPr>
          <w:trHeight w:val="1457"/>
        </w:trPr>
        <w:tc>
          <w:tcPr>
            <w:tcW w:w="0" w:type="auto"/>
            <w:hideMark/>
          </w:tcPr>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lastRenderedPageBreak/>
              <w:t>New Zealand</w:t>
            </w:r>
          </w:p>
        </w:tc>
        <w:tc>
          <w:tcPr>
            <w:tcW w:w="1616" w:type="dxa"/>
            <w:vMerge/>
            <w:hideMark/>
          </w:tcPr>
          <w:p w:rsidR="00CD2838" w:rsidRPr="00E60811" w:rsidRDefault="00CD2838" w:rsidP="00CD2838">
            <w:pPr>
              <w:rPr>
                <w:rFonts w:ascii="Times New Roman" w:eastAsia="Times New Roman" w:hAnsi="Times New Roman" w:cs="Times New Roman"/>
                <w:color w:val="000000"/>
                <w:sz w:val="20"/>
                <w:szCs w:val="20"/>
              </w:rPr>
            </w:pPr>
          </w:p>
        </w:tc>
        <w:tc>
          <w:tcPr>
            <w:tcW w:w="1194" w:type="dxa"/>
            <w:hideMark/>
          </w:tcPr>
          <w:p w:rsidR="00CD2838" w:rsidRPr="00E60811" w:rsidRDefault="00CD2838" w:rsidP="004B28E4">
            <w:pPr>
              <w:rPr>
                <w:rFonts w:ascii="Times New Roman" w:eastAsia="Times New Roman" w:hAnsi="Times New Roman" w:cs="Times New Roman"/>
                <w:color w:val="000000"/>
                <w:sz w:val="20"/>
                <w:szCs w:val="20"/>
              </w:rPr>
            </w:pPr>
          </w:p>
        </w:tc>
        <w:tc>
          <w:tcPr>
            <w:tcW w:w="1327" w:type="dxa"/>
            <w:tcBorders>
              <w:right w:val="nil"/>
            </w:tcBorders>
            <w:hideMark/>
          </w:tcPr>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(fully implemented)</w:t>
            </w:r>
          </w:p>
        </w:tc>
        <w:tc>
          <w:tcPr>
            <w:tcW w:w="0" w:type="auto"/>
            <w:gridSpan w:val="3"/>
            <w:tcBorders>
              <w:left w:val="nil"/>
            </w:tcBorders>
            <w:hideMark/>
          </w:tcPr>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NZ vessels do not fish north of 20 degrees north</w:t>
            </w:r>
            <w:r w:rsidRPr="00E60811">
              <w:rPr>
                <w:rFonts w:ascii="Times New Roman" w:eastAsia="Times New Roman" w:hAnsi="Times New Roman" w:cs="Times New Roman"/>
                <w:color w:val="000000"/>
                <w:sz w:val="20"/>
                <w:szCs w:val="20"/>
              </w:rPr>
              <w:br/>
              <w:t> </w:t>
            </w:r>
            <w:r w:rsidRPr="00E60811">
              <w:rPr>
                <w:rFonts w:ascii="Times New Roman" w:eastAsia="Times New Roman" w:hAnsi="Times New Roman" w:cs="Times New Roman"/>
                <w:color w:val="000000"/>
                <w:sz w:val="20"/>
                <w:szCs w:val="20"/>
              </w:rPr>
              <w:br/>
              <w:t xml:space="preserve">NZ has 4 Class-6 purse seiners fishing offshore in EEZs of Pacific Island States and in high seas areas of the equatorial WCPO. Number of smaller capacity domestic-based purse seiners had declined to 5 vessels by 2009 and has remained at that level  (AR </w:t>
            </w:r>
            <w:proofErr w:type="spellStart"/>
            <w:r w:rsidRPr="00E60811">
              <w:rPr>
                <w:rFonts w:ascii="Times New Roman" w:eastAsia="Times New Roman" w:hAnsi="Times New Roman" w:cs="Times New Roman"/>
                <w:color w:val="000000"/>
                <w:sz w:val="20"/>
                <w:szCs w:val="20"/>
              </w:rPr>
              <w:t>Pt</w:t>
            </w:r>
            <w:proofErr w:type="spellEnd"/>
            <w:r w:rsidRPr="00E60811">
              <w:rPr>
                <w:rFonts w:ascii="Times New Roman" w:eastAsia="Times New Roman" w:hAnsi="Times New Roman" w:cs="Times New Roman"/>
                <w:color w:val="000000"/>
                <w:sz w:val="20"/>
                <w:szCs w:val="20"/>
              </w:rPr>
              <w:t xml:space="preserve"> 1, 2013 pg.3 &amp; 5 also Table 4)</w:t>
            </w:r>
            <w:r w:rsidRPr="00E60811">
              <w:rPr>
                <w:rFonts w:ascii="Times New Roman" w:eastAsia="Times New Roman" w:hAnsi="Times New Roman" w:cs="Times New Roman"/>
                <w:color w:val="000000"/>
                <w:sz w:val="20"/>
                <w:szCs w:val="20"/>
              </w:rPr>
              <w:br/>
              <w:t> </w:t>
            </w:r>
          </w:p>
        </w:tc>
        <w:tc>
          <w:tcPr>
            <w:tcW w:w="0" w:type="auto"/>
            <w:hideMark/>
          </w:tcPr>
          <w:p w:rsidR="00CD2838" w:rsidRPr="00E60811" w:rsidRDefault="00CD2838" w:rsidP="004B28E4">
            <w:pPr>
              <w:rPr>
                <w:rFonts w:ascii="Times New Roman" w:eastAsia="Times New Roman" w:hAnsi="Times New Roman" w:cs="Times New Roman"/>
                <w:color w:val="000000"/>
                <w:sz w:val="20"/>
                <w:szCs w:val="20"/>
              </w:rPr>
            </w:pPr>
          </w:p>
        </w:tc>
      </w:tr>
      <w:tr w:rsidR="00CD2838" w:rsidRPr="00E60811" w:rsidTr="002D56A0">
        <w:trPr>
          <w:trHeight w:val="557"/>
        </w:trPr>
        <w:tc>
          <w:tcPr>
            <w:tcW w:w="0" w:type="auto"/>
            <w:hideMark/>
          </w:tcPr>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Philippines</w:t>
            </w:r>
          </w:p>
        </w:tc>
        <w:tc>
          <w:tcPr>
            <w:tcW w:w="1616" w:type="dxa"/>
            <w:vMerge/>
            <w:hideMark/>
          </w:tcPr>
          <w:p w:rsidR="00CD2838" w:rsidRPr="00E60811" w:rsidRDefault="00CD2838" w:rsidP="00CD2838">
            <w:pPr>
              <w:rPr>
                <w:rFonts w:ascii="Times New Roman" w:eastAsia="Times New Roman" w:hAnsi="Times New Roman" w:cs="Times New Roman"/>
                <w:color w:val="000000"/>
                <w:sz w:val="20"/>
                <w:szCs w:val="20"/>
              </w:rPr>
            </w:pPr>
          </w:p>
        </w:tc>
        <w:tc>
          <w:tcPr>
            <w:tcW w:w="1194" w:type="dxa"/>
            <w:hideMark/>
          </w:tcPr>
          <w:p w:rsidR="00CD2838" w:rsidRPr="00E60811" w:rsidRDefault="00CD2838" w:rsidP="004B28E4">
            <w:pPr>
              <w:rPr>
                <w:rFonts w:ascii="Times New Roman" w:eastAsia="Times New Roman" w:hAnsi="Times New Roman" w:cs="Times New Roman"/>
                <w:color w:val="000000"/>
                <w:sz w:val="20"/>
                <w:szCs w:val="20"/>
              </w:rPr>
            </w:pPr>
          </w:p>
        </w:tc>
        <w:tc>
          <w:tcPr>
            <w:tcW w:w="1327" w:type="dxa"/>
            <w:tcBorders>
              <w:right w:val="nil"/>
            </w:tcBorders>
            <w:hideMark/>
          </w:tcPr>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(fully implemented)</w:t>
            </w:r>
          </w:p>
        </w:tc>
        <w:tc>
          <w:tcPr>
            <w:tcW w:w="0" w:type="auto"/>
            <w:gridSpan w:val="3"/>
            <w:tcBorders>
              <w:left w:val="nil"/>
            </w:tcBorders>
            <w:hideMark/>
          </w:tcPr>
          <w:p w:rsidR="00CD2838" w:rsidRPr="00E60811" w:rsidRDefault="00CD2838"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No PH flag vessels fishing within the Convention Area south of 20ºS</w:t>
            </w:r>
          </w:p>
        </w:tc>
        <w:tc>
          <w:tcPr>
            <w:tcW w:w="0" w:type="auto"/>
            <w:hideMark/>
          </w:tcPr>
          <w:p w:rsidR="00CD2838" w:rsidRPr="00E60811" w:rsidRDefault="00CD2838" w:rsidP="004B28E4">
            <w:pPr>
              <w:rPr>
                <w:rFonts w:ascii="Times New Roman" w:eastAsia="Times New Roman" w:hAnsi="Times New Roman" w:cs="Times New Roman"/>
                <w:color w:val="000000"/>
                <w:sz w:val="20"/>
                <w:szCs w:val="20"/>
              </w:rPr>
            </w:pPr>
          </w:p>
        </w:tc>
      </w:tr>
      <w:tr w:rsidR="00CD2838" w:rsidRPr="00E60811" w:rsidTr="00E91E99">
        <w:trPr>
          <w:trHeight w:val="620"/>
        </w:trPr>
        <w:tc>
          <w:tcPr>
            <w:tcW w:w="1254" w:type="dxa"/>
            <w:hideMark/>
          </w:tcPr>
          <w:p w:rsidR="00CD2838" w:rsidRPr="00E60811" w:rsidRDefault="00CD2838"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Chinese Taipei</w:t>
            </w:r>
          </w:p>
        </w:tc>
        <w:tc>
          <w:tcPr>
            <w:tcW w:w="1616" w:type="dxa"/>
            <w:vMerge/>
            <w:hideMark/>
          </w:tcPr>
          <w:p w:rsidR="00CD2838" w:rsidRPr="00E60811" w:rsidRDefault="00CD2838" w:rsidP="00CD2838">
            <w:pPr>
              <w:rPr>
                <w:rFonts w:ascii="Times New Roman" w:eastAsia="Times New Roman" w:hAnsi="Times New Roman" w:cs="Times New Roman"/>
                <w:color w:val="000000"/>
                <w:sz w:val="20"/>
                <w:szCs w:val="20"/>
              </w:rPr>
            </w:pPr>
          </w:p>
        </w:tc>
        <w:tc>
          <w:tcPr>
            <w:tcW w:w="1194" w:type="dxa"/>
            <w:hideMark/>
          </w:tcPr>
          <w:p w:rsidR="00CD2838" w:rsidRPr="00E60811" w:rsidRDefault="00CD2838" w:rsidP="00CD2838">
            <w:pPr>
              <w:rPr>
                <w:rFonts w:ascii="Times New Roman" w:eastAsia="Times New Roman" w:hAnsi="Times New Roman" w:cs="Times New Roman"/>
                <w:color w:val="000000"/>
                <w:sz w:val="20"/>
                <w:szCs w:val="20"/>
              </w:rPr>
            </w:pPr>
          </w:p>
        </w:tc>
        <w:tc>
          <w:tcPr>
            <w:tcW w:w="1342" w:type="dxa"/>
            <w:gridSpan w:val="3"/>
            <w:tcBorders>
              <w:right w:val="nil"/>
            </w:tcBorders>
            <w:hideMark/>
          </w:tcPr>
          <w:p w:rsidR="00CD2838" w:rsidRPr="00E60811" w:rsidRDefault="00CD2838"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(fully implemented)</w:t>
            </w:r>
          </w:p>
        </w:tc>
        <w:tc>
          <w:tcPr>
            <w:tcW w:w="0" w:type="auto"/>
            <w:tcBorders>
              <w:left w:val="nil"/>
            </w:tcBorders>
            <w:hideMark/>
          </w:tcPr>
          <w:p w:rsidR="00CD2838" w:rsidRPr="00E60811" w:rsidRDefault="00CD2838"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Our tuna purse seiners are only allowed to fish in the area between 20ºN and 20ºS in the Convention area.</w:t>
            </w:r>
          </w:p>
        </w:tc>
        <w:tc>
          <w:tcPr>
            <w:tcW w:w="0" w:type="auto"/>
            <w:hideMark/>
          </w:tcPr>
          <w:p w:rsidR="00CD2838" w:rsidRPr="00E60811" w:rsidRDefault="00CD2838" w:rsidP="00CD2838">
            <w:pPr>
              <w:rPr>
                <w:rFonts w:ascii="Times New Roman" w:eastAsia="Times New Roman" w:hAnsi="Times New Roman" w:cs="Times New Roman"/>
                <w:color w:val="000000"/>
                <w:sz w:val="20"/>
                <w:szCs w:val="20"/>
              </w:rPr>
            </w:pPr>
          </w:p>
        </w:tc>
      </w:tr>
      <w:tr w:rsidR="00CD2838" w:rsidRPr="00E60811" w:rsidTr="00E91E99">
        <w:trPr>
          <w:trHeight w:val="2159"/>
        </w:trPr>
        <w:tc>
          <w:tcPr>
            <w:tcW w:w="1254" w:type="dxa"/>
            <w:hideMark/>
          </w:tcPr>
          <w:p w:rsidR="00CD2838" w:rsidRPr="00E60811" w:rsidRDefault="00CD2838"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United States of America</w:t>
            </w:r>
          </w:p>
        </w:tc>
        <w:tc>
          <w:tcPr>
            <w:tcW w:w="1616" w:type="dxa"/>
            <w:vMerge/>
            <w:hideMark/>
          </w:tcPr>
          <w:p w:rsidR="00CD2838" w:rsidRPr="00E60811" w:rsidRDefault="00CD2838" w:rsidP="00CD2838">
            <w:pPr>
              <w:rPr>
                <w:rFonts w:ascii="Times New Roman" w:eastAsia="Times New Roman" w:hAnsi="Times New Roman" w:cs="Times New Roman"/>
                <w:color w:val="000000"/>
                <w:sz w:val="20"/>
                <w:szCs w:val="20"/>
              </w:rPr>
            </w:pPr>
          </w:p>
        </w:tc>
        <w:tc>
          <w:tcPr>
            <w:tcW w:w="1194" w:type="dxa"/>
            <w:hideMark/>
          </w:tcPr>
          <w:p w:rsidR="00CD2838" w:rsidRPr="00E60811" w:rsidRDefault="00CD2838" w:rsidP="00CD2838">
            <w:pPr>
              <w:rPr>
                <w:rFonts w:ascii="Times New Roman" w:eastAsia="Times New Roman" w:hAnsi="Times New Roman" w:cs="Times New Roman"/>
                <w:color w:val="000000"/>
                <w:sz w:val="20"/>
                <w:szCs w:val="20"/>
              </w:rPr>
            </w:pPr>
          </w:p>
        </w:tc>
        <w:tc>
          <w:tcPr>
            <w:tcW w:w="1342" w:type="dxa"/>
            <w:gridSpan w:val="3"/>
            <w:tcBorders>
              <w:right w:val="nil"/>
            </w:tcBorders>
            <w:hideMark/>
          </w:tcPr>
          <w:p w:rsidR="00CD2838" w:rsidRPr="00E60811" w:rsidRDefault="00CD2838"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(fully implemented)</w:t>
            </w:r>
          </w:p>
        </w:tc>
        <w:tc>
          <w:tcPr>
            <w:tcW w:w="0" w:type="auto"/>
            <w:tcBorders>
              <w:left w:val="nil"/>
            </w:tcBorders>
            <w:hideMark/>
          </w:tcPr>
          <w:p w:rsidR="00CD2838" w:rsidRPr="00E60811" w:rsidRDefault="00CD2838"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None.</w:t>
            </w:r>
            <w:r w:rsidRPr="00E60811">
              <w:rPr>
                <w:rFonts w:ascii="Times New Roman" w:eastAsia="Times New Roman" w:hAnsi="Times New Roman" w:cs="Times New Roman"/>
                <w:color w:val="000000"/>
                <w:sz w:val="20"/>
                <w:szCs w:val="20"/>
              </w:rPr>
              <w:br/>
              <w:t> </w:t>
            </w:r>
            <w:r w:rsidRPr="00E60811">
              <w:rPr>
                <w:rFonts w:ascii="Times New Roman" w:eastAsia="Times New Roman" w:hAnsi="Times New Roman" w:cs="Times New Roman"/>
                <w:color w:val="000000"/>
                <w:sz w:val="20"/>
                <w:szCs w:val="20"/>
              </w:rPr>
              <w:br/>
              <w:t xml:space="preserve">2012 PS preliminary catch = 259,760 t and updated 2011 data = 203,746 t.  No. of license PS = 39 vessels.  The fishery operated mainly in areas between 10 degree N and 15 degree S latitude and 140 E and 160 W longitude in 2011 (AR </w:t>
            </w:r>
            <w:proofErr w:type="spellStart"/>
            <w:r w:rsidRPr="00E60811">
              <w:rPr>
                <w:rFonts w:ascii="Times New Roman" w:eastAsia="Times New Roman" w:hAnsi="Times New Roman" w:cs="Times New Roman"/>
                <w:color w:val="000000"/>
                <w:sz w:val="20"/>
                <w:szCs w:val="20"/>
              </w:rPr>
              <w:t>Pt</w:t>
            </w:r>
            <w:proofErr w:type="spellEnd"/>
            <w:r w:rsidRPr="00E60811">
              <w:rPr>
                <w:rFonts w:ascii="Times New Roman" w:eastAsia="Times New Roman" w:hAnsi="Times New Roman" w:cs="Times New Roman"/>
                <w:color w:val="000000"/>
                <w:sz w:val="20"/>
                <w:szCs w:val="20"/>
              </w:rPr>
              <w:t xml:space="preserve"> 1, pg.20)</w:t>
            </w:r>
            <w:r w:rsidRPr="00E60811">
              <w:rPr>
                <w:rFonts w:ascii="Times New Roman" w:eastAsia="Times New Roman" w:hAnsi="Times New Roman" w:cs="Times New Roman"/>
                <w:color w:val="000000"/>
                <w:sz w:val="20"/>
                <w:szCs w:val="20"/>
              </w:rPr>
              <w:br/>
              <w:t> </w:t>
            </w:r>
            <w:r w:rsidRPr="00E60811">
              <w:rPr>
                <w:rFonts w:ascii="Times New Roman" w:eastAsia="Times New Roman" w:hAnsi="Times New Roman" w:cs="Times New Roman"/>
                <w:color w:val="000000"/>
                <w:sz w:val="20"/>
                <w:szCs w:val="20"/>
              </w:rPr>
              <w:br/>
              <w:t>Note:  Fig 1 (</w:t>
            </w:r>
            <w:proofErr w:type="spellStart"/>
            <w:r w:rsidRPr="00E60811">
              <w:rPr>
                <w:rFonts w:ascii="Times New Roman" w:eastAsia="Times New Roman" w:hAnsi="Times New Roman" w:cs="Times New Roman"/>
                <w:color w:val="000000"/>
                <w:sz w:val="20"/>
                <w:szCs w:val="20"/>
              </w:rPr>
              <w:t>pg</w:t>
            </w:r>
            <w:proofErr w:type="spellEnd"/>
            <w:r w:rsidRPr="00E60811">
              <w:rPr>
                <w:rFonts w:ascii="Times New Roman" w:eastAsia="Times New Roman" w:hAnsi="Times New Roman" w:cs="Times New Roman"/>
                <w:color w:val="000000"/>
                <w:sz w:val="20"/>
                <w:szCs w:val="20"/>
              </w:rPr>
              <w:t xml:space="preserve"> 16 AR Pt1) shows spatial distribution of reported logbook fishing effort (vessel days fished) for 2011</w:t>
            </w:r>
          </w:p>
        </w:tc>
        <w:tc>
          <w:tcPr>
            <w:tcW w:w="0" w:type="auto"/>
            <w:hideMark/>
          </w:tcPr>
          <w:p w:rsidR="00CD2838" w:rsidRPr="00E60811" w:rsidRDefault="00CD2838" w:rsidP="00CD2838">
            <w:pPr>
              <w:rPr>
                <w:rFonts w:ascii="Times New Roman" w:eastAsia="Times New Roman" w:hAnsi="Times New Roman" w:cs="Times New Roman"/>
                <w:color w:val="000000"/>
                <w:sz w:val="20"/>
                <w:szCs w:val="20"/>
              </w:rPr>
            </w:pPr>
          </w:p>
        </w:tc>
      </w:tr>
      <w:tr w:rsidR="00CD2838" w:rsidRPr="00E60811" w:rsidTr="00E91E99">
        <w:trPr>
          <w:trHeight w:val="710"/>
        </w:trPr>
        <w:tc>
          <w:tcPr>
            <w:tcW w:w="1254" w:type="dxa"/>
            <w:hideMark/>
          </w:tcPr>
          <w:p w:rsidR="00CD2838" w:rsidRPr="00E60811" w:rsidRDefault="00CD2838"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European Union</w:t>
            </w:r>
          </w:p>
        </w:tc>
        <w:tc>
          <w:tcPr>
            <w:tcW w:w="1616" w:type="dxa"/>
            <w:vMerge/>
            <w:hideMark/>
          </w:tcPr>
          <w:p w:rsidR="00CD2838" w:rsidRPr="00E60811" w:rsidRDefault="00CD2838" w:rsidP="00CD2838">
            <w:pPr>
              <w:rPr>
                <w:rFonts w:ascii="Times New Roman" w:eastAsia="Times New Roman" w:hAnsi="Times New Roman" w:cs="Times New Roman"/>
                <w:color w:val="000000"/>
                <w:sz w:val="20"/>
                <w:szCs w:val="20"/>
              </w:rPr>
            </w:pPr>
          </w:p>
        </w:tc>
        <w:tc>
          <w:tcPr>
            <w:tcW w:w="1194" w:type="dxa"/>
            <w:hideMark/>
          </w:tcPr>
          <w:p w:rsidR="00CD2838" w:rsidRPr="00E60811" w:rsidRDefault="00CD2838" w:rsidP="00CD2838">
            <w:pPr>
              <w:rPr>
                <w:rFonts w:ascii="Times New Roman" w:eastAsia="Times New Roman" w:hAnsi="Times New Roman" w:cs="Times New Roman"/>
                <w:color w:val="000000"/>
                <w:sz w:val="20"/>
                <w:szCs w:val="20"/>
              </w:rPr>
            </w:pPr>
          </w:p>
        </w:tc>
        <w:tc>
          <w:tcPr>
            <w:tcW w:w="1342" w:type="dxa"/>
            <w:gridSpan w:val="3"/>
            <w:tcBorders>
              <w:right w:val="nil"/>
            </w:tcBorders>
            <w:hideMark/>
          </w:tcPr>
          <w:p w:rsidR="00CD2838" w:rsidRPr="00E60811" w:rsidRDefault="00CD2838"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(fully implemented)</w:t>
            </w:r>
          </w:p>
        </w:tc>
        <w:tc>
          <w:tcPr>
            <w:tcW w:w="0" w:type="auto"/>
            <w:tcBorders>
              <w:left w:val="nil"/>
            </w:tcBorders>
            <w:hideMark/>
          </w:tcPr>
          <w:p w:rsidR="00CD2838" w:rsidRPr="00E60811" w:rsidRDefault="00CD2838"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 xml:space="preserve">AR </w:t>
            </w:r>
            <w:proofErr w:type="spellStart"/>
            <w:r w:rsidRPr="00E60811">
              <w:rPr>
                <w:rFonts w:ascii="Times New Roman" w:eastAsia="Times New Roman" w:hAnsi="Times New Roman" w:cs="Times New Roman"/>
                <w:color w:val="000000"/>
                <w:sz w:val="20"/>
                <w:szCs w:val="20"/>
              </w:rPr>
              <w:t>Pt</w:t>
            </w:r>
            <w:proofErr w:type="spellEnd"/>
            <w:r w:rsidRPr="00E60811">
              <w:rPr>
                <w:rFonts w:ascii="Times New Roman" w:eastAsia="Times New Roman" w:hAnsi="Times New Roman" w:cs="Times New Roman"/>
                <w:color w:val="000000"/>
                <w:sz w:val="20"/>
                <w:szCs w:val="20"/>
              </w:rPr>
              <w:t xml:space="preserve"> 1, 2013 Fig.2 shows distribution of purse seine effort, in fishing days, by area (5 x 5) and quarter in 2012.</w:t>
            </w:r>
            <w:r w:rsidRPr="00E60811">
              <w:rPr>
                <w:rFonts w:ascii="Times New Roman" w:eastAsia="Times New Roman" w:hAnsi="Times New Roman" w:cs="Times New Roman"/>
                <w:color w:val="000000"/>
                <w:sz w:val="20"/>
                <w:szCs w:val="20"/>
              </w:rPr>
              <w:br/>
              <w:t> </w:t>
            </w:r>
          </w:p>
        </w:tc>
        <w:tc>
          <w:tcPr>
            <w:tcW w:w="0" w:type="auto"/>
            <w:hideMark/>
          </w:tcPr>
          <w:p w:rsidR="00CD2838" w:rsidRPr="00E60811" w:rsidRDefault="00CD2838" w:rsidP="00CD2838">
            <w:pPr>
              <w:rPr>
                <w:rFonts w:ascii="Times New Roman" w:eastAsia="Times New Roman" w:hAnsi="Times New Roman" w:cs="Times New Roman"/>
                <w:color w:val="000000"/>
                <w:sz w:val="20"/>
                <w:szCs w:val="20"/>
              </w:rPr>
            </w:pPr>
          </w:p>
        </w:tc>
      </w:tr>
      <w:tr w:rsidR="00CD2838" w:rsidRPr="00E60811" w:rsidTr="00CD2838">
        <w:trPr>
          <w:trHeight w:val="1790"/>
        </w:trPr>
        <w:tc>
          <w:tcPr>
            <w:tcW w:w="0" w:type="auto"/>
            <w:hideMark/>
          </w:tcPr>
          <w:p w:rsidR="00CD2838" w:rsidRPr="00E60811" w:rsidRDefault="00CD2838"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Ecuador</w:t>
            </w:r>
          </w:p>
        </w:tc>
        <w:tc>
          <w:tcPr>
            <w:tcW w:w="1616" w:type="dxa"/>
            <w:hideMark/>
          </w:tcPr>
          <w:p w:rsidR="00CD2838" w:rsidRPr="00E60811" w:rsidRDefault="00CD2838"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Limit Type = Days</w:t>
            </w:r>
            <w:r w:rsidRPr="00E60811">
              <w:rPr>
                <w:rFonts w:ascii="Times New Roman" w:eastAsia="Times New Roman" w:hAnsi="Times New Roman" w:cs="Times New Roman"/>
                <w:color w:val="000000"/>
                <w:sz w:val="20"/>
                <w:szCs w:val="20"/>
              </w:rPr>
              <w:br/>
              <w:t>Limit Value = 0</w:t>
            </w:r>
            <w:r w:rsidRPr="00E60811">
              <w:rPr>
                <w:rFonts w:ascii="Times New Roman" w:eastAsia="Times New Roman" w:hAnsi="Times New Roman" w:cs="Times New Roman"/>
                <w:color w:val="000000"/>
                <w:sz w:val="20"/>
                <w:szCs w:val="20"/>
              </w:rPr>
              <w:br/>
              <w:t>Limit Comment = Limit is as agreed at WCPFC8: 0 days in high seas of Convention Area (except in the overlap area)</w:t>
            </w:r>
          </w:p>
        </w:tc>
        <w:tc>
          <w:tcPr>
            <w:tcW w:w="1194" w:type="dxa"/>
            <w:hideMark/>
          </w:tcPr>
          <w:p w:rsidR="00CD2838" w:rsidRPr="00E60811" w:rsidRDefault="00CD2838" w:rsidP="00CD2838">
            <w:pPr>
              <w:rPr>
                <w:rFonts w:ascii="Times New Roman" w:eastAsia="Times New Roman" w:hAnsi="Times New Roman" w:cs="Times New Roman"/>
                <w:color w:val="000000"/>
                <w:sz w:val="20"/>
                <w:szCs w:val="20"/>
              </w:rPr>
            </w:pPr>
          </w:p>
        </w:tc>
        <w:tc>
          <w:tcPr>
            <w:tcW w:w="1334" w:type="dxa"/>
            <w:gridSpan w:val="2"/>
            <w:tcBorders>
              <w:right w:val="nil"/>
            </w:tcBorders>
            <w:hideMark/>
          </w:tcPr>
          <w:p w:rsidR="00CD2838" w:rsidRPr="00E60811" w:rsidRDefault="00CD2838"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(fully implemented)</w:t>
            </w:r>
          </w:p>
        </w:tc>
        <w:tc>
          <w:tcPr>
            <w:tcW w:w="0" w:type="auto"/>
            <w:gridSpan w:val="2"/>
            <w:tcBorders>
              <w:left w:val="nil"/>
            </w:tcBorders>
            <w:hideMark/>
          </w:tcPr>
          <w:p w:rsidR="00CD2838" w:rsidRPr="00E60811" w:rsidRDefault="00CD2838" w:rsidP="00CD2838">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Ecuador's  purse seine effort in 2012 is between the area 20 N and 20 S</w:t>
            </w:r>
            <w:r w:rsidRPr="00E60811">
              <w:rPr>
                <w:rFonts w:ascii="Times New Roman" w:eastAsia="Times New Roman" w:hAnsi="Times New Roman" w:cs="Times New Roman"/>
                <w:color w:val="000000"/>
                <w:sz w:val="20"/>
                <w:szCs w:val="20"/>
              </w:rPr>
              <w:br/>
            </w:r>
            <w:r w:rsidRPr="00E60811">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SPC advise as at 17 July 2013, purse seine days fished in high seas of WCPFC-CA in 2012 was 125 days (In personal communication with SPC, SPC confirmed that all these days fished were east of 150W (Overlap area))</w:t>
            </w:r>
          </w:p>
        </w:tc>
        <w:tc>
          <w:tcPr>
            <w:tcW w:w="0" w:type="auto"/>
            <w:hideMark/>
          </w:tcPr>
          <w:p w:rsidR="00CD2838" w:rsidRPr="00E60811" w:rsidRDefault="00CD2838" w:rsidP="00CD2838">
            <w:pPr>
              <w:rPr>
                <w:rFonts w:ascii="Times New Roman" w:eastAsia="Times New Roman" w:hAnsi="Times New Roman" w:cs="Times New Roman"/>
                <w:color w:val="000000"/>
                <w:sz w:val="20"/>
                <w:szCs w:val="20"/>
              </w:rPr>
            </w:pPr>
          </w:p>
        </w:tc>
      </w:tr>
      <w:tr w:rsidR="00636A49" w:rsidRPr="00E60811" w:rsidTr="00CD2838">
        <w:trPr>
          <w:trHeight w:val="1691"/>
        </w:trPr>
        <w:tc>
          <w:tcPr>
            <w:tcW w:w="0" w:type="auto"/>
            <w:hideMark/>
          </w:tcPr>
          <w:p w:rsidR="00636A49" w:rsidRPr="00E60811" w:rsidRDefault="00636A49"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lastRenderedPageBreak/>
              <w:t>El Salvador</w:t>
            </w:r>
          </w:p>
        </w:tc>
        <w:tc>
          <w:tcPr>
            <w:tcW w:w="1616" w:type="dxa"/>
            <w:hideMark/>
          </w:tcPr>
          <w:p w:rsidR="00636A49" w:rsidRPr="00E60811" w:rsidRDefault="00636A49"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Limit Type = Not Specified</w:t>
            </w:r>
            <w:r w:rsidRPr="00E60811">
              <w:rPr>
                <w:rFonts w:ascii="Times New Roman" w:eastAsia="Times New Roman" w:hAnsi="Times New Roman" w:cs="Times New Roman"/>
                <w:color w:val="000000"/>
                <w:sz w:val="20"/>
                <w:szCs w:val="20"/>
              </w:rPr>
              <w:br/>
              <w:t>Limit Comment = Limit is as agreed at WCPFC8: 29 days in high seas of Convention Area (except in the overlap area).  </w:t>
            </w:r>
          </w:p>
        </w:tc>
        <w:tc>
          <w:tcPr>
            <w:tcW w:w="1194" w:type="dxa"/>
            <w:hideMark/>
          </w:tcPr>
          <w:p w:rsidR="00636A49" w:rsidRPr="00E60811" w:rsidRDefault="00636A49" w:rsidP="004B28E4">
            <w:pPr>
              <w:rPr>
                <w:rFonts w:ascii="Times New Roman" w:eastAsia="Times New Roman" w:hAnsi="Times New Roman" w:cs="Times New Roman"/>
                <w:color w:val="000000"/>
                <w:sz w:val="20"/>
                <w:szCs w:val="20"/>
              </w:rPr>
            </w:pPr>
          </w:p>
        </w:tc>
        <w:tc>
          <w:tcPr>
            <w:tcW w:w="1327" w:type="dxa"/>
            <w:tcBorders>
              <w:right w:val="nil"/>
            </w:tcBorders>
            <w:hideMark/>
          </w:tcPr>
          <w:p w:rsidR="00636A49" w:rsidRPr="00E60811" w:rsidRDefault="00636A49"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(fully implemented)</w:t>
            </w:r>
          </w:p>
        </w:tc>
        <w:tc>
          <w:tcPr>
            <w:tcW w:w="0" w:type="auto"/>
            <w:gridSpan w:val="3"/>
            <w:tcBorders>
              <w:left w:val="nil"/>
            </w:tcBorders>
            <w:hideMark/>
          </w:tcPr>
          <w:p w:rsidR="00636A49" w:rsidRPr="00E60811" w:rsidRDefault="00636A49" w:rsidP="004B28E4">
            <w:pPr>
              <w:rPr>
                <w:rFonts w:ascii="Times New Roman" w:eastAsia="Times New Roman" w:hAnsi="Times New Roman" w:cs="Times New Roman"/>
                <w:color w:val="000000"/>
                <w:sz w:val="20"/>
                <w:szCs w:val="20"/>
              </w:rPr>
            </w:pPr>
            <w:r w:rsidRPr="00E60811">
              <w:rPr>
                <w:rFonts w:ascii="Times New Roman" w:eastAsia="Times New Roman" w:hAnsi="Times New Roman" w:cs="Times New Roman"/>
                <w:color w:val="000000"/>
                <w:sz w:val="20"/>
                <w:szCs w:val="20"/>
              </w:rPr>
              <w:t>Yes, we verify the days, no fishing south of 20°S</w:t>
            </w:r>
            <w:r w:rsidRPr="00E60811">
              <w:rPr>
                <w:rFonts w:ascii="Times New Roman" w:eastAsia="Times New Roman" w:hAnsi="Times New Roman" w:cs="Times New Roman"/>
                <w:color w:val="000000"/>
                <w:sz w:val="20"/>
                <w:szCs w:val="20"/>
              </w:rPr>
              <w:br/>
              <w:t> </w:t>
            </w:r>
            <w:r w:rsidRPr="00E60811">
              <w:rPr>
                <w:rFonts w:ascii="Times New Roman" w:eastAsia="Times New Roman" w:hAnsi="Times New Roman" w:cs="Times New Roman"/>
                <w:color w:val="000000"/>
                <w:sz w:val="20"/>
                <w:szCs w:val="20"/>
              </w:rPr>
              <w:br/>
              <w:t xml:space="preserve">AR </w:t>
            </w:r>
            <w:proofErr w:type="spellStart"/>
            <w:r w:rsidRPr="00E60811">
              <w:rPr>
                <w:rFonts w:ascii="Times New Roman" w:eastAsia="Times New Roman" w:hAnsi="Times New Roman" w:cs="Times New Roman"/>
                <w:color w:val="000000"/>
                <w:sz w:val="20"/>
                <w:szCs w:val="20"/>
              </w:rPr>
              <w:t>Pt</w:t>
            </w:r>
            <w:proofErr w:type="spellEnd"/>
            <w:r w:rsidRPr="00E60811">
              <w:rPr>
                <w:rFonts w:ascii="Times New Roman" w:eastAsia="Times New Roman" w:hAnsi="Times New Roman" w:cs="Times New Roman"/>
                <w:color w:val="000000"/>
                <w:sz w:val="20"/>
                <w:szCs w:val="20"/>
              </w:rPr>
              <w:t xml:space="preserve"> 1, 2013, Table 4:  Fishing days:</w:t>
            </w:r>
            <w:r w:rsidRPr="00E60811">
              <w:rPr>
                <w:rFonts w:ascii="Times New Roman" w:eastAsia="Times New Roman" w:hAnsi="Times New Roman" w:cs="Times New Roman"/>
                <w:color w:val="000000"/>
                <w:sz w:val="20"/>
                <w:szCs w:val="20"/>
              </w:rPr>
              <w:br/>
              <w:t>HS except overlap area = 24 days</w:t>
            </w:r>
            <w:r w:rsidRPr="00E60811">
              <w:rPr>
                <w:rFonts w:ascii="Times New Roman" w:eastAsia="Times New Roman" w:hAnsi="Times New Roman" w:cs="Times New Roman"/>
                <w:color w:val="000000"/>
                <w:sz w:val="20"/>
                <w:szCs w:val="20"/>
              </w:rPr>
              <w:br/>
              <w:t>Kiribati EEZ = 186 days</w:t>
            </w:r>
            <w:r w:rsidRPr="00E60811">
              <w:rPr>
                <w:rFonts w:ascii="Times New Roman" w:eastAsia="Times New Roman" w:hAnsi="Times New Roman" w:cs="Times New Roman"/>
                <w:color w:val="000000"/>
                <w:sz w:val="20"/>
                <w:szCs w:val="20"/>
              </w:rPr>
              <w:br/>
              <w:t>Tuvalu EEZ = 23 fishing days</w:t>
            </w:r>
            <w:r w:rsidRPr="00E60811">
              <w:rPr>
                <w:rFonts w:ascii="Times New Roman" w:eastAsia="Times New Roman" w:hAnsi="Times New Roman" w:cs="Times New Roman"/>
                <w:color w:val="000000"/>
                <w:sz w:val="20"/>
                <w:szCs w:val="20"/>
              </w:rPr>
              <w:br/>
              <w:t>T</w:t>
            </w:r>
            <w:r>
              <w:rPr>
                <w:rFonts w:ascii="Times New Roman" w:eastAsia="Times New Roman" w:hAnsi="Times New Roman" w:cs="Times New Roman"/>
                <w:color w:val="000000"/>
                <w:sz w:val="20"/>
                <w:szCs w:val="20"/>
              </w:rPr>
              <w:t>okelau EEZ = 48 fishing days</w:t>
            </w:r>
          </w:p>
        </w:tc>
        <w:tc>
          <w:tcPr>
            <w:tcW w:w="0" w:type="auto"/>
            <w:hideMark/>
          </w:tcPr>
          <w:p w:rsidR="00636A49" w:rsidRPr="00E60811" w:rsidRDefault="00636A49" w:rsidP="004B28E4">
            <w:pPr>
              <w:rPr>
                <w:rFonts w:ascii="Times New Roman" w:eastAsia="Times New Roman" w:hAnsi="Times New Roman" w:cs="Times New Roman"/>
                <w:color w:val="000000"/>
                <w:sz w:val="20"/>
                <w:szCs w:val="20"/>
              </w:rPr>
            </w:pPr>
          </w:p>
        </w:tc>
      </w:tr>
    </w:tbl>
    <w:p w:rsidR="00E91E99" w:rsidRDefault="00E91E99"/>
    <w:p w:rsidR="000D6B0A" w:rsidRDefault="000D6B0A">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11340"/>
      </w:tblGrid>
      <w:tr w:rsidR="004B28E4" w:rsidRPr="00BD1655" w:rsidTr="004B28E4">
        <w:tc>
          <w:tcPr>
            <w:tcW w:w="1728" w:type="dxa"/>
          </w:tcPr>
          <w:p w:rsidR="004B28E4" w:rsidRPr="00FA75E6" w:rsidRDefault="004B28E4" w:rsidP="004B28E4">
            <w:pPr>
              <w:rPr>
                <w:rFonts w:cs="Times New Roman"/>
                <w:b/>
                <w:bCs/>
                <w:sz w:val="24"/>
                <w:szCs w:val="24"/>
              </w:rPr>
            </w:pPr>
            <w:r w:rsidRPr="00FA75E6">
              <w:rPr>
                <w:rFonts w:cs="Times New Roman"/>
                <w:b/>
                <w:bCs/>
                <w:sz w:val="24"/>
                <w:szCs w:val="24"/>
              </w:rPr>
              <w:lastRenderedPageBreak/>
              <w:t>CMM 08-01 10</w:t>
            </w:r>
          </w:p>
          <w:p w:rsidR="004B28E4" w:rsidRPr="00BD1655" w:rsidRDefault="004B28E4" w:rsidP="004B28E4">
            <w:pPr>
              <w:rPr>
                <w:rFonts w:cs="Times New Roman"/>
                <w:b/>
                <w:bCs/>
                <w:sz w:val="20"/>
                <w:szCs w:val="20"/>
              </w:rPr>
            </w:pPr>
            <w:r w:rsidRPr="00BD1655">
              <w:rPr>
                <w:b/>
                <w:sz w:val="18"/>
                <w:szCs w:val="18"/>
              </w:rPr>
              <w:t>(i) Catch and effort limits for target species</w:t>
            </w:r>
          </w:p>
        </w:tc>
        <w:tc>
          <w:tcPr>
            <w:tcW w:w="11340" w:type="dxa"/>
          </w:tcPr>
          <w:p w:rsidR="004B28E4" w:rsidRPr="00BD1655" w:rsidRDefault="004B28E4" w:rsidP="004B28E4">
            <w:pPr>
              <w:rPr>
                <w:rFonts w:cs="Times New Roman"/>
                <w:bCs/>
              </w:rPr>
            </w:pPr>
            <w:r w:rsidRPr="00BD1655">
              <w:rPr>
                <w:rFonts w:cs="Times New Roman"/>
                <w:bCs/>
              </w:rPr>
              <w:t xml:space="preserve">CCMs shall take necessary measures to ensure that the level of purse seine fishing effort in </w:t>
            </w:r>
            <w:proofErr w:type="gramStart"/>
            <w:r w:rsidRPr="00BD1655">
              <w:rPr>
                <w:rFonts w:cs="Times New Roman"/>
                <w:bCs/>
              </w:rPr>
              <w:t>days</w:t>
            </w:r>
            <w:proofErr w:type="gramEnd"/>
            <w:r w:rsidRPr="00BD1655">
              <w:rPr>
                <w:rFonts w:cs="Times New Roman"/>
                <w:bCs/>
              </w:rPr>
              <w:t xml:space="preserve"> fished</w:t>
            </w:r>
            <w:r w:rsidRPr="00BD1655">
              <w:rPr>
                <w:rFonts w:cs="Times New Roman"/>
                <w:bCs/>
                <w:vertAlign w:val="superscript"/>
              </w:rPr>
              <w:t>2</w:t>
            </w:r>
            <w:r w:rsidRPr="00BD1655">
              <w:rPr>
                <w:rFonts w:cs="Times New Roman"/>
                <w:bCs/>
              </w:rPr>
              <w:t xml:space="preserve"> by their vessels in areas of the high seas does not exceed 2004 levels or the average of 2001-2004. In accordance with paragraph 6 this Measure, this paragraph shall not apply to small developing state members and participating territories.</w:t>
            </w:r>
          </w:p>
          <w:p w:rsidR="004B28E4" w:rsidRPr="00BD1655" w:rsidRDefault="004B28E4" w:rsidP="004B28E4">
            <w:pPr>
              <w:rPr>
                <w:rFonts w:cs="Times New Roman"/>
                <w:bCs/>
              </w:rPr>
            </w:pPr>
          </w:p>
          <w:p w:rsidR="004B28E4" w:rsidRPr="00BD1655" w:rsidRDefault="004B28E4" w:rsidP="004B28E4">
            <w:pPr>
              <w:autoSpaceDE w:val="0"/>
              <w:autoSpaceDN w:val="0"/>
              <w:adjustRightInd w:val="0"/>
              <w:rPr>
                <w:rFonts w:cs="Times New Roman"/>
                <w:b/>
                <w:bCs/>
              </w:rPr>
            </w:pPr>
            <w:r w:rsidRPr="00BD1655">
              <w:rPr>
                <w:rFonts w:cs="Times New Roman"/>
                <w:bCs/>
              </w:rPr>
              <w:t xml:space="preserve">Footnote 2: </w:t>
            </w:r>
            <w:r w:rsidRPr="00BD1655">
              <w:rPr>
                <w:rFonts w:cs="Times New Roman"/>
                <w:sz w:val="20"/>
                <w:szCs w:val="20"/>
              </w:rPr>
              <w:t xml:space="preserve">In the case of small developing fleets, of four vessels or less, that legitimately entered the fishery after 2000 but before </w:t>
            </w:r>
            <w:proofErr w:type="gramStart"/>
            <w:r w:rsidRPr="00BD1655">
              <w:rPr>
                <w:rFonts w:cs="Times New Roman"/>
                <w:sz w:val="20"/>
                <w:szCs w:val="20"/>
              </w:rPr>
              <w:t>2004,</w:t>
            </w:r>
            <w:proofErr w:type="gramEnd"/>
            <w:r w:rsidRPr="00BD1655">
              <w:rPr>
                <w:rFonts w:cs="Times New Roman"/>
                <w:sz w:val="20"/>
                <w:szCs w:val="20"/>
              </w:rPr>
              <w:t xml:space="preserve"> the baseline level of effort shall be a year in the period 2001-2004 in which its full vessel complement was active in the fishery.</w:t>
            </w:r>
          </w:p>
        </w:tc>
      </w:tr>
    </w:tbl>
    <w:p w:rsidR="004B28E4" w:rsidRDefault="004B28E4"/>
    <w:tbl>
      <w:tblPr>
        <w:tblStyle w:val="TableGrid"/>
        <w:tblW w:w="13068" w:type="dxa"/>
        <w:tblLayout w:type="fixed"/>
        <w:tblLook w:val="04A0" w:firstRow="1" w:lastRow="0" w:firstColumn="1" w:lastColumn="0" w:noHBand="0" w:noVBand="1"/>
      </w:tblPr>
      <w:tblGrid>
        <w:gridCol w:w="1055"/>
        <w:gridCol w:w="1975"/>
        <w:gridCol w:w="1738"/>
        <w:gridCol w:w="1161"/>
        <w:gridCol w:w="5519"/>
        <w:gridCol w:w="1620"/>
      </w:tblGrid>
      <w:tr w:rsidR="00AA77CD" w:rsidRPr="004B28E4" w:rsidTr="00AA77CD">
        <w:trPr>
          <w:tblHeader/>
        </w:trPr>
        <w:tc>
          <w:tcPr>
            <w:tcW w:w="1055" w:type="dxa"/>
            <w:shd w:val="clear" w:color="auto" w:fill="D9D9D9" w:themeFill="background1" w:themeFillShade="D9"/>
            <w:hideMark/>
          </w:tcPr>
          <w:p w:rsidR="00AA77CD" w:rsidRPr="004B28E4" w:rsidRDefault="00AA77CD" w:rsidP="004B28E4">
            <w:pPr>
              <w:rPr>
                <w:rFonts w:ascii="Times New Roman" w:eastAsia="Times New Roman" w:hAnsi="Times New Roman" w:cs="Times New Roman"/>
                <w:b/>
                <w:bCs/>
                <w:sz w:val="20"/>
                <w:szCs w:val="20"/>
              </w:rPr>
            </w:pPr>
            <w:r w:rsidRPr="004B28E4">
              <w:rPr>
                <w:rFonts w:ascii="Times New Roman" w:eastAsia="Times New Roman" w:hAnsi="Times New Roman" w:cs="Times New Roman"/>
                <w:b/>
                <w:bCs/>
                <w:sz w:val="20"/>
                <w:szCs w:val="20"/>
              </w:rPr>
              <w:t>Applicable CCMs</w:t>
            </w:r>
          </w:p>
        </w:tc>
        <w:tc>
          <w:tcPr>
            <w:tcW w:w="1975" w:type="dxa"/>
            <w:shd w:val="clear" w:color="auto" w:fill="D9D9D9" w:themeFill="background1" w:themeFillShade="D9"/>
            <w:hideMark/>
          </w:tcPr>
          <w:p w:rsidR="00AA77CD" w:rsidRPr="004B28E4" w:rsidRDefault="00AA77CD" w:rsidP="004B28E4">
            <w:pPr>
              <w:rPr>
                <w:rFonts w:ascii="Times New Roman" w:eastAsia="Times New Roman" w:hAnsi="Times New Roman" w:cs="Times New Roman"/>
                <w:b/>
                <w:bCs/>
                <w:sz w:val="20"/>
                <w:szCs w:val="20"/>
              </w:rPr>
            </w:pPr>
            <w:r w:rsidRPr="004B28E4">
              <w:rPr>
                <w:rFonts w:ascii="Times New Roman" w:eastAsia="Times New Roman" w:hAnsi="Times New Roman" w:cs="Times New Roman"/>
                <w:b/>
                <w:bCs/>
                <w:sz w:val="20"/>
                <w:szCs w:val="20"/>
              </w:rPr>
              <w:t>Limit/Reporting Requirements</w:t>
            </w:r>
          </w:p>
        </w:tc>
        <w:tc>
          <w:tcPr>
            <w:tcW w:w="1738" w:type="dxa"/>
            <w:shd w:val="clear" w:color="auto" w:fill="D9D9D9" w:themeFill="background1" w:themeFillShade="D9"/>
            <w:hideMark/>
          </w:tcPr>
          <w:p w:rsidR="00AA77CD" w:rsidRPr="004B28E4" w:rsidRDefault="00AA77CD" w:rsidP="004B28E4">
            <w:pPr>
              <w:rPr>
                <w:rFonts w:ascii="Times New Roman" w:eastAsia="Times New Roman" w:hAnsi="Times New Roman" w:cs="Times New Roman"/>
                <w:b/>
                <w:bCs/>
                <w:sz w:val="20"/>
                <w:szCs w:val="20"/>
              </w:rPr>
            </w:pPr>
            <w:r w:rsidRPr="004B28E4">
              <w:rPr>
                <w:rFonts w:ascii="Times New Roman" w:eastAsia="Times New Roman" w:hAnsi="Times New Roman" w:cs="Times New Roman"/>
                <w:b/>
                <w:bCs/>
                <w:sz w:val="20"/>
                <w:szCs w:val="20"/>
              </w:rPr>
              <w:t>2011 Assessment</w:t>
            </w:r>
          </w:p>
        </w:tc>
        <w:tc>
          <w:tcPr>
            <w:tcW w:w="6680" w:type="dxa"/>
            <w:gridSpan w:val="2"/>
            <w:tcBorders>
              <w:bottom w:val="single" w:sz="4" w:space="0" w:color="auto"/>
            </w:tcBorders>
            <w:shd w:val="clear" w:color="auto" w:fill="D9D9D9" w:themeFill="background1" w:themeFillShade="D9"/>
            <w:hideMark/>
          </w:tcPr>
          <w:p w:rsidR="00AA77CD" w:rsidRPr="004B28E4" w:rsidRDefault="00AA77CD" w:rsidP="004B28E4">
            <w:pPr>
              <w:rPr>
                <w:rFonts w:ascii="Times New Roman" w:eastAsia="Times New Roman" w:hAnsi="Times New Roman" w:cs="Times New Roman"/>
                <w:b/>
                <w:bCs/>
                <w:sz w:val="20"/>
                <w:szCs w:val="20"/>
              </w:rPr>
            </w:pPr>
            <w:r w:rsidRPr="004B28E4">
              <w:rPr>
                <w:rFonts w:ascii="Times New Roman" w:eastAsia="Times New Roman" w:hAnsi="Times New Roman" w:cs="Times New Roman"/>
                <w:b/>
                <w:bCs/>
                <w:sz w:val="20"/>
                <w:szCs w:val="20"/>
              </w:rPr>
              <w:t>2012 Implementation</w:t>
            </w:r>
          </w:p>
        </w:tc>
        <w:tc>
          <w:tcPr>
            <w:tcW w:w="1620" w:type="dxa"/>
            <w:shd w:val="clear" w:color="auto" w:fill="D9D9D9" w:themeFill="background1" w:themeFillShade="D9"/>
            <w:hideMark/>
          </w:tcPr>
          <w:p w:rsidR="00AA77CD" w:rsidRPr="004B28E4" w:rsidRDefault="00AA77CD" w:rsidP="004B28E4">
            <w:pPr>
              <w:rPr>
                <w:rFonts w:ascii="Times New Roman" w:eastAsia="Times New Roman" w:hAnsi="Times New Roman" w:cs="Times New Roman"/>
                <w:b/>
                <w:bCs/>
                <w:sz w:val="20"/>
                <w:szCs w:val="20"/>
              </w:rPr>
            </w:pPr>
            <w:r w:rsidRPr="004B28E4">
              <w:rPr>
                <w:rFonts w:ascii="Times New Roman" w:eastAsia="Times New Roman" w:hAnsi="Times New Roman" w:cs="Times New Roman"/>
                <w:b/>
                <w:bCs/>
                <w:sz w:val="20"/>
                <w:szCs w:val="20"/>
              </w:rPr>
              <w:t>TCC Assessment</w:t>
            </w:r>
          </w:p>
        </w:tc>
      </w:tr>
      <w:tr w:rsidR="00AA77CD" w:rsidRPr="004B28E4" w:rsidTr="00AA77CD">
        <w:tc>
          <w:tcPr>
            <w:tcW w:w="105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Australia</w:t>
            </w:r>
          </w:p>
        </w:tc>
        <w:tc>
          <w:tcPr>
            <w:tcW w:w="197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 </w:t>
            </w:r>
          </w:p>
        </w:tc>
        <w:tc>
          <w:tcPr>
            <w:tcW w:w="1738" w:type="dxa"/>
            <w:hideMark/>
          </w:tcPr>
          <w:p w:rsidR="00AA77CD" w:rsidRPr="004B28E4" w:rsidRDefault="00AA77CD" w:rsidP="004B28E4">
            <w:pPr>
              <w:rPr>
                <w:rFonts w:ascii="Times New Roman" w:eastAsia="Times New Roman" w:hAnsi="Times New Roman" w:cs="Times New Roman"/>
                <w:color w:val="000000"/>
                <w:sz w:val="20"/>
                <w:szCs w:val="20"/>
              </w:rPr>
            </w:pPr>
          </w:p>
        </w:tc>
        <w:tc>
          <w:tcPr>
            <w:tcW w:w="1161" w:type="dxa"/>
            <w:tcBorders>
              <w:right w:val="nil"/>
            </w:tcBorders>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YES (fully implemented)</w:t>
            </w:r>
          </w:p>
        </w:tc>
        <w:tc>
          <w:tcPr>
            <w:tcW w:w="5519" w:type="dxa"/>
            <w:tcBorders>
              <w:left w:val="nil"/>
            </w:tcBorders>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 xml:space="preserve">AR </w:t>
            </w:r>
            <w:proofErr w:type="spellStart"/>
            <w:r w:rsidRPr="004B28E4">
              <w:rPr>
                <w:rFonts w:ascii="Times New Roman" w:eastAsia="Times New Roman" w:hAnsi="Times New Roman" w:cs="Times New Roman"/>
                <w:color w:val="000000"/>
                <w:sz w:val="20"/>
                <w:szCs w:val="20"/>
              </w:rPr>
              <w:t>Pt</w:t>
            </w:r>
            <w:proofErr w:type="spellEnd"/>
            <w:r w:rsidRPr="004B28E4">
              <w:rPr>
                <w:rFonts w:ascii="Times New Roman" w:eastAsia="Times New Roman" w:hAnsi="Times New Roman" w:cs="Times New Roman"/>
                <w:color w:val="000000"/>
                <w:sz w:val="20"/>
                <w:szCs w:val="20"/>
              </w:rPr>
              <w:t xml:space="preserve"> 1 2013 (</w:t>
            </w:r>
            <w:proofErr w:type="spellStart"/>
            <w:r w:rsidRPr="004B28E4">
              <w:rPr>
                <w:rFonts w:ascii="Times New Roman" w:eastAsia="Times New Roman" w:hAnsi="Times New Roman" w:cs="Times New Roman"/>
                <w:color w:val="000000"/>
                <w:sz w:val="20"/>
                <w:szCs w:val="20"/>
              </w:rPr>
              <w:t>pg</w:t>
            </w:r>
            <w:proofErr w:type="spellEnd"/>
            <w:r w:rsidRPr="004B28E4">
              <w:rPr>
                <w:rFonts w:ascii="Times New Roman" w:eastAsia="Times New Roman" w:hAnsi="Times New Roman" w:cs="Times New Roman"/>
                <w:color w:val="000000"/>
                <w:sz w:val="20"/>
                <w:szCs w:val="20"/>
              </w:rPr>
              <w:t xml:space="preserve"> 11): In 2012, there were no active purse-seine vessels in the Eastern Skipjack Fishery.</w:t>
            </w:r>
            <w:r w:rsidRPr="004B28E4">
              <w:rPr>
                <w:rFonts w:ascii="Times New Roman" w:eastAsia="Times New Roman" w:hAnsi="Times New Roman" w:cs="Times New Roman"/>
                <w:color w:val="000000"/>
                <w:sz w:val="20"/>
                <w:szCs w:val="20"/>
              </w:rPr>
              <w:br/>
              <w:t> </w:t>
            </w:r>
            <w:r w:rsidRPr="004B28E4">
              <w:rPr>
                <w:rFonts w:ascii="Times New Roman" w:eastAsia="Times New Roman" w:hAnsi="Times New Roman" w:cs="Times New Roman"/>
                <w:color w:val="000000"/>
                <w:sz w:val="20"/>
                <w:szCs w:val="20"/>
              </w:rPr>
              <w:br/>
              <w:t xml:space="preserve">CMM 2009-01 09 (received on 18 March 2013): Australia reported to WCPFC in 2012 that the seven purse seine vessels registered in WCPFC RFV during 2012 did not fish beyond </w:t>
            </w:r>
            <w:proofErr w:type="spellStart"/>
            <w:proofErr w:type="gramStart"/>
            <w:r w:rsidRPr="004B28E4">
              <w:rPr>
                <w:rFonts w:ascii="Times New Roman" w:eastAsia="Times New Roman" w:hAnsi="Times New Roman" w:cs="Times New Roman"/>
                <w:color w:val="000000"/>
                <w:sz w:val="20"/>
                <w:szCs w:val="20"/>
              </w:rPr>
              <w:t>Australias</w:t>
            </w:r>
            <w:proofErr w:type="spellEnd"/>
            <w:proofErr w:type="gramEnd"/>
            <w:r w:rsidRPr="004B28E4">
              <w:rPr>
                <w:rFonts w:ascii="Times New Roman" w:eastAsia="Times New Roman" w:hAnsi="Times New Roman" w:cs="Times New Roman"/>
                <w:color w:val="000000"/>
                <w:sz w:val="20"/>
                <w:szCs w:val="20"/>
              </w:rPr>
              <w:t xml:space="preserve"> national jurisdiction during 2012. </w:t>
            </w:r>
            <w:r w:rsidRPr="004B28E4">
              <w:rPr>
                <w:rFonts w:ascii="Times New Roman" w:eastAsia="Times New Roman" w:hAnsi="Times New Roman" w:cs="Times New Roman"/>
                <w:color w:val="000000"/>
                <w:sz w:val="20"/>
                <w:szCs w:val="20"/>
              </w:rPr>
              <w:br/>
            </w:r>
            <w:r w:rsidRPr="004B28E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SPC estimates of days fished by CCM flagged vessels in high seas during 2012. = 0 (SPC, 17 Jul 2013)</w:t>
            </w:r>
          </w:p>
        </w:tc>
        <w:tc>
          <w:tcPr>
            <w:tcW w:w="1620" w:type="dxa"/>
            <w:hideMark/>
          </w:tcPr>
          <w:p w:rsidR="00AA77CD" w:rsidRPr="004B28E4" w:rsidRDefault="00AA77CD" w:rsidP="004B28E4">
            <w:pPr>
              <w:rPr>
                <w:rFonts w:ascii="Times New Roman" w:eastAsia="Times New Roman" w:hAnsi="Times New Roman" w:cs="Times New Roman"/>
                <w:color w:val="000000"/>
                <w:sz w:val="20"/>
                <w:szCs w:val="20"/>
              </w:rPr>
            </w:pPr>
          </w:p>
        </w:tc>
      </w:tr>
      <w:tr w:rsidR="00AA77CD" w:rsidRPr="004B28E4" w:rsidTr="00AA77CD">
        <w:tc>
          <w:tcPr>
            <w:tcW w:w="105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China</w:t>
            </w:r>
          </w:p>
        </w:tc>
        <w:tc>
          <w:tcPr>
            <w:tcW w:w="197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Type = Days</w:t>
            </w:r>
            <w:r w:rsidRPr="004B28E4">
              <w:rPr>
                <w:rFonts w:ascii="Times New Roman" w:eastAsia="Times New Roman" w:hAnsi="Times New Roman" w:cs="Times New Roman"/>
                <w:color w:val="000000"/>
                <w:sz w:val="20"/>
                <w:szCs w:val="20"/>
              </w:rPr>
              <w:br/>
              <w:t>Limit Value = 420</w:t>
            </w:r>
            <w:r w:rsidRPr="004B28E4">
              <w:rPr>
                <w:rFonts w:ascii="Times New Roman" w:eastAsia="Times New Roman" w:hAnsi="Times New Roman" w:cs="Times New Roman"/>
                <w:color w:val="000000"/>
                <w:sz w:val="20"/>
                <w:szCs w:val="20"/>
              </w:rPr>
              <w:br/>
              <w:t>source: SPC CMM 08-01 tables 2012</w:t>
            </w:r>
          </w:p>
        </w:tc>
        <w:tc>
          <w:tcPr>
            <w:tcW w:w="1738" w:type="dxa"/>
            <w:hideMark/>
          </w:tcPr>
          <w:p w:rsidR="00AA77CD" w:rsidRPr="004B28E4" w:rsidRDefault="00AA77CD" w:rsidP="004B28E4">
            <w:pPr>
              <w:rPr>
                <w:rFonts w:ascii="Times New Roman" w:eastAsia="Times New Roman" w:hAnsi="Times New Roman" w:cs="Times New Roman"/>
                <w:color w:val="000000"/>
                <w:sz w:val="20"/>
                <w:szCs w:val="20"/>
              </w:rPr>
            </w:pPr>
          </w:p>
        </w:tc>
        <w:tc>
          <w:tcPr>
            <w:tcW w:w="1161" w:type="dxa"/>
            <w:tcBorders>
              <w:right w:val="nil"/>
            </w:tcBorders>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YES (fully implemented)</w:t>
            </w:r>
          </w:p>
        </w:tc>
        <w:tc>
          <w:tcPr>
            <w:tcW w:w="5519" w:type="dxa"/>
            <w:tcBorders>
              <w:left w:val="nil"/>
            </w:tcBorders>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SPC advice (as at 17 Jul 2013): 26 days</w:t>
            </w:r>
          </w:p>
        </w:tc>
        <w:tc>
          <w:tcPr>
            <w:tcW w:w="1620" w:type="dxa"/>
            <w:hideMark/>
          </w:tcPr>
          <w:p w:rsidR="00AA77CD" w:rsidRPr="004B28E4" w:rsidRDefault="00AA77CD" w:rsidP="004B28E4">
            <w:pPr>
              <w:rPr>
                <w:rFonts w:ascii="Times New Roman" w:eastAsia="Times New Roman" w:hAnsi="Times New Roman" w:cs="Times New Roman"/>
                <w:color w:val="000000"/>
                <w:sz w:val="20"/>
                <w:szCs w:val="20"/>
              </w:rPr>
            </w:pPr>
          </w:p>
        </w:tc>
      </w:tr>
      <w:tr w:rsidR="00AA77CD" w:rsidRPr="004B28E4" w:rsidTr="00AA77CD">
        <w:tc>
          <w:tcPr>
            <w:tcW w:w="105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Ecuador</w:t>
            </w:r>
          </w:p>
        </w:tc>
        <w:tc>
          <w:tcPr>
            <w:tcW w:w="197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Type = Days</w:t>
            </w:r>
            <w:r w:rsidRPr="004B28E4">
              <w:rPr>
                <w:rFonts w:ascii="Times New Roman" w:eastAsia="Times New Roman" w:hAnsi="Times New Roman" w:cs="Times New Roman"/>
                <w:color w:val="000000"/>
                <w:sz w:val="20"/>
                <w:szCs w:val="20"/>
              </w:rPr>
              <w:br/>
              <w:t>Limit Value = 0</w:t>
            </w:r>
            <w:r w:rsidRPr="004B28E4">
              <w:rPr>
                <w:rFonts w:ascii="Times New Roman" w:eastAsia="Times New Roman" w:hAnsi="Times New Roman" w:cs="Times New Roman"/>
                <w:color w:val="000000"/>
                <w:sz w:val="20"/>
                <w:szCs w:val="20"/>
              </w:rPr>
              <w:br/>
              <w:t>Limit Comment = Limit is as agreed at WCPFC8: 0 days in high seas of Convention Area (except in the overlap area)</w:t>
            </w:r>
          </w:p>
        </w:tc>
        <w:tc>
          <w:tcPr>
            <w:tcW w:w="1738"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 xml:space="preserve">2008-01 </w:t>
            </w:r>
            <w:proofErr w:type="spellStart"/>
            <w:r w:rsidRPr="004B28E4">
              <w:rPr>
                <w:rFonts w:ascii="Times New Roman" w:eastAsia="Times New Roman" w:hAnsi="Times New Roman" w:cs="Times New Roman"/>
                <w:color w:val="000000"/>
                <w:sz w:val="20"/>
                <w:szCs w:val="20"/>
              </w:rPr>
              <w:t>para</w:t>
            </w:r>
            <w:proofErr w:type="spellEnd"/>
            <w:r w:rsidRPr="004B28E4">
              <w:rPr>
                <w:rFonts w:ascii="Times New Roman" w:eastAsia="Times New Roman" w:hAnsi="Times New Roman" w:cs="Times New Roman"/>
                <w:color w:val="000000"/>
                <w:sz w:val="20"/>
                <w:szCs w:val="20"/>
              </w:rPr>
              <w:t xml:space="preserve"> 10:  High Seas: limit purse seine effort in days fished to 2004 or average of 2001-2004</w:t>
            </w:r>
            <w:r w:rsidRPr="004B28E4">
              <w:rPr>
                <w:rFonts w:ascii="Times New Roman" w:eastAsia="Times New Roman" w:hAnsi="Times New Roman" w:cs="Times New Roman"/>
                <w:color w:val="000000"/>
                <w:sz w:val="20"/>
                <w:szCs w:val="20"/>
              </w:rPr>
              <w:br/>
              <w:t>Potential implementation or compliance issues.</w:t>
            </w:r>
            <w:r w:rsidRPr="004B28E4">
              <w:rPr>
                <w:rFonts w:ascii="Times New Roman" w:eastAsia="Times New Roman" w:hAnsi="Times New Roman" w:cs="Times New Roman"/>
                <w:color w:val="000000"/>
                <w:sz w:val="20"/>
                <w:szCs w:val="20"/>
              </w:rPr>
              <w:br/>
              <w:t>• Overlap area SPC is checking for fishing on HS outside of overlap</w:t>
            </w:r>
          </w:p>
        </w:tc>
        <w:tc>
          <w:tcPr>
            <w:tcW w:w="1161" w:type="dxa"/>
            <w:tcBorders>
              <w:right w:val="nil"/>
            </w:tcBorders>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YES (fully implemented)</w:t>
            </w:r>
          </w:p>
        </w:tc>
        <w:tc>
          <w:tcPr>
            <w:tcW w:w="5519" w:type="dxa"/>
            <w:tcBorders>
              <w:left w:val="nil"/>
            </w:tcBorders>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SPC advice (as at 17 July 2013): 125 days</w:t>
            </w:r>
            <w:r w:rsidRPr="004B28E4">
              <w:rPr>
                <w:rFonts w:ascii="Times New Roman" w:eastAsia="Times New Roman" w:hAnsi="Times New Roman" w:cs="Times New Roman"/>
                <w:color w:val="000000"/>
                <w:sz w:val="20"/>
                <w:szCs w:val="20"/>
              </w:rPr>
              <w:br/>
              <w:t> </w:t>
            </w:r>
            <w:r w:rsidRPr="004B28E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(In personal communication with SPC, SPC confirmed that all these days fished were east of 150W (Overlap area))</w:t>
            </w:r>
          </w:p>
        </w:tc>
        <w:tc>
          <w:tcPr>
            <w:tcW w:w="1620" w:type="dxa"/>
            <w:hideMark/>
          </w:tcPr>
          <w:p w:rsidR="00AA77CD" w:rsidRPr="004B28E4" w:rsidRDefault="00AA77CD" w:rsidP="004B28E4">
            <w:pPr>
              <w:rPr>
                <w:rFonts w:ascii="Times New Roman" w:eastAsia="Times New Roman" w:hAnsi="Times New Roman" w:cs="Times New Roman"/>
                <w:color w:val="000000"/>
                <w:sz w:val="20"/>
                <w:szCs w:val="20"/>
              </w:rPr>
            </w:pPr>
          </w:p>
        </w:tc>
      </w:tr>
      <w:tr w:rsidR="00AA77CD" w:rsidRPr="004B28E4" w:rsidTr="00AA77CD">
        <w:tc>
          <w:tcPr>
            <w:tcW w:w="105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lastRenderedPageBreak/>
              <w:t>Indonesia</w:t>
            </w:r>
          </w:p>
        </w:tc>
        <w:tc>
          <w:tcPr>
            <w:tcW w:w="197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type = Days</w:t>
            </w:r>
            <w:r w:rsidRPr="004B28E4">
              <w:rPr>
                <w:rFonts w:ascii="Times New Roman" w:eastAsia="Times New Roman" w:hAnsi="Times New Roman" w:cs="Times New Roman"/>
                <w:color w:val="000000"/>
                <w:sz w:val="20"/>
                <w:szCs w:val="20"/>
              </w:rPr>
              <w:br/>
              <w:t>Limit Value = 500</w:t>
            </w:r>
            <w:r w:rsidRPr="004B28E4">
              <w:rPr>
                <w:rFonts w:ascii="Times New Roman" w:eastAsia="Times New Roman" w:hAnsi="Times New Roman" w:cs="Times New Roman"/>
                <w:color w:val="000000"/>
                <w:sz w:val="20"/>
                <w:szCs w:val="20"/>
              </w:rPr>
              <w:br/>
              <w:t>Limit Comment = Limit is as agreed at WCPFC8: 500 days in high seas of the Convention Area</w:t>
            </w:r>
          </w:p>
        </w:tc>
        <w:tc>
          <w:tcPr>
            <w:tcW w:w="1738" w:type="dxa"/>
            <w:hideMark/>
          </w:tcPr>
          <w:p w:rsidR="00AA77CD" w:rsidRPr="004B28E4" w:rsidRDefault="00AA77CD" w:rsidP="004B28E4">
            <w:pPr>
              <w:rPr>
                <w:rFonts w:ascii="Times New Roman" w:eastAsia="Times New Roman" w:hAnsi="Times New Roman" w:cs="Times New Roman"/>
                <w:color w:val="000000"/>
                <w:sz w:val="20"/>
                <w:szCs w:val="20"/>
              </w:rPr>
            </w:pPr>
          </w:p>
        </w:tc>
        <w:tc>
          <w:tcPr>
            <w:tcW w:w="1161" w:type="dxa"/>
            <w:tcBorders>
              <w:right w:val="nil"/>
            </w:tcBorders>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YES (fully implemented)</w:t>
            </w:r>
          </w:p>
        </w:tc>
        <w:tc>
          <w:tcPr>
            <w:tcW w:w="5519" w:type="dxa"/>
            <w:tcBorders>
              <w:left w:val="nil"/>
            </w:tcBorders>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SPC advice (as at 17 Jul 2013): 500 days</w:t>
            </w:r>
          </w:p>
        </w:tc>
        <w:tc>
          <w:tcPr>
            <w:tcW w:w="1620" w:type="dxa"/>
            <w:hideMark/>
          </w:tcPr>
          <w:p w:rsidR="00AA77CD" w:rsidRPr="004B28E4" w:rsidRDefault="00AA77CD" w:rsidP="004B28E4">
            <w:pPr>
              <w:rPr>
                <w:rFonts w:ascii="Times New Roman" w:eastAsia="Times New Roman" w:hAnsi="Times New Roman" w:cs="Times New Roman"/>
                <w:color w:val="000000"/>
                <w:sz w:val="20"/>
                <w:szCs w:val="20"/>
              </w:rPr>
            </w:pPr>
          </w:p>
        </w:tc>
      </w:tr>
      <w:tr w:rsidR="00AA77CD" w:rsidRPr="004B28E4" w:rsidTr="00AA77CD">
        <w:tc>
          <w:tcPr>
            <w:tcW w:w="105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Japan</w:t>
            </w:r>
          </w:p>
        </w:tc>
        <w:tc>
          <w:tcPr>
            <w:tcW w:w="197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Type = Days</w:t>
            </w:r>
            <w:r w:rsidRPr="004B28E4">
              <w:rPr>
                <w:rFonts w:ascii="Times New Roman" w:eastAsia="Times New Roman" w:hAnsi="Times New Roman" w:cs="Times New Roman"/>
                <w:color w:val="000000"/>
                <w:sz w:val="20"/>
                <w:szCs w:val="20"/>
              </w:rPr>
              <w:br/>
              <w:t>Limit Value = 1859</w:t>
            </w:r>
            <w:r w:rsidRPr="004B28E4">
              <w:rPr>
                <w:rFonts w:ascii="Times New Roman" w:eastAsia="Times New Roman" w:hAnsi="Times New Roman" w:cs="Times New Roman"/>
                <w:color w:val="000000"/>
                <w:sz w:val="20"/>
                <w:szCs w:val="20"/>
              </w:rPr>
              <w:br/>
              <w:t>source: SPC CMM 08-01 tables 2012</w:t>
            </w:r>
          </w:p>
        </w:tc>
        <w:tc>
          <w:tcPr>
            <w:tcW w:w="1738" w:type="dxa"/>
            <w:hideMark/>
          </w:tcPr>
          <w:p w:rsidR="00AA77CD" w:rsidRPr="004B28E4" w:rsidRDefault="00AA77CD" w:rsidP="004B28E4">
            <w:pPr>
              <w:rPr>
                <w:rFonts w:ascii="Times New Roman" w:eastAsia="Times New Roman" w:hAnsi="Times New Roman" w:cs="Times New Roman"/>
                <w:color w:val="000000"/>
                <w:sz w:val="20"/>
                <w:szCs w:val="20"/>
              </w:rPr>
            </w:pPr>
          </w:p>
        </w:tc>
        <w:tc>
          <w:tcPr>
            <w:tcW w:w="1161" w:type="dxa"/>
            <w:tcBorders>
              <w:right w:val="nil"/>
            </w:tcBorders>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YES (fully implemented)</w:t>
            </w:r>
          </w:p>
        </w:tc>
        <w:tc>
          <w:tcPr>
            <w:tcW w:w="5519" w:type="dxa"/>
            <w:tcBorders>
              <w:left w:val="nil"/>
            </w:tcBorders>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SPC advice (as at 17 Jul 2013): 110 days</w:t>
            </w:r>
          </w:p>
        </w:tc>
        <w:tc>
          <w:tcPr>
            <w:tcW w:w="1620" w:type="dxa"/>
            <w:hideMark/>
          </w:tcPr>
          <w:p w:rsidR="00AA77CD" w:rsidRPr="004B28E4" w:rsidRDefault="00AA77CD" w:rsidP="004B28E4">
            <w:pPr>
              <w:rPr>
                <w:rFonts w:ascii="Times New Roman" w:eastAsia="Times New Roman" w:hAnsi="Times New Roman" w:cs="Times New Roman"/>
                <w:color w:val="000000"/>
                <w:sz w:val="20"/>
                <w:szCs w:val="20"/>
              </w:rPr>
            </w:pPr>
          </w:p>
        </w:tc>
      </w:tr>
      <w:tr w:rsidR="00AA77CD" w:rsidRPr="004B28E4" w:rsidTr="00AA77CD">
        <w:tc>
          <w:tcPr>
            <w:tcW w:w="105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Korea (Republic of)</w:t>
            </w:r>
          </w:p>
        </w:tc>
        <w:tc>
          <w:tcPr>
            <w:tcW w:w="197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Type = Days</w:t>
            </w:r>
            <w:r w:rsidRPr="004B28E4">
              <w:rPr>
                <w:rFonts w:ascii="Times New Roman" w:eastAsia="Times New Roman" w:hAnsi="Times New Roman" w:cs="Times New Roman"/>
                <w:color w:val="000000"/>
                <w:sz w:val="20"/>
                <w:szCs w:val="20"/>
              </w:rPr>
              <w:br/>
              <w:t>Limit Value = 1249</w:t>
            </w:r>
            <w:r w:rsidRPr="004B28E4">
              <w:rPr>
                <w:rFonts w:ascii="Times New Roman" w:eastAsia="Times New Roman" w:hAnsi="Times New Roman" w:cs="Times New Roman"/>
                <w:color w:val="000000"/>
                <w:sz w:val="20"/>
                <w:szCs w:val="20"/>
              </w:rPr>
              <w:br/>
              <w:t>source: SPC CMM 08-01 tables 2012</w:t>
            </w:r>
          </w:p>
        </w:tc>
        <w:tc>
          <w:tcPr>
            <w:tcW w:w="1738" w:type="dxa"/>
            <w:hideMark/>
          </w:tcPr>
          <w:p w:rsidR="00AA77CD" w:rsidRPr="004B28E4" w:rsidRDefault="00AA77CD" w:rsidP="004B28E4">
            <w:pPr>
              <w:rPr>
                <w:rFonts w:ascii="Times New Roman" w:eastAsia="Times New Roman" w:hAnsi="Times New Roman" w:cs="Times New Roman"/>
                <w:color w:val="000000"/>
                <w:sz w:val="20"/>
                <w:szCs w:val="20"/>
              </w:rPr>
            </w:pPr>
          </w:p>
        </w:tc>
        <w:tc>
          <w:tcPr>
            <w:tcW w:w="1161" w:type="dxa"/>
            <w:tcBorders>
              <w:right w:val="nil"/>
            </w:tcBorders>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YES (fully implemented)</w:t>
            </w:r>
          </w:p>
        </w:tc>
        <w:tc>
          <w:tcPr>
            <w:tcW w:w="5519" w:type="dxa"/>
            <w:tcBorders>
              <w:left w:val="nil"/>
            </w:tcBorders>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SPC advice (as at 17 Jul 2013): 24 days</w:t>
            </w:r>
          </w:p>
        </w:tc>
        <w:tc>
          <w:tcPr>
            <w:tcW w:w="1620" w:type="dxa"/>
            <w:hideMark/>
          </w:tcPr>
          <w:p w:rsidR="00AA77CD" w:rsidRPr="004B28E4" w:rsidRDefault="00AA77CD" w:rsidP="004B28E4">
            <w:pPr>
              <w:rPr>
                <w:rFonts w:ascii="Times New Roman" w:eastAsia="Times New Roman" w:hAnsi="Times New Roman" w:cs="Times New Roman"/>
                <w:color w:val="000000"/>
                <w:sz w:val="20"/>
                <w:szCs w:val="20"/>
              </w:rPr>
            </w:pPr>
          </w:p>
        </w:tc>
      </w:tr>
      <w:tr w:rsidR="00AA77CD" w:rsidRPr="004B28E4" w:rsidTr="00AA77CD">
        <w:tc>
          <w:tcPr>
            <w:tcW w:w="105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New Zealand</w:t>
            </w:r>
          </w:p>
        </w:tc>
        <w:tc>
          <w:tcPr>
            <w:tcW w:w="197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Type = Days</w:t>
            </w:r>
            <w:r w:rsidRPr="004B28E4">
              <w:rPr>
                <w:rFonts w:ascii="Times New Roman" w:eastAsia="Times New Roman" w:hAnsi="Times New Roman" w:cs="Times New Roman"/>
                <w:color w:val="000000"/>
                <w:sz w:val="20"/>
                <w:szCs w:val="20"/>
              </w:rPr>
              <w:br/>
              <w:t>Limit Value = 346</w:t>
            </w:r>
            <w:r w:rsidRPr="004B28E4">
              <w:rPr>
                <w:rFonts w:ascii="Times New Roman" w:eastAsia="Times New Roman" w:hAnsi="Times New Roman" w:cs="Times New Roman"/>
                <w:color w:val="000000"/>
                <w:sz w:val="20"/>
                <w:szCs w:val="20"/>
              </w:rPr>
              <w:br/>
              <w:t>source: SPC CMM 08-01 tables 2012</w:t>
            </w:r>
          </w:p>
        </w:tc>
        <w:tc>
          <w:tcPr>
            <w:tcW w:w="1738" w:type="dxa"/>
            <w:hideMark/>
          </w:tcPr>
          <w:p w:rsidR="00AA77CD" w:rsidRPr="004B28E4" w:rsidRDefault="00AA77CD" w:rsidP="004B28E4">
            <w:pPr>
              <w:rPr>
                <w:rFonts w:ascii="Times New Roman" w:eastAsia="Times New Roman" w:hAnsi="Times New Roman" w:cs="Times New Roman"/>
                <w:color w:val="000000"/>
                <w:sz w:val="20"/>
                <w:szCs w:val="20"/>
              </w:rPr>
            </w:pPr>
          </w:p>
        </w:tc>
        <w:tc>
          <w:tcPr>
            <w:tcW w:w="1161" w:type="dxa"/>
            <w:tcBorders>
              <w:right w:val="nil"/>
            </w:tcBorders>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YES (fully implemented)</w:t>
            </w:r>
          </w:p>
        </w:tc>
        <w:tc>
          <w:tcPr>
            <w:tcW w:w="5519" w:type="dxa"/>
            <w:tcBorders>
              <w:left w:val="nil"/>
            </w:tcBorders>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SPC advice (as at 17 Jul 2013): 88 days</w:t>
            </w:r>
          </w:p>
        </w:tc>
        <w:tc>
          <w:tcPr>
            <w:tcW w:w="1620" w:type="dxa"/>
            <w:hideMark/>
          </w:tcPr>
          <w:p w:rsidR="00AA77CD" w:rsidRPr="004B28E4" w:rsidRDefault="00AA77CD" w:rsidP="004B28E4">
            <w:pPr>
              <w:rPr>
                <w:rFonts w:ascii="Times New Roman" w:eastAsia="Times New Roman" w:hAnsi="Times New Roman" w:cs="Times New Roman"/>
                <w:color w:val="000000"/>
                <w:sz w:val="20"/>
                <w:szCs w:val="20"/>
              </w:rPr>
            </w:pPr>
          </w:p>
        </w:tc>
      </w:tr>
      <w:tr w:rsidR="00AA77CD" w:rsidRPr="004B28E4" w:rsidTr="00AA77CD">
        <w:tc>
          <w:tcPr>
            <w:tcW w:w="105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Philippines</w:t>
            </w:r>
          </w:p>
        </w:tc>
        <w:tc>
          <w:tcPr>
            <w:tcW w:w="197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High Seas Purse seine fishery 20N to 20S Limit Type = Days</w:t>
            </w:r>
            <w:r w:rsidRPr="004B28E4">
              <w:rPr>
                <w:rFonts w:ascii="Times New Roman" w:eastAsia="Times New Roman" w:hAnsi="Times New Roman" w:cs="Times New Roman"/>
                <w:color w:val="000000"/>
                <w:sz w:val="20"/>
                <w:szCs w:val="20"/>
              </w:rPr>
              <w:br/>
              <w:t xml:space="preserve">Limit Value = 4659 </w:t>
            </w:r>
            <w:r w:rsidRPr="004B28E4">
              <w:rPr>
                <w:rFonts w:ascii="Times New Roman" w:eastAsia="Times New Roman" w:hAnsi="Times New Roman" w:cs="Times New Roman"/>
                <w:color w:val="000000"/>
                <w:sz w:val="20"/>
                <w:szCs w:val="20"/>
              </w:rPr>
              <w:br/>
              <w:t>source: estimate of high seas days fished provided by SPC as at 17 July 2013</w:t>
            </w:r>
          </w:p>
        </w:tc>
        <w:tc>
          <w:tcPr>
            <w:tcW w:w="1738" w:type="dxa"/>
            <w:hideMark/>
          </w:tcPr>
          <w:p w:rsidR="00AA77CD" w:rsidRPr="004B28E4" w:rsidRDefault="00AA77CD" w:rsidP="004B28E4">
            <w:pPr>
              <w:rPr>
                <w:rFonts w:ascii="Times New Roman" w:eastAsia="Times New Roman" w:hAnsi="Times New Roman" w:cs="Times New Roman"/>
                <w:color w:val="000000"/>
                <w:sz w:val="20"/>
                <w:szCs w:val="20"/>
              </w:rPr>
            </w:pPr>
          </w:p>
        </w:tc>
        <w:tc>
          <w:tcPr>
            <w:tcW w:w="1161"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YES (fully implemented)</w:t>
            </w:r>
          </w:p>
        </w:tc>
        <w:tc>
          <w:tcPr>
            <w:tcW w:w="5519"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No PH flag vessels fishing within the Convention Area south of 20ºS</w:t>
            </w:r>
            <w:r w:rsidRPr="004B28E4">
              <w:rPr>
                <w:rFonts w:ascii="Times New Roman" w:eastAsia="Times New Roman" w:hAnsi="Times New Roman" w:cs="Times New Roman"/>
                <w:color w:val="000000"/>
                <w:sz w:val="20"/>
                <w:szCs w:val="20"/>
              </w:rPr>
              <w:br/>
              <w:t> </w:t>
            </w:r>
            <w:r w:rsidRPr="004B28E4">
              <w:rPr>
                <w:rFonts w:ascii="Times New Roman" w:eastAsia="Times New Roman" w:hAnsi="Times New Roman" w:cs="Times New Roman"/>
                <w:color w:val="000000"/>
                <w:sz w:val="20"/>
                <w:szCs w:val="20"/>
              </w:rPr>
              <w:br/>
              <w:t>SPC advice (as at 17 Jul 2013): 3 days</w:t>
            </w:r>
          </w:p>
        </w:tc>
        <w:tc>
          <w:tcPr>
            <w:tcW w:w="1620" w:type="dxa"/>
            <w:hideMark/>
          </w:tcPr>
          <w:p w:rsidR="00AA77CD" w:rsidRPr="004B28E4" w:rsidRDefault="00AA77CD" w:rsidP="004B28E4">
            <w:pPr>
              <w:rPr>
                <w:rFonts w:ascii="Times New Roman" w:eastAsia="Times New Roman" w:hAnsi="Times New Roman" w:cs="Times New Roman"/>
                <w:color w:val="000000"/>
                <w:sz w:val="20"/>
                <w:szCs w:val="20"/>
              </w:rPr>
            </w:pPr>
          </w:p>
        </w:tc>
      </w:tr>
      <w:tr w:rsidR="00AA77CD" w:rsidRPr="004B28E4" w:rsidTr="00AA77CD">
        <w:tc>
          <w:tcPr>
            <w:tcW w:w="105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El Salvador</w:t>
            </w:r>
          </w:p>
        </w:tc>
        <w:tc>
          <w:tcPr>
            <w:tcW w:w="197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Type = Days</w:t>
            </w:r>
            <w:r w:rsidRPr="004B28E4">
              <w:rPr>
                <w:rFonts w:ascii="Times New Roman" w:eastAsia="Times New Roman" w:hAnsi="Times New Roman" w:cs="Times New Roman"/>
                <w:color w:val="000000"/>
                <w:sz w:val="20"/>
                <w:szCs w:val="20"/>
              </w:rPr>
              <w:br/>
              <w:t xml:space="preserve">Limit Value = 29 Limit Comment = Limit is as agreed at WCPFC8: 29 days in high seas of Convention Area (except in the overlap </w:t>
            </w:r>
            <w:r w:rsidRPr="004B28E4">
              <w:rPr>
                <w:rFonts w:ascii="Times New Roman" w:eastAsia="Times New Roman" w:hAnsi="Times New Roman" w:cs="Times New Roman"/>
                <w:color w:val="000000"/>
                <w:sz w:val="20"/>
                <w:szCs w:val="20"/>
              </w:rPr>
              <w:lastRenderedPageBreak/>
              <w:t>area)</w:t>
            </w:r>
          </w:p>
        </w:tc>
        <w:tc>
          <w:tcPr>
            <w:tcW w:w="1738"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lastRenderedPageBreak/>
              <w:t xml:space="preserve">2008-01 </w:t>
            </w:r>
            <w:proofErr w:type="spellStart"/>
            <w:r w:rsidRPr="004B28E4">
              <w:rPr>
                <w:rFonts w:ascii="Times New Roman" w:eastAsia="Times New Roman" w:hAnsi="Times New Roman" w:cs="Times New Roman"/>
                <w:color w:val="000000"/>
                <w:sz w:val="20"/>
                <w:szCs w:val="20"/>
              </w:rPr>
              <w:t>Bigeye</w:t>
            </w:r>
            <w:proofErr w:type="spellEnd"/>
            <w:r w:rsidRPr="004B28E4">
              <w:rPr>
                <w:rFonts w:ascii="Times New Roman" w:eastAsia="Times New Roman" w:hAnsi="Times New Roman" w:cs="Times New Roman"/>
                <w:color w:val="000000"/>
                <w:sz w:val="20"/>
                <w:szCs w:val="20"/>
              </w:rPr>
              <w:t xml:space="preserve"> and </w:t>
            </w:r>
            <w:proofErr w:type="spellStart"/>
            <w:r w:rsidRPr="004B28E4">
              <w:rPr>
                <w:rFonts w:ascii="Times New Roman" w:eastAsia="Times New Roman" w:hAnsi="Times New Roman" w:cs="Times New Roman"/>
                <w:color w:val="000000"/>
                <w:sz w:val="20"/>
                <w:szCs w:val="20"/>
              </w:rPr>
              <w:t>Yellowfin</w:t>
            </w:r>
            <w:proofErr w:type="spellEnd"/>
            <w:r w:rsidRPr="004B28E4">
              <w:rPr>
                <w:rFonts w:ascii="Times New Roman" w:eastAsia="Times New Roman" w:hAnsi="Times New Roman" w:cs="Times New Roman"/>
                <w:color w:val="000000"/>
                <w:sz w:val="20"/>
                <w:szCs w:val="20"/>
              </w:rPr>
              <w:t xml:space="preserve">: </w:t>
            </w:r>
            <w:proofErr w:type="spellStart"/>
            <w:r w:rsidRPr="004B28E4">
              <w:rPr>
                <w:rFonts w:ascii="Times New Roman" w:eastAsia="Times New Roman" w:hAnsi="Times New Roman" w:cs="Times New Roman"/>
                <w:color w:val="000000"/>
                <w:sz w:val="20"/>
                <w:szCs w:val="20"/>
              </w:rPr>
              <w:t>para</w:t>
            </w:r>
            <w:proofErr w:type="spellEnd"/>
            <w:r w:rsidRPr="004B28E4">
              <w:rPr>
                <w:rFonts w:ascii="Times New Roman" w:eastAsia="Times New Roman" w:hAnsi="Times New Roman" w:cs="Times New Roman"/>
                <w:color w:val="000000"/>
                <w:sz w:val="20"/>
                <w:szCs w:val="20"/>
              </w:rPr>
              <w:t xml:space="preserve"> 10: High seas – limit purse seine effort in days fished to 2004 or average of 2001-2004.</w:t>
            </w:r>
            <w:r w:rsidRPr="004B28E4">
              <w:rPr>
                <w:rFonts w:ascii="Times New Roman" w:eastAsia="Times New Roman" w:hAnsi="Times New Roman" w:cs="Times New Roman"/>
                <w:color w:val="000000"/>
                <w:sz w:val="20"/>
                <w:szCs w:val="20"/>
              </w:rPr>
              <w:br/>
            </w:r>
            <w:r w:rsidRPr="004B28E4">
              <w:rPr>
                <w:rFonts w:ascii="Times New Roman" w:eastAsia="Times New Roman" w:hAnsi="Times New Roman" w:cs="Times New Roman"/>
                <w:color w:val="000000"/>
                <w:sz w:val="20"/>
                <w:szCs w:val="20"/>
              </w:rPr>
              <w:lastRenderedPageBreak/>
              <w:t xml:space="preserve">Potential implementation or compliance issue, additional information or clarification is required:  In </w:t>
            </w:r>
            <w:proofErr w:type="spellStart"/>
            <w:r w:rsidRPr="004B28E4">
              <w:rPr>
                <w:rFonts w:ascii="Times New Roman" w:eastAsia="Times New Roman" w:hAnsi="Times New Roman" w:cs="Times New Roman"/>
                <w:color w:val="000000"/>
                <w:sz w:val="20"/>
                <w:szCs w:val="20"/>
              </w:rPr>
              <w:t>Pt</w:t>
            </w:r>
            <w:proofErr w:type="spellEnd"/>
            <w:r w:rsidRPr="004B28E4">
              <w:rPr>
                <w:rFonts w:ascii="Times New Roman" w:eastAsia="Times New Roman" w:hAnsi="Times New Roman" w:cs="Times New Roman"/>
                <w:color w:val="000000"/>
                <w:sz w:val="20"/>
                <w:szCs w:val="20"/>
              </w:rPr>
              <w:t xml:space="preserve"> 1 2012 report ES refers to a high seas days limit for ES purse seine vessels in 2011 which is greater than what was specified as participatory rights for El Salvador during 2011 in WCPFC7 Report.  </w:t>
            </w:r>
            <w:r w:rsidRPr="004B28E4">
              <w:rPr>
                <w:rFonts w:ascii="Times New Roman" w:eastAsia="Times New Roman" w:hAnsi="Times New Roman" w:cs="Times New Roman"/>
                <w:color w:val="000000"/>
                <w:sz w:val="20"/>
                <w:szCs w:val="20"/>
              </w:rPr>
              <w:br/>
            </w:r>
            <w:r w:rsidRPr="004B28E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sz w:val="20"/>
                <w:szCs w:val="20"/>
              </w:rPr>
              <w:t>El Salvador analyzed and reviewed every fisheries logbook of 2011 and we calculated nineteen days in WCPO and nineteen days in overlap area.</w:t>
            </w:r>
          </w:p>
        </w:tc>
        <w:tc>
          <w:tcPr>
            <w:tcW w:w="1161"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lastRenderedPageBreak/>
              <w:t>YES (fully implemented)</w:t>
            </w:r>
          </w:p>
        </w:tc>
        <w:tc>
          <w:tcPr>
            <w:tcW w:w="5519"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 xml:space="preserve">AR </w:t>
            </w:r>
            <w:proofErr w:type="spellStart"/>
            <w:r w:rsidRPr="004B28E4">
              <w:rPr>
                <w:rFonts w:ascii="Times New Roman" w:eastAsia="Times New Roman" w:hAnsi="Times New Roman" w:cs="Times New Roman"/>
                <w:color w:val="000000"/>
                <w:sz w:val="20"/>
                <w:szCs w:val="20"/>
              </w:rPr>
              <w:t>Pt</w:t>
            </w:r>
            <w:proofErr w:type="spellEnd"/>
            <w:r w:rsidRPr="004B28E4">
              <w:rPr>
                <w:rFonts w:ascii="Times New Roman" w:eastAsia="Times New Roman" w:hAnsi="Times New Roman" w:cs="Times New Roman"/>
                <w:color w:val="000000"/>
                <w:sz w:val="20"/>
                <w:szCs w:val="20"/>
              </w:rPr>
              <w:t xml:space="preserve"> 1, 2013, Table 4:  Fishing days:</w:t>
            </w:r>
            <w:r w:rsidRPr="004B28E4">
              <w:rPr>
                <w:rFonts w:ascii="Times New Roman" w:eastAsia="Times New Roman" w:hAnsi="Times New Roman" w:cs="Times New Roman"/>
                <w:color w:val="000000"/>
                <w:sz w:val="20"/>
                <w:szCs w:val="20"/>
              </w:rPr>
              <w:br/>
              <w:t>High seas except overlap area = 24 days</w:t>
            </w:r>
            <w:r w:rsidRPr="004B28E4">
              <w:rPr>
                <w:rFonts w:ascii="Times New Roman" w:eastAsia="Times New Roman" w:hAnsi="Times New Roman" w:cs="Times New Roman"/>
                <w:color w:val="000000"/>
                <w:sz w:val="20"/>
                <w:szCs w:val="20"/>
              </w:rPr>
              <w:br/>
              <w:t>Kiribati EEZ = 186 days</w:t>
            </w:r>
            <w:r w:rsidRPr="004B28E4">
              <w:rPr>
                <w:rFonts w:ascii="Times New Roman" w:eastAsia="Times New Roman" w:hAnsi="Times New Roman" w:cs="Times New Roman"/>
                <w:color w:val="000000"/>
                <w:sz w:val="20"/>
                <w:szCs w:val="20"/>
              </w:rPr>
              <w:br/>
              <w:t>Tuvalu EEZ = 23 fishing days</w:t>
            </w:r>
            <w:r w:rsidRPr="004B28E4">
              <w:rPr>
                <w:rFonts w:ascii="Times New Roman" w:eastAsia="Times New Roman" w:hAnsi="Times New Roman" w:cs="Times New Roman"/>
                <w:color w:val="000000"/>
                <w:sz w:val="20"/>
                <w:szCs w:val="20"/>
              </w:rPr>
              <w:br/>
              <w:t>Tokelau EEZ = 48 fishing days</w:t>
            </w:r>
          </w:p>
        </w:tc>
        <w:tc>
          <w:tcPr>
            <w:tcW w:w="1620" w:type="dxa"/>
            <w:hideMark/>
          </w:tcPr>
          <w:p w:rsidR="00AA77CD" w:rsidRPr="004B28E4" w:rsidRDefault="00AA77CD" w:rsidP="004B28E4">
            <w:pPr>
              <w:rPr>
                <w:rFonts w:ascii="Times New Roman" w:eastAsia="Times New Roman" w:hAnsi="Times New Roman" w:cs="Times New Roman"/>
                <w:color w:val="000000"/>
                <w:sz w:val="20"/>
                <w:szCs w:val="20"/>
              </w:rPr>
            </w:pPr>
          </w:p>
        </w:tc>
      </w:tr>
      <w:tr w:rsidR="00AA77CD" w:rsidRPr="004B28E4" w:rsidTr="00AA77CD">
        <w:tc>
          <w:tcPr>
            <w:tcW w:w="105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lastRenderedPageBreak/>
              <w:t>Chinese Taipei</w:t>
            </w:r>
          </w:p>
        </w:tc>
        <w:tc>
          <w:tcPr>
            <w:tcW w:w="197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 xml:space="preserve">Type </w:t>
            </w:r>
            <w:proofErr w:type="spellStart"/>
            <w:r w:rsidRPr="004B28E4">
              <w:rPr>
                <w:rFonts w:ascii="Times New Roman" w:eastAsia="Times New Roman" w:hAnsi="Times New Roman" w:cs="Times New Roman"/>
                <w:color w:val="000000"/>
                <w:sz w:val="20"/>
                <w:szCs w:val="20"/>
              </w:rPr>
              <w:t>Type</w:t>
            </w:r>
            <w:proofErr w:type="spellEnd"/>
            <w:r w:rsidRPr="004B28E4">
              <w:rPr>
                <w:rFonts w:ascii="Times New Roman" w:eastAsia="Times New Roman" w:hAnsi="Times New Roman" w:cs="Times New Roman"/>
                <w:color w:val="000000"/>
                <w:sz w:val="20"/>
                <w:szCs w:val="20"/>
              </w:rPr>
              <w:t xml:space="preserve"> = Days</w:t>
            </w:r>
            <w:r w:rsidRPr="004B28E4">
              <w:rPr>
                <w:rFonts w:ascii="Times New Roman" w:eastAsia="Times New Roman" w:hAnsi="Times New Roman" w:cs="Times New Roman"/>
                <w:color w:val="000000"/>
                <w:sz w:val="20"/>
                <w:szCs w:val="20"/>
              </w:rPr>
              <w:br/>
              <w:t>Limit Value = 1913</w:t>
            </w:r>
          </w:p>
        </w:tc>
        <w:tc>
          <w:tcPr>
            <w:tcW w:w="1738" w:type="dxa"/>
            <w:hideMark/>
          </w:tcPr>
          <w:p w:rsidR="00AA77CD" w:rsidRPr="004B28E4" w:rsidRDefault="00AA77CD" w:rsidP="004B28E4">
            <w:pPr>
              <w:rPr>
                <w:rFonts w:ascii="Times New Roman" w:eastAsia="Times New Roman" w:hAnsi="Times New Roman" w:cs="Times New Roman"/>
                <w:color w:val="000000"/>
                <w:sz w:val="20"/>
                <w:szCs w:val="20"/>
              </w:rPr>
            </w:pPr>
          </w:p>
        </w:tc>
        <w:tc>
          <w:tcPr>
            <w:tcW w:w="1161"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YES (fully implemented)</w:t>
            </w:r>
          </w:p>
        </w:tc>
        <w:tc>
          <w:tcPr>
            <w:tcW w:w="5519"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The fishing activities of our tuna purse seiners are monitored through VMS and weekly catch report. The fishing days fished by our vessels in areas of the high seas does not exceed 2004 levels or the average of 2001-2004.</w:t>
            </w:r>
            <w:r w:rsidRPr="004B28E4">
              <w:rPr>
                <w:rFonts w:ascii="Times New Roman" w:eastAsia="Times New Roman" w:hAnsi="Times New Roman" w:cs="Times New Roman"/>
                <w:color w:val="000000"/>
                <w:sz w:val="20"/>
                <w:szCs w:val="20"/>
              </w:rPr>
              <w:br/>
              <w:t> </w:t>
            </w:r>
            <w:r w:rsidRPr="004B28E4">
              <w:rPr>
                <w:rFonts w:ascii="Times New Roman" w:eastAsia="Times New Roman" w:hAnsi="Times New Roman" w:cs="Times New Roman"/>
                <w:color w:val="000000"/>
                <w:sz w:val="20"/>
                <w:szCs w:val="20"/>
              </w:rPr>
              <w:br/>
            </w:r>
            <w:r w:rsidRPr="004B28E4">
              <w:rPr>
                <w:rFonts w:ascii="Times New Roman" w:eastAsia="Times New Roman" w:hAnsi="Times New Roman" w:cs="Times New Roman"/>
                <w:color w:val="000000"/>
                <w:sz w:val="20"/>
                <w:szCs w:val="20"/>
              </w:rPr>
              <w:lastRenderedPageBreak/>
              <w:t>SPC advice (as at 17 Jul 2013): 26 days</w:t>
            </w:r>
          </w:p>
        </w:tc>
        <w:tc>
          <w:tcPr>
            <w:tcW w:w="1620" w:type="dxa"/>
            <w:hideMark/>
          </w:tcPr>
          <w:p w:rsidR="00AA77CD" w:rsidRPr="004B28E4" w:rsidRDefault="00AA77CD" w:rsidP="004B28E4">
            <w:pPr>
              <w:rPr>
                <w:rFonts w:ascii="Times New Roman" w:eastAsia="Times New Roman" w:hAnsi="Times New Roman" w:cs="Times New Roman"/>
                <w:color w:val="000000"/>
                <w:sz w:val="20"/>
                <w:szCs w:val="20"/>
              </w:rPr>
            </w:pPr>
          </w:p>
        </w:tc>
      </w:tr>
      <w:tr w:rsidR="00AA77CD" w:rsidRPr="004B28E4" w:rsidTr="00AA77CD">
        <w:tc>
          <w:tcPr>
            <w:tcW w:w="105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lastRenderedPageBreak/>
              <w:t>United States of America</w:t>
            </w:r>
          </w:p>
        </w:tc>
        <w:tc>
          <w:tcPr>
            <w:tcW w:w="197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Type = Days</w:t>
            </w:r>
            <w:r w:rsidRPr="004B28E4">
              <w:rPr>
                <w:rFonts w:ascii="Times New Roman" w:eastAsia="Times New Roman" w:hAnsi="Times New Roman" w:cs="Times New Roman"/>
                <w:color w:val="000000"/>
                <w:sz w:val="20"/>
                <w:szCs w:val="20"/>
              </w:rPr>
              <w:br/>
              <w:t>Limit Value = 1036</w:t>
            </w:r>
            <w:r w:rsidRPr="004B28E4">
              <w:rPr>
                <w:rFonts w:ascii="Times New Roman" w:eastAsia="Times New Roman" w:hAnsi="Times New Roman" w:cs="Times New Roman"/>
                <w:color w:val="000000"/>
                <w:sz w:val="20"/>
                <w:szCs w:val="20"/>
              </w:rPr>
              <w:br/>
              <w:t>source: SPC CMM 08-01 tables 2012.  </w:t>
            </w:r>
          </w:p>
        </w:tc>
        <w:tc>
          <w:tcPr>
            <w:tcW w:w="1738" w:type="dxa"/>
            <w:hideMark/>
          </w:tcPr>
          <w:p w:rsidR="00AA77CD" w:rsidRPr="004B28E4" w:rsidRDefault="00AA77CD" w:rsidP="004B28E4">
            <w:pPr>
              <w:rPr>
                <w:rFonts w:ascii="Times New Roman" w:eastAsia="Times New Roman" w:hAnsi="Times New Roman" w:cs="Times New Roman"/>
                <w:color w:val="000000"/>
                <w:sz w:val="20"/>
                <w:szCs w:val="20"/>
              </w:rPr>
            </w:pPr>
          </w:p>
        </w:tc>
        <w:tc>
          <w:tcPr>
            <w:tcW w:w="1161"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YES (fully implemented)</w:t>
            </w:r>
          </w:p>
        </w:tc>
        <w:tc>
          <w:tcPr>
            <w:tcW w:w="5519" w:type="dxa"/>
            <w:hideMark/>
          </w:tcPr>
          <w:p w:rsidR="00AA77CD" w:rsidRPr="002D56A0" w:rsidRDefault="00AA77CD" w:rsidP="004B28E4">
            <w:pPr>
              <w:rPr>
                <w:rFonts w:ascii="Times New Roman" w:eastAsia="Times New Roman" w:hAnsi="Times New Roman" w:cs="Times New Roman"/>
                <w:i/>
                <w:sz w:val="20"/>
                <w:szCs w:val="20"/>
              </w:rPr>
            </w:pPr>
            <w:r w:rsidRPr="004B28E4">
              <w:rPr>
                <w:rFonts w:ascii="Times New Roman" w:eastAsia="Times New Roman" w:hAnsi="Times New Roman" w:cs="Times New Roman"/>
                <w:color w:val="000000"/>
                <w:sz w:val="20"/>
                <w:szCs w:val="20"/>
              </w:rPr>
              <w:t xml:space="preserve">Domestic regulations the U.S. has implemented to meet the purse seine requirements of CMM 2008-01 is an Interim Final Rule, published in 2011, which continued the pertinent elements of regulations established in 2009 to implement CMM 2008-01. The regulations established an annual limit on fishing days in accordance with the specified baseline. All U.S. regulations can be found at www.ecfr.gov. </w:t>
            </w:r>
            <w:r w:rsidRPr="004B28E4">
              <w:rPr>
                <w:rFonts w:ascii="Times New Roman" w:eastAsia="Times New Roman" w:hAnsi="Times New Roman" w:cs="Times New Roman"/>
                <w:color w:val="000000"/>
                <w:sz w:val="20"/>
                <w:szCs w:val="20"/>
              </w:rPr>
              <w:br/>
              <w:t> </w:t>
            </w:r>
            <w:r w:rsidRPr="004B28E4">
              <w:rPr>
                <w:rFonts w:ascii="Times New Roman" w:eastAsia="Times New Roman" w:hAnsi="Times New Roman" w:cs="Times New Roman"/>
                <w:color w:val="000000"/>
                <w:sz w:val="20"/>
                <w:szCs w:val="20"/>
              </w:rPr>
              <w:br/>
              <w:t> </w:t>
            </w:r>
            <w:r w:rsidRPr="002D56A0">
              <w:rPr>
                <w:rFonts w:ascii="Times New Roman" w:eastAsia="Times New Roman" w:hAnsi="Times New Roman" w:cs="Times New Roman"/>
                <w:i/>
                <w:sz w:val="20"/>
                <w:szCs w:val="20"/>
              </w:rPr>
              <w:t>As noted in CMR 2012, the United States had previously indicated that the level of days fished in 2004 should be 1066 days.</w:t>
            </w:r>
            <w:r w:rsidRPr="002D56A0">
              <w:rPr>
                <w:rFonts w:ascii="Times New Roman" w:eastAsia="Times New Roman" w:hAnsi="Times New Roman" w:cs="Times New Roman"/>
                <w:i/>
                <w:sz w:val="20"/>
                <w:szCs w:val="20"/>
              </w:rPr>
              <w:br/>
              <w:t> </w:t>
            </w:r>
            <w:r w:rsidRPr="002D56A0">
              <w:rPr>
                <w:rFonts w:ascii="Times New Roman" w:eastAsia="Times New Roman" w:hAnsi="Times New Roman" w:cs="Times New Roman"/>
                <w:i/>
                <w:sz w:val="20"/>
                <w:szCs w:val="20"/>
              </w:rPr>
              <w:br/>
              <w:t>SPC estimates of days fished by CCM flagged vessels in high seas during 2012. = 1278 (SPC, 17 Jul 2013)</w:t>
            </w:r>
          </w:p>
          <w:p w:rsidR="00AA77CD" w:rsidRPr="002D56A0" w:rsidRDefault="00AA77CD" w:rsidP="004B28E4">
            <w:pPr>
              <w:rPr>
                <w:rFonts w:ascii="Times New Roman" w:eastAsia="Times New Roman" w:hAnsi="Times New Roman" w:cs="Times New Roman"/>
                <w:i/>
                <w:sz w:val="20"/>
                <w:szCs w:val="20"/>
              </w:rPr>
            </w:pPr>
            <w:r w:rsidRPr="002D56A0">
              <w:rPr>
                <w:rFonts w:ascii="Times New Roman" w:eastAsia="Times New Roman" w:hAnsi="Times New Roman" w:cs="Times New Roman"/>
                <w:i/>
                <w:sz w:val="20"/>
                <w:szCs w:val="20"/>
              </w:rPr>
              <w:t>The US provisional estimate is that in 2012 its purse seine vessels fished 1,274 days on the high seas which is in accordance with applicable CMMs and US domestic regulations.</w:t>
            </w:r>
          </w:p>
          <w:p w:rsidR="00AA77CD" w:rsidRPr="004B28E4" w:rsidRDefault="00AA77CD" w:rsidP="004B28E4">
            <w:pPr>
              <w:rPr>
                <w:rFonts w:ascii="Times New Roman" w:eastAsia="Times New Roman" w:hAnsi="Times New Roman" w:cs="Times New Roman"/>
                <w:color w:val="000000"/>
                <w:sz w:val="20"/>
                <w:szCs w:val="20"/>
              </w:rPr>
            </w:pPr>
          </w:p>
        </w:tc>
        <w:tc>
          <w:tcPr>
            <w:tcW w:w="1620" w:type="dxa"/>
            <w:hideMark/>
          </w:tcPr>
          <w:p w:rsidR="00AA77CD" w:rsidRPr="004B28E4" w:rsidRDefault="00AA77CD" w:rsidP="004B28E4">
            <w:pPr>
              <w:rPr>
                <w:rFonts w:ascii="Times New Roman" w:eastAsia="Times New Roman" w:hAnsi="Times New Roman" w:cs="Times New Roman"/>
                <w:color w:val="000000"/>
                <w:sz w:val="20"/>
                <w:szCs w:val="20"/>
              </w:rPr>
            </w:pPr>
          </w:p>
        </w:tc>
      </w:tr>
      <w:tr w:rsidR="00AA77CD" w:rsidRPr="004B28E4" w:rsidTr="00AA77CD">
        <w:tc>
          <w:tcPr>
            <w:tcW w:w="105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European Union</w:t>
            </w:r>
          </w:p>
        </w:tc>
        <w:tc>
          <w:tcPr>
            <w:tcW w:w="1975"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Type = Days</w:t>
            </w:r>
            <w:r w:rsidRPr="004B28E4">
              <w:rPr>
                <w:rFonts w:ascii="Times New Roman" w:eastAsia="Times New Roman" w:hAnsi="Times New Roman" w:cs="Times New Roman"/>
                <w:color w:val="000000"/>
                <w:sz w:val="20"/>
                <w:szCs w:val="20"/>
              </w:rPr>
              <w:br/>
              <w:t>Limit Value = 103</w:t>
            </w:r>
          </w:p>
        </w:tc>
        <w:tc>
          <w:tcPr>
            <w:tcW w:w="1738" w:type="dxa"/>
            <w:hideMark/>
          </w:tcPr>
          <w:p w:rsidR="00AA77CD" w:rsidRPr="004B28E4" w:rsidRDefault="00AA77CD" w:rsidP="0012032C">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Potential implementation or compliance issue, provisional purse seine days fished estimate for 2011 appears to exceed the limit</w:t>
            </w:r>
            <w:r w:rsidRPr="004B28E4">
              <w:rPr>
                <w:rFonts w:ascii="Times New Roman" w:eastAsia="Times New Roman" w:hAnsi="Times New Roman" w:cs="Times New Roman"/>
                <w:color w:val="000000"/>
                <w:sz w:val="20"/>
                <w:szCs w:val="20"/>
              </w:rPr>
              <w:br/>
            </w:r>
            <w:r w:rsidRPr="004B28E4">
              <w:rPr>
                <w:rFonts w:ascii="Times New Roman" w:eastAsia="Times New Roman" w:hAnsi="Times New Roman" w:cs="Times New Roman"/>
                <w:color w:val="000000"/>
                <w:sz w:val="20"/>
                <w:szCs w:val="20"/>
              </w:rPr>
              <w:br/>
              <w:t xml:space="preserve">• PS licenses limited to the number permitted under bilateral fisheries agreements with coastal States </w:t>
            </w:r>
            <w:proofErr w:type="spellStart"/>
            <w:r w:rsidRPr="004B28E4">
              <w:rPr>
                <w:rFonts w:ascii="Times New Roman" w:eastAsia="Times New Roman" w:hAnsi="Times New Roman" w:cs="Times New Roman"/>
                <w:color w:val="000000"/>
                <w:sz w:val="20"/>
                <w:szCs w:val="20"/>
              </w:rPr>
              <w:t>inthe</w:t>
            </w:r>
            <w:proofErr w:type="spellEnd"/>
            <w:r w:rsidRPr="004B28E4">
              <w:rPr>
                <w:rFonts w:ascii="Times New Roman" w:eastAsia="Times New Roman" w:hAnsi="Times New Roman" w:cs="Times New Roman"/>
                <w:color w:val="000000"/>
                <w:sz w:val="20"/>
                <w:szCs w:val="20"/>
              </w:rPr>
              <w:t xml:space="preserve"> Convention </w:t>
            </w:r>
            <w:r w:rsidRPr="004B28E4">
              <w:rPr>
                <w:rFonts w:ascii="Times New Roman" w:eastAsia="Times New Roman" w:hAnsi="Times New Roman" w:cs="Times New Roman"/>
                <w:color w:val="000000"/>
                <w:sz w:val="20"/>
                <w:szCs w:val="20"/>
              </w:rPr>
              <w:lastRenderedPageBreak/>
              <w:t>Area.</w:t>
            </w:r>
            <w:r w:rsidRPr="004B28E4">
              <w:rPr>
                <w:rFonts w:ascii="Times New Roman" w:eastAsia="Times New Roman" w:hAnsi="Times New Roman" w:cs="Times New Roman"/>
                <w:color w:val="000000"/>
                <w:sz w:val="20"/>
                <w:szCs w:val="20"/>
              </w:rPr>
              <w:br/>
              <w:t>• The EU applies limits on catches as per paragraph 7, and Schedule 7 of 2008-01. The number of licenses has been limited by internal legislation. The presence has not been increased over the years.</w:t>
            </w:r>
            <w:r w:rsidRPr="004B28E4">
              <w:rPr>
                <w:rFonts w:ascii="Times New Roman" w:eastAsia="Times New Roman" w:hAnsi="Times New Roman" w:cs="Times New Roman"/>
                <w:color w:val="000000"/>
                <w:sz w:val="20"/>
                <w:szCs w:val="20"/>
              </w:rPr>
              <w:br/>
            </w:r>
            <w:r w:rsidRPr="004B28E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sz w:val="20"/>
                <w:szCs w:val="20"/>
              </w:rPr>
              <w:t>EU responded “YES” and state “The flag State was reminded of this obligation</w:t>
            </w:r>
          </w:p>
        </w:tc>
        <w:tc>
          <w:tcPr>
            <w:tcW w:w="1161"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lastRenderedPageBreak/>
              <w:t>YES (fully implemented)</w:t>
            </w:r>
          </w:p>
        </w:tc>
        <w:tc>
          <w:tcPr>
            <w:tcW w:w="5519" w:type="dxa"/>
            <w:hideMark/>
          </w:tcPr>
          <w:p w:rsidR="00AA77CD" w:rsidRPr="004B28E4" w:rsidRDefault="00AA77CD" w:rsidP="004B28E4">
            <w:pPr>
              <w:rPr>
                <w:rFonts w:ascii="Times New Roman" w:eastAsia="Times New Roman" w:hAnsi="Times New Roman" w:cs="Times New Roman"/>
                <w:color w:val="000000"/>
                <w:sz w:val="20"/>
                <w:szCs w:val="20"/>
              </w:rPr>
            </w:pPr>
            <w:r w:rsidRPr="004B28E4">
              <w:rPr>
                <w:rFonts w:ascii="Times New Roman" w:eastAsia="Times New Roman" w:hAnsi="Times New Roman" w:cs="Times New Roman"/>
                <w:color w:val="000000"/>
                <w:sz w:val="20"/>
                <w:szCs w:val="20"/>
              </w:rPr>
              <w:t xml:space="preserve">AR </w:t>
            </w:r>
            <w:proofErr w:type="spellStart"/>
            <w:r w:rsidRPr="004B28E4">
              <w:rPr>
                <w:rFonts w:ascii="Times New Roman" w:eastAsia="Times New Roman" w:hAnsi="Times New Roman" w:cs="Times New Roman"/>
                <w:color w:val="000000"/>
                <w:sz w:val="20"/>
                <w:szCs w:val="20"/>
              </w:rPr>
              <w:t>Pt</w:t>
            </w:r>
            <w:proofErr w:type="spellEnd"/>
            <w:r w:rsidRPr="004B28E4">
              <w:rPr>
                <w:rFonts w:ascii="Times New Roman" w:eastAsia="Times New Roman" w:hAnsi="Times New Roman" w:cs="Times New Roman"/>
                <w:color w:val="000000"/>
                <w:sz w:val="20"/>
                <w:szCs w:val="20"/>
              </w:rPr>
              <w:t xml:space="preserve"> 1, 2013 Fig.2 shows distribution of purse seine effort, in fishing days, by area (5 x 5) and quarter in 2012 but no actual </w:t>
            </w:r>
            <w:proofErr w:type="spellStart"/>
            <w:r w:rsidRPr="004B28E4">
              <w:rPr>
                <w:rFonts w:ascii="Times New Roman" w:eastAsia="Times New Roman" w:hAnsi="Times New Roman" w:cs="Times New Roman"/>
                <w:color w:val="000000"/>
                <w:sz w:val="20"/>
                <w:szCs w:val="20"/>
              </w:rPr>
              <w:t>numer</w:t>
            </w:r>
            <w:proofErr w:type="spellEnd"/>
            <w:r w:rsidRPr="004B28E4">
              <w:rPr>
                <w:rFonts w:ascii="Times New Roman" w:eastAsia="Times New Roman" w:hAnsi="Times New Roman" w:cs="Times New Roman"/>
                <w:color w:val="000000"/>
                <w:sz w:val="20"/>
                <w:szCs w:val="20"/>
              </w:rPr>
              <w:t xml:space="preserve"> of days fished</w:t>
            </w:r>
            <w:r w:rsidRPr="004B28E4">
              <w:rPr>
                <w:rFonts w:ascii="Times New Roman" w:eastAsia="Times New Roman" w:hAnsi="Times New Roman" w:cs="Times New Roman"/>
                <w:color w:val="000000"/>
                <w:sz w:val="20"/>
                <w:szCs w:val="20"/>
              </w:rPr>
              <w:br/>
              <w:t> </w:t>
            </w:r>
            <w:r w:rsidRPr="004B28E4">
              <w:rPr>
                <w:rFonts w:ascii="Times New Roman" w:eastAsia="Times New Roman" w:hAnsi="Times New Roman" w:cs="Times New Roman"/>
                <w:color w:val="000000"/>
                <w:sz w:val="20"/>
                <w:szCs w:val="20"/>
              </w:rPr>
              <w:br/>
              <w:t>SPC advice of 2012 level (as at 17 July 2013): 425 days</w:t>
            </w:r>
          </w:p>
        </w:tc>
        <w:tc>
          <w:tcPr>
            <w:tcW w:w="1620" w:type="dxa"/>
            <w:hideMark/>
          </w:tcPr>
          <w:p w:rsidR="00AA77CD" w:rsidRPr="004B28E4" w:rsidRDefault="00AA77CD" w:rsidP="004B28E4">
            <w:pPr>
              <w:rPr>
                <w:rFonts w:ascii="Times New Roman" w:eastAsia="Times New Roman" w:hAnsi="Times New Roman" w:cs="Times New Roman"/>
                <w:color w:val="000000"/>
                <w:sz w:val="20"/>
                <w:szCs w:val="20"/>
              </w:rPr>
            </w:pPr>
          </w:p>
        </w:tc>
      </w:tr>
    </w:tbl>
    <w:p w:rsidR="000D6B0A" w:rsidRDefault="000D6B0A"/>
    <w:tbl>
      <w:tblPr>
        <w:tblStyle w:val="TableGrid"/>
        <w:tblW w:w="13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11250"/>
      </w:tblGrid>
      <w:tr w:rsidR="000D6B0A" w:rsidRPr="00BD1655" w:rsidTr="000D6B0A">
        <w:tc>
          <w:tcPr>
            <w:tcW w:w="2088" w:type="dxa"/>
          </w:tcPr>
          <w:p w:rsidR="000D6B0A" w:rsidRPr="00FA75E6" w:rsidRDefault="000D6B0A" w:rsidP="000D6B0A">
            <w:pPr>
              <w:rPr>
                <w:rFonts w:cs="Times New Roman"/>
                <w:b/>
                <w:bCs/>
                <w:sz w:val="24"/>
                <w:szCs w:val="24"/>
              </w:rPr>
            </w:pPr>
            <w:r w:rsidRPr="00FA75E6">
              <w:rPr>
                <w:rFonts w:cs="Times New Roman"/>
                <w:b/>
                <w:bCs/>
                <w:sz w:val="24"/>
                <w:szCs w:val="24"/>
              </w:rPr>
              <w:t>CMM 08-01 17</w:t>
            </w:r>
          </w:p>
          <w:p w:rsidR="000D6B0A" w:rsidRPr="00BD1655" w:rsidRDefault="000D6B0A" w:rsidP="000D6B0A">
            <w:pPr>
              <w:rPr>
                <w:rFonts w:cs="Times New Roman"/>
                <w:b/>
                <w:bCs/>
              </w:rPr>
            </w:pPr>
            <w:r w:rsidRPr="00BD1655">
              <w:rPr>
                <w:rFonts w:cs="Times New Roman"/>
                <w:b/>
                <w:bCs/>
                <w:sz w:val="18"/>
                <w:szCs w:val="18"/>
              </w:rPr>
              <w:t>(iii) Spatial and temporal closures and restrictions on the use of FADs</w:t>
            </w:r>
          </w:p>
        </w:tc>
        <w:tc>
          <w:tcPr>
            <w:tcW w:w="11250" w:type="dxa"/>
          </w:tcPr>
          <w:p w:rsidR="000D6B0A" w:rsidRPr="00BD1655" w:rsidRDefault="000D6B0A" w:rsidP="000D6B0A">
            <w:pPr>
              <w:autoSpaceDE w:val="0"/>
              <w:autoSpaceDN w:val="0"/>
              <w:adjustRightInd w:val="0"/>
              <w:rPr>
                <w:rFonts w:cs="Times New Roman"/>
              </w:rPr>
            </w:pPr>
            <w:r w:rsidRPr="00BD1655">
              <w:rPr>
                <w:rFonts w:cs="Times New Roman"/>
              </w:rPr>
              <w:t>For the members of the FFA who are members of the PNA, this measure will be</w:t>
            </w:r>
            <w:r>
              <w:rPr>
                <w:rFonts w:cs="Times New Roman"/>
              </w:rPr>
              <w:t xml:space="preserve"> </w:t>
            </w:r>
            <w:r w:rsidRPr="00BD1655">
              <w:rPr>
                <w:rFonts w:cs="Times New Roman"/>
              </w:rPr>
              <w:t>implemented through their domestic processes and legislation, including:</w:t>
            </w:r>
          </w:p>
          <w:p w:rsidR="000D6B0A" w:rsidRPr="00BD1655" w:rsidRDefault="000D6B0A" w:rsidP="000D6B0A">
            <w:pPr>
              <w:autoSpaceDE w:val="0"/>
              <w:autoSpaceDN w:val="0"/>
              <w:adjustRightInd w:val="0"/>
              <w:rPr>
                <w:rFonts w:cs="Times New Roman"/>
              </w:rPr>
            </w:pPr>
            <w:r w:rsidRPr="00BD1655">
              <w:rPr>
                <w:rFonts w:cs="Times New Roman"/>
              </w:rPr>
              <w:t>b. the Third Arrangement Implementing the Nauru Agreement of May 2008 which</w:t>
            </w:r>
            <w:r>
              <w:rPr>
                <w:rFonts w:cs="Times New Roman"/>
              </w:rPr>
              <w:t xml:space="preserve"> </w:t>
            </w:r>
            <w:r w:rsidRPr="00BD1655">
              <w:rPr>
                <w:rFonts w:cs="Times New Roman"/>
              </w:rPr>
              <w:t>comprises a 3 month FAD closure period in the EEZs of the PNA member</w:t>
            </w:r>
            <w:r>
              <w:rPr>
                <w:rFonts w:cs="Times New Roman"/>
              </w:rPr>
              <w:t xml:space="preserve"> </w:t>
            </w:r>
            <w:r w:rsidRPr="00BD1655">
              <w:rPr>
                <w:rFonts w:cs="Times New Roman"/>
              </w:rPr>
              <w:t>countries from 0000 hours on 1 July each year until 2400 hours on 30 September</w:t>
            </w:r>
          </w:p>
          <w:p w:rsidR="000D6B0A" w:rsidRPr="00BD1655" w:rsidRDefault="000D6B0A" w:rsidP="000D6B0A">
            <w:pPr>
              <w:autoSpaceDE w:val="0"/>
              <w:autoSpaceDN w:val="0"/>
              <w:adjustRightInd w:val="0"/>
              <w:rPr>
                <w:rFonts w:cs="Times New Roman"/>
                <w:b/>
                <w:bCs/>
              </w:rPr>
            </w:pPr>
            <w:proofErr w:type="gramStart"/>
            <w:r w:rsidRPr="00BD1655">
              <w:rPr>
                <w:rFonts w:cs="Times New Roman"/>
              </w:rPr>
              <w:t>each</w:t>
            </w:r>
            <w:proofErr w:type="gramEnd"/>
            <w:r w:rsidRPr="00BD1655">
              <w:rPr>
                <w:rFonts w:cs="Times New Roman"/>
              </w:rPr>
              <w:t xml:space="preserve"> year; full catch retention and other conditions for the purse seine fleet in</w:t>
            </w:r>
            <w:r>
              <w:rPr>
                <w:rFonts w:cs="Times New Roman"/>
              </w:rPr>
              <w:t xml:space="preserve"> </w:t>
            </w:r>
            <w:r w:rsidRPr="00BD1655">
              <w:rPr>
                <w:rFonts w:cs="Times New Roman"/>
              </w:rPr>
              <w:t>national waters.</w:t>
            </w:r>
          </w:p>
        </w:tc>
      </w:tr>
    </w:tbl>
    <w:p w:rsidR="000D6B0A" w:rsidRDefault="000D6B0A"/>
    <w:tbl>
      <w:tblPr>
        <w:tblStyle w:val="TableGrid"/>
        <w:tblW w:w="13338" w:type="dxa"/>
        <w:tblLook w:val="04A0" w:firstRow="1" w:lastRow="0" w:firstColumn="1" w:lastColumn="0" w:noHBand="0" w:noVBand="1"/>
      </w:tblPr>
      <w:tblGrid>
        <w:gridCol w:w="1861"/>
        <w:gridCol w:w="1962"/>
        <w:gridCol w:w="1722"/>
        <w:gridCol w:w="1327"/>
        <w:gridCol w:w="4576"/>
        <w:gridCol w:w="1890"/>
      </w:tblGrid>
      <w:tr w:rsidR="00AA77CD" w:rsidRPr="0000671A" w:rsidTr="00AA77CD">
        <w:trPr>
          <w:trHeight w:val="495"/>
          <w:tblHeader/>
        </w:trPr>
        <w:tc>
          <w:tcPr>
            <w:tcW w:w="1861" w:type="dxa"/>
            <w:shd w:val="clear" w:color="auto" w:fill="D9D9D9" w:themeFill="background1" w:themeFillShade="D9"/>
            <w:hideMark/>
          </w:tcPr>
          <w:p w:rsidR="00AA77CD" w:rsidRPr="0000671A" w:rsidRDefault="00AA77CD" w:rsidP="0000671A">
            <w:pPr>
              <w:rPr>
                <w:rFonts w:ascii="Times New Roman" w:eastAsia="Times New Roman" w:hAnsi="Times New Roman" w:cs="Times New Roman"/>
                <w:b/>
                <w:bCs/>
                <w:color w:val="000000"/>
                <w:sz w:val="20"/>
                <w:szCs w:val="20"/>
              </w:rPr>
            </w:pPr>
            <w:r w:rsidRPr="0000671A">
              <w:rPr>
                <w:rFonts w:ascii="Times New Roman" w:eastAsia="Times New Roman" w:hAnsi="Times New Roman" w:cs="Times New Roman"/>
                <w:b/>
                <w:bCs/>
                <w:color w:val="000000"/>
                <w:sz w:val="20"/>
                <w:szCs w:val="20"/>
              </w:rPr>
              <w:t>Applicable CCMs</w:t>
            </w:r>
          </w:p>
        </w:tc>
        <w:tc>
          <w:tcPr>
            <w:tcW w:w="1962" w:type="dxa"/>
            <w:shd w:val="clear" w:color="auto" w:fill="D9D9D9" w:themeFill="background1" w:themeFillShade="D9"/>
            <w:hideMark/>
          </w:tcPr>
          <w:p w:rsidR="00AA77CD" w:rsidRPr="0000671A" w:rsidRDefault="00AA77CD" w:rsidP="0000671A">
            <w:pPr>
              <w:rPr>
                <w:rFonts w:ascii="Times New Roman" w:eastAsia="Times New Roman" w:hAnsi="Times New Roman" w:cs="Times New Roman"/>
                <w:b/>
                <w:bCs/>
                <w:sz w:val="20"/>
                <w:szCs w:val="20"/>
              </w:rPr>
            </w:pPr>
            <w:r w:rsidRPr="0000671A">
              <w:rPr>
                <w:rFonts w:ascii="Times New Roman" w:eastAsia="Times New Roman" w:hAnsi="Times New Roman" w:cs="Times New Roman"/>
                <w:b/>
                <w:bCs/>
                <w:sz w:val="20"/>
                <w:szCs w:val="20"/>
              </w:rPr>
              <w:t>Limit/Reporting Requirements</w:t>
            </w:r>
          </w:p>
        </w:tc>
        <w:tc>
          <w:tcPr>
            <w:tcW w:w="1722" w:type="dxa"/>
            <w:shd w:val="clear" w:color="auto" w:fill="D9D9D9" w:themeFill="background1" w:themeFillShade="D9"/>
            <w:hideMark/>
          </w:tcPr>
          <w:p w:rsidR="00AA77CD" w:rsidRPr="0000671A" w:rsidRDefault="00AA77CD" w:rsidP="0000671A">
            <w:pPr>
              <w:rPr>
                <w:rFonts w:ascii="Times New Roman" w:eastAsia="Times New Roman" w:hAnsi="Times New Roman" w:cs="Times New Roman"/>
                <w:b/>
                <w:bCs/>
                <w:sz w:val="20"/>
                <w:szCs w:val="20"/>
              </w:rPr>
            </w:pPr>
            <w:r w:rsidRPr="0000671A">
              <w:rPr>
                <w:rFonts w:ascii="Times New Roman" w:eastAsia="Times New Roman" w:hAnsi="Times New Roman" w:cs="Times New Roman"/>
                <w:b/>
                <w:bCs/>
                <w:sz w:val="20"/>
                <w:szCs w:val="20"/>
              </w:rPr>
              <w:t>2011 Assessment</w:t>
            </w:r>
          </w:p>
        </w:tc>
        <w:tc>
          <w:tcPr>
            <w:tcW w:w="5903" w:type="dxa"/>
            <w:gridSpan w:val="2"/>
            <w:tcBorders>
              <w:bottom w:val="single" w:sz="4" w:space="0" w:color="auto"/>
            </w:tcBorders>
            <w:shd w:val="clear" w:color="auto" w:fill="D9D9D9" w:themeFill="background1" w:themeFillShade="D9"/>
            <w:hideMark/>
          </w:tcPr>
          <w:p w:rsidR="00AA77CD" w:rsidRPr="0000671A" w:rsidRDefault="00AA77CD" w:rsidP="0000671A">
            <w:pPr>
              <w:rPr>
                <w:rFonts w:ascii="Times New Roman" w:eastAsia="Times New Roman" w:hAnsi="Times New Roman" w:cs="Times New Roman"/>
                <w:b/>
                <w:bCs/>
                <w:color w:val="000000"/>
                <w:sz w:val="20"/>
                <w:szCs w:val="20"/>
              </w:rPr>
            </w:pPr>
            <w:r w:rsidRPr="0000671A">
              <w:rPr>
                <w:rFonts w:ascii="Times New Roman" w:eastAsia="Times New Roman" w:hAnsi="Times New Roman" w:cs="Times New Roman"/>
                <w:b/>
                <w:bCs/>
                <w:color w:val="000000"/>
                <w:sz w:val="20"/>
                <w:szCs w:val="20"/>
              </w:rPr>
              <w:t>2012 Implementation</w:t>
            </w:r>
          </w:p>
        </w:tc>
        <w:tc>
          <w:tcPr>
            <w:tcW w:w="1890" w:type="dxa"/>
            <w:shd w:val="clear" w:color="auto" w:fill="D9D9D9" w:themeFill="background1" w:themeFillShade="D9"/>
            <w:hideMark/>
          </w:tcPr>
          <w:p w:rsidR="00AA77CD" w:rsidRPr="0000671A" w:rsidRDefault="00AA77CD" w:rsidP="0000671A">
            <w:pPr>
              <w:rPr>
                <w:rFonts w:ascii="Times New Roman" w:eastAsia="Times New Roman" w:hAnsi="Times New Roman" w:cs="Times New Roman"/>
                <w:b/>
                <w:bCs/>
                <w:color w:val="000000"/>
                <w:sz w:val="20"/>
                <w:szCs w:val="20"/>
              </w:rPr>
            </w:pPr>
            <w:r w:rsidRPr="0000671A">
              <w:rPr>
                <w:rFonts w:ascii="Times New Roman" w:eastAsia="Times New Roman" w:hAnsi="Times New Roman" w:cs="Times New Roman"/>
                <w:b/>
                <w:bCs/>
                <w:color w:val="000000"/>
                <w:sz w:val="20"/>
                <w:szCs w:val="20"/>
              </w:rPr>
              <w:t>TCC Assessment</w:t>
            </w:r>
          </w:p>
        </w:tc>
      </w:tr>
      <w:tr w:rsidR="00AA77CD" w:rsidRPr="0000671A" w:rsidTr="00AA77CD">
        <w:trPr>
          <w:trHeight w:val="710"/>
        </w:trPr>
        <w:tc>
          <w:tcPr>
            <w:tcW w:w="1861" w:type="dxa"/>
            <w:hideMark/>
          </w:tcPr>
          <w:p w:rsidR="00AA77CD" w:rsidRPr="0000671A" w:rsidRDefault="00AA77CD"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Federated States of Micronesia</w:t>
            </w:r>
          </w:p>
        </w:tc>
        <w:tc>
          <w:tcPr>
            <w:tcW w:w="1962" w:type="dxa"/>
            <w:vMerge w:val="restart"/>
            <w:vAlign w:val="center"/>
            <w:hideMark/>
          </w:tcPr>
          <w:p w:rsidR="00AA77CD" w:rsidRPr="0000671A" w:rsidRDefault="00AA77CD" w:rsidP="00CA5EAF">
            <w:pPr>
              <w:jc w:val="center"/>
              <w:rPr>
                <w:rFonts w:ascii="Times New Roman" w:eastAsia="Times New Roman" w:hAnsi="Times New Roman" w:cs="Times New Roman"/>
                <w:color w:val="000000"/>
                <w:sz w:val="20"/>
                <w:szCs w:val="20"/>
              </w:rPr>
            </w:pPr>
            <w:r w:rsidRPr="00CA5EAF">
              <w:rPr>
                <w:rFonts w:ascii="Times New Roman" w:eastAsia="Times New Roman" w:hAnsi="Times New Roman" w:cs="Times New Roman"/>
                <w:color w:val="000000"/>
                <w:sz w:val="20"/>
                <w:szCs w:val="20"/>
              </w:rPr>
              <w:t xml:space="preserve">Coastal CCM requirement = apply the PNA 3IA which comprises a 1 July - 30 Sept FAD closure, </w:t>
            </w:r>
            <w:r w:rsidRPr="00CA5EAF">
              <w:rPr>
                <w:rFonts w:ascii="Times New Roman" w:eastAsia="Times New Roman" w:hAnsi="Times New Roman" w:cs="Times New Roman"/>
                <w:color w:val="000000"/>
                <w:sz w:val="20"/>
                <w:szCs w:val="20"/>
              </w:rPr>
              <w:lastRenderedPageBreak/>
              <w:t>as well as other measures</w:t>
            </w:r>
          </w:p>
          <w:p w:rsidR="00AA77CD" w:rsidRPr="0000671A" w:rsidRDefault="00AA77CD" w:rsidP="00CA5EAF">
            <w:pPr>
              <w:jc w:val="center"/>
              <w:rPr>
                <w:rFonts w:ascii="Times New Roman" w:eastAsia="Times New Roman" w:hAnsi="Times New Roman" w:cs="Times New Roman"/>
                <w:color w:val="000000"/>
                <w:sz w:val="20"/>
                <w:szCs w:val="20"/>
              </w:rPr>
            </w:pPr>
          </w:p>
          <w:p w:rsidR="00AA77CD" w:rsidRPr="0000671A" w:rsidRDefault="00AA77CD" w:rsidP="00CA5EAF">
            <w:pPr>
              <w:jc w:val="center"/>
              <w:rPr>
                <w:rFonts w:ascii="Times New Roman" w:eastAsia="Times New Roman" w:hAnsi="Times New Roman" w:cs="Times New Roman"/>
                <w:color w:val="000000"/>
                <w:sz w:val="20"/>
                <w:szCs w:val="20"/>
              </w:rPr>
            </w:pPr>
          </w:p>
          <w:p w:rsidR="00AA77CD" w:rsidRPr="0000671A" w:rsidRDefault="00AA77CD" w:rsidP="00CA5EAF">
            <w:pPr>
              <w:jc w:val="center"/>
              <w:rPr>
                <w:rFonts w:ascii="Times New Roman" w:eastAsia="Times New Roman" w:hAnsi="Times New Roman" w:cs="Times New Roman"/>
                <w:color w:val="000000"/>
                <w:sz w:val="20"/>
                <w:szCs w:val="20"/>
              </w:rPr>
            </w:pPr>
          </w:p>
          <w:p w:rsidR="00AA77CD" w:rsidRPr="0000671A" w:rsidRDefault="00AA77CD" w:rsidP="00CA5EAF">
            <w:pPr>
              <w:jc w:val="center"/>
              <w:rPr>
                <w:rFonts w:ascii="Times New Roman" w:eastAsia="Times New Roman" w:hAnsi="Times New Roman" w:cs="Times New Roman"/>
                <w:color w:val="000000"/>
                <w:sz w:val="20"/>
                <w:szCs w:val="20"/>
              </w:rPr>
            </w:pPr>
          </w:p>
          <w:p w:rsidR="00AA77CD" w:rsidRPr="0000671A" w:rsidRDefault="00AA77CD" w:rsidP="00CA5EAF">
            <w:pPr>
              <w:jc w:val="center"/>
              <w:rPr>
                <w:rFonts w:ascii="Times New Roman" w:eastAsia="Times New Roman" w:hAnsi="Times New Roman" w:cs="Times New Roman"/>
                <w:color w:val="000000"/>
                <w:sz w:val="20"/>
                <w:szCs w:val="20"/>
              </w:rPr>
            </w:pPr>
          </w:p>
          <w:p w:rsidR="00AA77CD" w:rsidRPr="0000671A" w:rsidRDefault="00AA77CD" w:rsidP="00CA5EAF">
            <w:pPr>
              <w:jc w:val="center"/>
              <w:rPr>
                <w:rFonts w:ascii="Times New Roman" w:eastAsia="Times New Roman" w:hAnsi="Times New Roman" w:cs="Times New Roman"/>
                <w:color w:val="000000"/>
                <w:sz w:val="20"/>
                <w:szCs w:val="20"/>
              </w:rPr>
            </w:pPr>
          </w:p>
          <w:p w:rsidR="00AA77CD" w:rsidRPr="0000671A" w:rsidRDefault="00AA77CD" w:rsidP="00CA5EAF">
            <w:pPr>
              <w:jc w:val="center"/>
              <w:rPr>
                <w:rFonts w:ascii="Times New Roman" w:eastAsia="Times New Roman" w:hAnsi="Times New Roman" w:cs="Times New Roman"/>
                <w:color w:val="000000"/>
                <w:sz w:val="20"/>
                <w:szCs w:val="20"/>
              </w:rPr>
            </w:pPr>
          </w:p>
        </w:tc>
        <w:tc>
          <w:tcPr>
            <w:tcW w:w="1722" w:type="dxa"/>
            <w:hideMark/>
          </w:tcPr>
          <w:p w:rsidR="00AA77CD" w:rsidRPr="0000671A" w:rsidRDefault="00AA77CD" w:rsidP="0000671A">
            <w:pPr>
              <w:rPr>
                <w:rFonts w:ascii="Times New Roman" w:eastAsia="Times New Roman" w:hAnsi="Times New Roman" w:cs="Times New Roman"/>
                <w:color w:val="000000"/>
                <w:sz w:val="20"/>
                <w:szCs w:val="20"/>
              </w:rPr>
            </w:pPr>
          </w:p>
        </w:tc>
        <w:tc>
          <w:tcPr>
            <w:tcW w:w="0" w:type="auto"/>
            <w:tcBorders>
              <w:right w:val="nil"/>
            </w:tcBorders>
            <w:hideMark/>
          </w:tcPr>
          <w:p w:rsidR="00AA77CD" w:rsidRPr="0000671A" w:rsidRDefault="00AA77CD"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YES (fully implemented)</w:t>
            </w:r>
          </w:p>
        </w:tc>
        <w:tc>
          <w:tcPr>
            <w:tcW w:w="4576" w:type="dxa"/>
            <w:tcBorders>
              <w:left w:val="nil"/>
            </w:tcBorders>
            <w:hideMark/>
          </w:tcPr>
          <w:p w:rsidR="00AA77CD" w:rsidRPr="0000671A" w:rsidRDefault="00AA77CD" w:rsidP="0000671A">
            <w:pPr>
              <w:rPr>
                <w:rFonts w:ascii="Times New Roman" w:eastAsia="Times New Roman" w:hAnsi="Times New Roman" w:cs="Times New Roman"/>
                <w:color w:val="000000"/>
                <w:sz w:val="20"/>
                <w:szCs w:val="20"/>
              </w:rPr>
            </w:pPr>
          </w:p>
        </w:tc>
        <w:tc>
          <w:tcPr>
            <w:tcW w:w="1890" w:type="dxa"/>
            <w:hideMark/>
          </w:tcPr>
          <w:p w:rsidR="00AA77CD" w:rsidRPr="0000671A" w:rsidRDefault="00AA77CD" w:rsidP="0000671A">
            <w:pPr>
              <w:rPr>
                <w:rFonts w:ascii="Times New Roman" w:eastAsia="Times New Roman" w:hAnsi="Times New Roman" w:cs="Times New Roman"/>
                <w:color w:val="000000"/>
                <w:sz w:val="20"/>
                <w:szCs w:val="20"/>
              </w:rPr>
            </w:pPr>
          </w:p>
        </w:tc>
      </w:tr>
      <w:tr w:rsidR="00AA77CD" w:rsidRPr="0000671A" w:rsidTr="00AA77CD">
        <w:trPr>
          <w:trHeight w:val="440"/>
        </w:trPr>
        <w:tc>
          <w:tcPr>
            <w:tcW w:w="1861" w:type="dxa"/>
            <w:hideMark/>
          </w:tcPr>
          <w:p w:rsidR="00AA77CD" w:rsidRPr="0000671A" w:rsidRDefault="00AA77CD"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Kiribati</w:t>
            </w:r>
          </w:p>
        </w:tc>
        <w:tc>
          <w:tcPr>
            <w:tcW w:w="1962" w:type="dxa"/>
            <w:vMerge/>
            <w:hideMark/>
          </w:tcPr>
          <w:p w:rsidR="00AA77CD" w:rsidRPr="0000671A" w:rsidRDefault="00AA77CD" w:rsidP="0000671A">
            <w:pPr>
              <w:rPr>
                <w:rFonts w:ascii="Times New Roman" w:eastAsia="Times New Roman" w:hAnsi="Times New Roman" w:cs="Times New Roman"/>
                <w:color w:val="000000"/>
                <w:sz w:val="20"/>
                <w:szCs w:val="20"/>
              </w:rPr>
            </w:pPr>
          </w:p>
        </w:tc>
        <w:tc>
          <w:tcPr>
            <w:tcW w:w="1722" w:type="dxa"/>
            <w:hideMark/>
          </w:tcPr>
          <w:p w:rsidR="00AA77CD" w:rsidRPr="0000671A" w:rsidRDefault="00AA77CD" w:rsidP="0000671A">
            <w:pPr>
              <w:rPr>
                <w:rFonts w:ascii="Times New Roman" w:eastAsia="Times New Roman" w:hAnsi="Times New Roman" w:cs="Times New Roman"/>
                <w:color w:val="000000"/>
                <w:sz w:val="20"/>
                <w:szCs w:val="20"/>
              </w:rPr>
            </w:pPr>
          </w:p>
        </w:tc>
        <w:tc>
          <w:tcPr>
            <w:tcW w:w="0" w:type="auto"/>
            <w:tcBorders>
              <w:right w:val="nil"/>
            </w:tcBorders>
            <w:hideMark/>
          </w:tcPr>
          <w:p w:rsidR="00AA77CD" w:rsidRPr="0000671A" w:rsidRDefault="00AA77CD"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 </w:t>
            </w:r>
          </w:p>
        </w:tc>
        <w:tc>
          <w:tcPr>
            <w:tcW w:w="4576" w:type="dxa"/>
            <w:tcBorders>
              <w:left w:val="nil"/>
            </w:tcBorders>
            <w:hideMark/>
          </w:tcPr>
          <w:p w:rsidR="00AA77CD" w:rsidRPr="0000671A" w:rsidRDefault="00AA77CD" w:rsidP="0000671A">
            <w:pPr>
              <w:rPr>
                <w:rFonts w:ascii="Times New Roman" w:eastAsia="Times New Roman" w:hAnsi="Times New Roman" w:cs="Times New Roman"/>
                <w:color w:val="000000"/>
                <w:sz w:val="20"/>
                <w:szCs w:val="20"/>
              </w:rPr>
            </w:pPr>
          </w:p>
        </w:tc>
        <w:tc>
          <w:tcPr>
            <w:tcW w:w="1890" w:type="dxa"/>
            <w:hideMark/>
          </w:tcPr>
          <w:p w:rsidR="00AA77CD" w:rsidRPr="0000671A" w:rsidRDefault="00AA77CD" w:rsidP="0000671A">
            <w:pPr>
              <w:rPr>
                <w:rFonts w:ascii="Times New Roman" w:eastAsia="Times New Roman" w:hAnsi="Times New Roman" w:cs="Times New Roman"/>
                <w:color w:val="000000"/>
                <w:sz w:val="20"/>
                <w:szCs w:val="20"/>
              </w:rPr>
            </w:pPr>
          </w:p>
        </w:tc>
      </w:tr>
      <w:tr w:rsidR="00AA77CD" w:rsidRPr="0000671A" w:rsidTr="00AA77CD">
        <w:trPr>
          <w:trHeight w:val="710"/>
        </w:trPr>
        <w:tc>
          <w:tcPr>
            <w:tcW w:w="1861" w:type="dxa"/>
            <w:hideMark/>
          </w:tcPr>
          <w:p w:rsidR="00AA77CD" w:rsidRPr="0000671A" w:rsidRDefault="00AA77CD"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lastRenderedPageBreak/>
              <w:t>Marshall Islands</w:t>
            </w:r>
          </w:p>
        </w:tc>
        <w:tc>
          <w:tcPr>
            <w:tcW w:w="1962" w:type="dxa"/>
            <w:vMerge/>
            <w:hideMark/>
          </w:tcPr>
          <w:p w:rsidR="00AA77CD" w:rsidRPr="0000671A" w:rsidRDefault="00AA77CD" w:rsidP="0000671A">
            <w:pPr>
              <w:rPr>
                <w:rFonts w:ascii="Times New Roman" w:eastAsia="Times New Roman" w:hAnsi="Times New Roman" w:cs="Times New Roman"/>
                <w:color w:val="000000"/>
                <w:sz w:val="20"/>
                <w:szCs w:val="20"/>
              </w:rPr>
            </w:pPr>
          </w:p>
        </w:tc>
        <w:tc>
          <w:tcPr>
            <w:tcW w:w="1722" w:type="dxa"/>
            <w:hideMark/>
          </w:tcPr>
          <w:p w:rsidR="00AA77CD" w:rsidRPr="0000671A" w:rsidRDefault="00AA77CD" w:rsidP="0000671A">
            <w:pPr>
              <w:rPr>
                <w:rFonts w:ascii="Times New Roman" w:eastAsia="Times New Roman" w:hAnsi="Times New Roman" w:cs="Times New Roman"/>
                <w:color w:val="000000"/>
                <w:sz w:val="20"/>
                <w:szCs w:val="20"/>
              </w:rPr>
            </w:pPr>
          </w:p>
        </w:tc>
        <w:tc>
          <w:tcPr>
            <w:tcW w:w="0" w:type="auto"/>
            <w:tcBorders>
              <w:right w:val="nil"/>
            </w:tcBorders>
            <w:hideMark/>
          </w:tcPr>
          <w:p w:rsidR="00AA77CD" w:rsidRPr="0000671A" w:rsidRDefault="00AA77CD"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YES (fully implemented)</w:t>
            </w:r>
          </w:p>
        </w:tc>
        <w:tc>
          <w:tcPr>
            <w:tcW w:w="4576" w:type="dxa"/>
            <w:tcBorders>
              <w:left w:val="nil"/>
            </w:tcBorders>
            <w:hideMark/>
          </w:tcPr>
          <w:p w:rsidR="00AA77CD" w:rsidRPr="0000671A" w:rsidRDefault="00AA77CD" w:rsidP="0000671A">
            <w:pPr>
              <w:rPr>
                <w:rFonts w:ascii="Times New Roman" w:eastAsia="Times New Roman" w:hAnsi="Times New Roman" w:cs="Times New Roman"/>
                <w:color w:val="000000"/>
                <w:sz w:val="20"/>
                <w:szCs w:val="20"/>
              </w:rPr>
            </w:pPr>
          </w:p>
        </w:tc>
        <w:tc>
          <w:tcPr>
            <w:tcW w:w="1890" w:type="dxa"/>
            <w:hideMark/>
          </w:tcPr>
          <w:p w:rsidR="00AA77CD" w:rsidRPr="0000671A" w:rsidRDefault="00AA77CD" w:rsidP="0000671A">
            <w:pPr>
              <w:rPr>
                <w:rFonts w:ascii="Times New Roman" w:eastAsia="Times New Roman" w:hAnsi="Times New Roman" w:cs="Times New Roman"/>
                <w:color w:val="000000"/>
                <w:sz w:val="20"/>
                <w:szCs w:val="20"/>
              </w:rPr>
            </w:pPr>
          </w:p>
        </w:tc>
      </w:tr>
      <w:tr w:rsidR="00AA77CD" w:rsidRPr="0000671A" w:rsidTr="00AA77CD">
        <w:trPr>
          <w:trHeight w:val="620"/>
        </w:trPr>
        <w:tc>
          <w:tcPr>
            <w:tcW w:w="1861" w:type="dxa"/>
            <w:hideMark/>
          </w:tcPr>
          <w:p w:rsidR="00AA77CD" w:rsidRPr="0000671A" w:rsidRDefault="00AA77CD"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lastRenderedPageBreak/>
              <w:t>Nauru</w:t>
            </w:r>
          </w:p>
        </w:tc>
        <w:tc>
          <w:tcPr>
            <w:tcW w:w="1962" w:type="dxa"/>
            <w:vMerge/>
            <w:hideMark/>
          </w:tcPr>
          <w:p w:rsidR="00AA77CD" w:rsidRPr="0000671A" w:rsidRDefault="00AA77CD" w:rsidP="0000671A">
            <w:pPr>
              <w:rPr>
                <w:rFonts w:ascii="Times New Roman" w:eastAsia="Times New Roman" w:hAnsi="Times New Roman" w:cs="Times New Roman"/>
                <w:color w:val="000000"/>
                <w:sz w:val="20"/>
                <w:szCs w:val="20"/>
              </w:rPr>
            </w:pPr>
          </w:p>
        </w:tc>
        <w:tc>
          <w:tcPr>
            <w:tcW w:w="1722" w:type="dxa"/>
            <w:hideMark/>
          </w:tcPr>
          <w:p w:rsidR="00AA77CD" w:rsidRPr="0000671A" w:rsidRDefault="00AA77CD" w:rsidP="0000671A">
            <w:pPr>
              <w:rPr>
                <w:rFonts w:ascii="Times New Roman" w:eastAsia="Times New Roman" w:hAnsi="Times New Roman" w:cs="Times New Roman"/>
                <w:color w:val="000000"/>
                <w:sz w:val="20"/>
                <w:szCs w:val="20"/>
              </w:rPr>
            </w:pPr>
          </w:p>
        </w:tc>
        <w:tc>
          <w:tcPr>
            <w:tcW w:w="0" w:type="auto"/>
            <w:tcBorders>
              <w:right w:val="nil"/>
            </w:tcBorders>
            <w:hideMark/>
          </w:tcPr>
          <w:p w:rsidR="00AA77CD" w:rsidRPr="0000671A" w:rsidRDefault="00AA77CD"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YES (fully implemented)</w:t>
            </w:r>
          </w:p>
        </w:tc>
        <w:tc>
          <w:tcPr>
            <w:tcW w:w="4576" w:type="dxa"/>
            <w:tcBorders>
              <w:left w:val="nil"/>
            </w:tcBorders>
            <w:hideMark/>
          </w:tcPr>
          <w:p w:rsidR="00AA77CD" w:rsidRPr="0000671A" w:rsidRDefault="00AA77CD"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PNA Member</w:t>
            </w:r>
          </w:p>
        </w:tc>
        <w:tc>
          <w:tcPr>
            <w:tcW w:w="1890" w:type="dxa"/>
            <w:hideMark/>
          </w:tcPr>
          <w:p w:rsidR="00AA77CD" w:rsidRPr="0000671A" w:rsidRDefault="00AA77CD" w:rsidP="0000671A">
            <w:pPr>
              <w:rPr>
                <w:rFonts w:ascii="Times New Roman" w:eastAsia="Times New Roman" w:hAnsi="Times New Roman" w:cs="Times New Roman"/>
                <w:color w:val="000000"/>
                <w:sz w:val="20"/>
                <w:szCs w:val="20"/>
              </w:rPr>
            </w:pPr>
          </w:p>
        </w:tc>
      </w:tr>
      <w:tr w:rsidR="00AA77CD" w:rsidRPr="0000671A" w:rsidTr="00AA77CD">
        <w:trPr>
          <w:trHeight w:val="620"/>
        </w:trPr>
        <w:tc>
          <w:tcPr>
            <w:tcW w:w="1861" w:type="dxa"/>
            <w:hideMark/>
          </w:tcPr>
          <w:p w:rsidR="00AA77CD" w:rsidRPr="0000671A" w:rsidRDefault="00AA77CD"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Papua New Guinea</w:t>
            </w:r>
          </w:p>
        </w:tc>
        <w:tc>
          <w:tcPr>
            <w:tcW w:w="1962" w:type="dxa"/>
            <w:vMerge/>
            <w:hideMark/>
          </w:tcPr>
          <w:p w:rsidR="00AA77CD" w:rsidRPr="0000671A" w:rsidRDefault="00AA77CD" w:rsidP="0000671A">
            <w:pPr>
              <w:rPr>
                <w:rFonts w:ascii="Times New Roman" w:eastAsia="Times New Roman" w:hAnsi="Times New Roman" w:cs="Times New Roman"/>
                <w:color w:val="000000"/>
                <w:sz w:val="20"/>
                <w:szCs w:val="20"/>
              </w:rPr>
            </w:pPr>
          </w:p>
        </w:tc>
        <w:tc>
          <w:tcPr>
            <w:tcW w:w="1722" w:type="dxa"/>
            <w:hideMark/>
          </w:tcPr>
          <w:p w:rsidR="00AA77CD" w:rsidRPr="0000671A" w:rsidRDefault="00AA77CD" w:rsidP="0000671A">
            <w:pPr>
              <w:rPr>
                <w:rFonts w:ascii="Times New Roman" w:eastAsia="Times New Roman" w:hAnsi="Times New Roman" w:cs="Times New Roman"/>
                <w:color w:val="000000"/>
                <w:sz w:val="20"/>
                <w:szCs w:val="20"/>
              </w:rPr>
            </w:pPr>
          </w:p>
        </w:tc>
        <w:tc>
          <w:tcPr>
            <w:tcW w:w="0" w:type="auto"/>
            <w:tcBorders>
              <w:right w:val="nil"/>
            </w:tcBorders>
            <w:hideMark/>
          </w:tcPr>
          <w:p w:rsidR="00AA77CD" w:rsidRPr="0000671A" w:rsidRDefault="00AA77CD"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YES (fully implemented)</w:t>
            </w:r>
          </w:p>
        </w:tc>
        <w:tc>
          <w:tcPr>
            <w:tcW w:w="4576" w:type="dxa"/>
            <w:tcBorders>
              <w:left w:val="nil"/>
            </w:tcBorders>
            <w:hideMark/>
          </w:tcPr>
          <w:p w:rsidR="00AA77CD" w:rsidRPr="0000671A" w:rsidRDefault="00AA77CD" w:rsidP="0000671A">
            <w:pPr>
              <w:rPr>
                <w:rFonts w:ascii="Times New Roman" w:eastAsia="Times New Roman" w:hAnsi="Times New Roman" w:cs="Times New Roman"/>
                <w:color w:val="000000"/>
                <w:sz w:val="20"/>
                <w:szCs w:val="20"/>
              </w:rPr>
            </w:pPr>
          </w:p>
        </w:tc>
        <w:tc>
          <w:tcPr>
            <w:tcW w:w="1890" w:type="dxa"/>
            <w:hideMark/>
          </w:tcPr>
          <w:p w:rsidR="00AA77CD" w:rsidRPr="0000671A" w:rsidRDefault="00AA77CD" w:rsidP="0000671A">
            <w:pPr>
              <w:rPr>
                <w:rFonts w:ascii="Times New Roman" w:eastAsia="Times New Roman" w:hAnsi="Times New Roman" w:cs="Times New Roman"/>
                <w:color w:val="000000"/>
                <w:sz w:val="20"/>
                <w:szCs w:val="20"/>
              </w:rPr>
            </w:pPr>
          </w:p>
        </w:tc>
      </w:tr>
      <w:tr w:rsidR="00AA77CD" w:rsidRPr="0000671A" w:rsidTr="00AA77CD">
        <w:trPr>
          <w:trHeight w:val="890"/>
        </w:trPr>
        <w:tc>
          <w:tcPr>
            <w:tcW w:w="1861" w:type="dxa"/>
            <w:hideMark/>
          </w:tcPr>
          <w:p w:rsidR="00AA77CD" w:rsidRPr="0000671A" w:rsidRDefault="00AA77CD"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Palau</w:t>
            </w:r>
          </w:p>
        </w:tc>
        <w:tc>
          <w:tcPr>
            <w:tcW w:w="1962" w:type="dxa"/>
            <w:vMerge/>
            <w:hideMark/>
          </w:tcPr>
          <w:p w:rsidR="00AA77CD" w:rsidRPr="0000671A" w:rsidRDefault="00AA77CD" w:rsidP="0000671A">
            <w:pPr>
              <w:rPr>
                <w:rFonts w:ascii="Times New Roman" w:eastAsia="Times New Roman" w:hAnsi="Times New Roman" w:cs="Times New Roman"/>
                <w:color w:val="000000"/>
                <w:sz w:val="20"/>
                <w:szCs w:val="20"/>
              </w:rPr>
            </w:pPr>
          </w:p>
        </w:tc>
        <w:tc>
          <w:tcPr>
            <w:tcW w:w="1722" w:type="dxa"/>
            <w:hideMark/>
          </w:tcPr>
          <w:p w:rsidR="00AA77CD" w:rsidRPr="0000671A" w:rsidRDefault="00AA77CD" w:rsidP="0000671A">
            <w:pPr>
              <w:rPr>
                <w:rFonts w:ascii="Times New Roman" w:eastAsia="Times New Roman" w:hAnsi="Times New Roman" w:cs="Times New Roman"/>
                <w:color w:val="000000"/>
                <w:sz w:val="20"/>
                <w:szCs w:val="20"/>
              </w:rPr>
            </w:pPr>
          </w:p>
        </w:tc>
        <w:tc>
          <w:tcPr>
            <w:tcW w:w="0" w:type="auto"/>
            <w:tcBorders>
              <w:right w:val="nil"/>
            </w:tcBorders>
            <w:hideMark/>
          </w:tcPr>
          <w:p w:rsidR="00AA77CD" w:rsidRPr="0000671A" w:rsidRDefault="00AA77CD"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YES (fully implemented)</w:t>
            </w:r>
          </w:p>
        </w:tc>
        <w:tc>
          <w:tcPr>
            <w:tcW w:w="4576" w:type="dxa"/>
            <w:tcBorders>
              <w:left w:val="nil"/>
            </w:tcBorders>
            <w:hideMark/>
          </w:tcPr>
          <w:p w:rsidR="00AA77CD" w:rsidRPr="0000671A" w:rsidRDefault="00AA77CD" w:rsidP="0000671A">
            <w:pPr>
              <w:rPr>
                <w:rFonts w:ascii="Times New Roman" w:eastAsia="Times New Roman" w:hAnsi="Times New Roman" w:cs="Times New Roman"/>
                <w:color w:val="000000"/>
                <w:sz w:val="20"/>
                <w:szCs w:val="20"/>
              </w:rPr>
            </w:pPr>
            <w:proofErr w:type="spellStart"/>
            <w:proofErr w:type="gramStart"/>
            <w:r w:rsidRPr="0000671A">
              <w:rPr>
                <w:rFonts w:ascii="Times New Roman" w:eastAsia="Times New Roman" w:hAnsi="Times New Roman" w:cs="Times New Roman"/>
                <w:color w:val="000000"/>
                <w:sz w:val="20"/>
                <w:szCs w:val="20"/>
              </w:rPr>
              <w:t>palau</w:t>
            </w:r>
            <w:proofErr w:type="spellEnd"/>
            <w:proofErr w:type="gramEnd"/>
            <w:r w:rsidRPr="0000671A">
              <w:rPr>
                <w:rFonts w:ascii="Times New Roman" w:eastAsia="Times New Roman" w:hAnsi="Times New Roman" w:cs="Times New Roman"/>
                <w:color w:val="000000"/>
                <w:sz w:val="20"/>
                <w:szCs w:val="20"/>
              </w:rPr>
              <w:t xml:space="preserve"> has implemented through national policy the Vessel Day Scheme and the third implementing arrangement requirements.</w:t>
            </w:r>
          </w:p>
        </w:tc>
        <w:tc>
          <w:tcPr>
            <w:tcW w:w="1890" w:type="dxa"/>
            <w:hideMark/>
          </w:tcPr>
          <w:p w:rsidR="00AA77CD" w:rsidRPr="0000671A" w:rsidRDefault="00AA77CD" w:rsidP="0000671A">
            <w:pPr>
              <w:rPr>
                <w:rFonts w:ascii="Times New Roman" w:eastAsia="Times New Roman" w:hAnsi="Times New Roman" w:cs="Times New Roman"/>
                <w:color w:val="000000"/>
                <w:sz w:val="20"/>
                <w:szCs w:val="20"/>
              </w:rPr>
            </w:pPr>
          </w:p>
        </w:tc>
      </w:tr>
      <w:tr w:rsidR="00AA77CD" w:rsidRPr="0000671A" w:rsidTr="00AA77CD">
        <w:trPr>
          <w:trHeight w:val="800"/>
        </w:trPr>
        <w:tc>
          <w:tcPr>
            <w:tcW w:w="1861" w:type="dxa"/>
            <w:hideMark/>
          </w:tcPr>
          <w:p w:rsidR="00AA77CD" w:rsidRPr="0000671A" w:rsidRDefault="00AA77CD"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Solomon Islands</w:t>
            </w:r>
          </w:p>
        </w:tc>
        <w:tc>
          <w:tcPr>
            <w:tcW w:w="1962" w:type="dxa"/>
            <w:vMerge/>
            <w:hideMark/>
          </w:tcPr>
          <w:p w:rsidR="00AA77CD" w:rsidRPr="0000671A" w:rsidRDefault="00AA77CD" w:rsidP="0000671A">
            <w:pPr>
              <w:rPr>
                <w:rFonts w:ascii="Times New Roman" w:eastAsia="Times New Roman" w:hAnsi="Times New Roman" w:cs="Times New Roman"/>
                <w:color w:val="000000"/>
                <w:sz w:val="20"/>
                <w:szCs w:val="20"/>
              </w:rPr>
            </w:pPr>
          </w:p>
        </w:tc>
        <w:tc>
          <w:tcPr>
            <w:tcW w:w="1722" w:type="dxa"/>
            <w:hideMark/>
          </w:tcPr>
          <w:p w:rsidR="00AA77CD" w:rsidRPr="0000671A" w:rsidRDefault="00AA77CD" w:rsidP="0000671A">
            <w:pPr>
              <w:rPr>
                <w:rFonts w:ascii="Times New Roman" w:eastAsia="Times New Roman" w:hAnsi="Times New Roman" w:cs="Times New Roman"/>
                <w:color w:val="000000"/>
                <w:sz w:val="20"/>
                <w:szCs w:val="20"/>
              </w:rPr>
            </w:pPr>
          </w:p>
        </w:tc>
        <w:tc>
          <w:tcPr>
            <w:tcW w:w="0" w:type="auto"/>
            <w:tcBorders>
              <w:right w:val="nil"/>
            </w:tcBorders>
            <w:hideMark/>
          </w:tcPr>
          <w:p w:rsidR="00AA77CD" w:rsidRPr="0000671A" w:rsidRDefault="00AA77CD"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YES (fully implemented)</w:t>
            </w:r>
          </w:p>
        </w:tc>
        <w:tc>
          <w:tcPr>
            <w:tcW w:w="4576" w:type="dxa"/>
            <w:tcBorders>
              <w:left w:val="nil"/>
            </w:tcBorders>
            <w:hideMark/>
          </w:tcPr>
          <w:p w:rsidR="00AA77CD" w:rsidRPr="0000671A" w:rsidRDefault="00AA77CD"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 xml:space="preserve">Solomon Islands </w:t>
            </w:r>
            <w:proofErr w:type="gramStart"/>
            <w:r w:rsidRPr="0000671A">
              <w:rPr>
                <w:rFonts w:ascii="Times New Roman" w:eastAsia="Times New Roman" w:hAnsi="Times New Roman" w:cs="Times New Roman"/>
                <w:color w:val="000000"/>
                <w:sz w:val="20"/>
                <w:szCs w:val="20"/>
              </w:rPr>
              <w:t>is</w:t>
            </w:r>
            <w:proofErr w:type="gramEnd"/>
            <w:r w:rsidRPr="0000671A">
              <w:rPr>
                <w:rFonts w:ascii="Times New Roman" w:eastAsia="Times New Roman" w:hAnsi="Times New Roman" w:cs="Times New Roman"/>
                <w:color w:val="000000"/>
                <w:sz w:val="20"/>
                <w:szCs w:val="20"/>
              </w:rPr>
              <w:t xml:space="preserve"> party to PNA. Solomon Islands flagged vessels comply with PNA VDS and 3IA Regulation</w:t>
            </w:r>
          </w:p>
        </w:tc>
        <w:tc>
          <w:tcPr>
            <w:tcW w:w="1890" w:type="dxa"/>
            <w:hideMark/>
          </w:tcPr>
          <w:p w:rsidR="00AA77CD" w:rsidRPr="0000671A" w:rsidRDefault="00AA77CD" w:rsidP="0000671A">
            <w:pPr>
              <w:rPr>
                <w:rFonts w:ascii="Times New Roman" w:eastAsia="Times New Roman" w:hAnsi="Times New Roman" w:cs="Times New Roman"/>
                <w:color w:val="000000"/>
                <w:sz w:val="20"/>
                <w:szCs w:val="20"/>
              </w:rPr>
            </w:pPr>
          </w:p>
        </w:tc>
      </w:tr>
      <w:tr w:rsidR="00AA77CD" w:rsidRPr="0000671A" w:rsidTr="00AA77CD">
        <w:trPr>
          <w:trHeight w:val="440"/>
        </w:trPr>
        <w:tc>
          <w:tcPr>
            <w:tcW w:w="1861" w:type="dxa"/>
            <w:hideMark/>
          </w:tcPr>
          <w:p w:rsidR="00AA77CD" w:rsidRPr="0000671A" w:rsidRDefault="00AA77CD"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Tuvalu</w:t>
            </w:r>
          </w:p>
        </w:tc>
        <w:tc>
          <w:tcPr>
            <w:tcW w:w="1962" w:type="dxa"/>
            <w:vMerge/>
            <w:hideMark/>
          </w:tcPr>
          <w:p w:rsidR="00AA77CD" w:rsidRPr="0000671A" w:rsidRDefault="00AA77CD" w:rsidP="0000671A">
            <w:pPr>
              <w:rPr>
                <w:rFonts w:ascii="Times New Roman" w:eastAsia="Times New Roman" w:hAnsi="Times New Roman" w:cs="Times New Roman"/>
                <w:color w:val="000000"/>
                <w:sz w:val="20"/>
                <w:szCs w:val="20"/>
              </w:rPr>
            </w:pPr>
          </w:p>
        </w:tc>
        <w:tc>
          <w:tcPr>
            <w:tcW w:w="1722" w:type="dxa"/>
            <w:hideMark/>
          </w:tcPr>
          <w:p w:rsidR="00AA77CD" w:rsidRPr="0000671A" w:rsidRDefault="00AA77CD" w:rsidP="0000671A">
            <w:pPr>
              <w:rPr>
                <w:rFonts w:ascii="Times New Roman" w:eastAsia="Times New Roman" w:hAnsi="Times New Roman" w:cs="Times New Roman"/>
                <w:color w:val="000000"/>
                <w:sz w:val="20"/>
                <w:szCs w:val="20"/>
              </w:rPr>
            </w:pPr>
          </w:p>
        </w:tc>
        <w:tc>
          <w:tcPr>
            <w:tcW w:w="0" w:type="auto"/>
            <w:tcBorders>
              <w:right w:val="nil"/>
            </w:tcBorders>
            <w:hideMark/>
          </w:tcPr>
          <w:p w:rsidR="00AA77CD" w:rsidRPr="0000671A" w:rsidRDefault="00AA77CD" w:rsidP="0000671A">
            <w:pPr>
              <w:rPr>
                <w:rFonts w:ascii="Times New Roman" w:eastAsia="Times New Roman" w:hAnsi="Times New Roman" w:cs="Times New Roman"/>
                <w:color w:val="000000"/>
                <w:sz w:val="20"/>
                <w:szCs w:val="20"/>
              </w:rPr>
            </w:pPr>
            <w:r w:rsidRPr="0000671A">
              <w:rPr>
                <w:rFonts w:ascii="Times New Roman" w:eastAsia="Times New Roman" w:hAnsi="Times New Roman" w:cs="Times New Roman"/>
                <w:color w:val="000000"/>
                <w:sz w:val="20"/>
                <w:szCs w:val="20"/>
              </w:rPr>
              <w:t> </w:t>
            </w:r>
          </w:p>
        </w:tc>
        <w:tc>
          <w:tcPr>
            <w:tcW w:w="4576" w:type="dxa"/>
            <w:tcBorders>
              <w:left w:val="nil"/>
            </w:tcBorders>
            <w:hideMark/>
          </w:tcPr>
          <w:p w:rsidR="00AA77CD" w:rsidRPr="002D56A0" w:rsidRDefault="00AA77CD" w:rsidP="0000671A">
            <w:pPr>
              <w:rPr>
                <w:rFonts w:ascii="Times New Roman" w:eastAsia="Times New Roman" w:hAnsi="Times New Roman" w:cs="Times New Roman"/>
                <w:i/>
                <w:color w:val="C00000"/>
                <w:sz w:val="20"/>
                <w:szCs w:val="20"/>
              </w:rPr>
            </w:pPr>
            <w:r w:rsidRPr="002D56A0">
              <w:rPr>
                <w:rFonts w:ascii="Times New Roman" w:eastAsia="Times New Roman" w:hAnsi="Times New Roman" w:cs="Times New Roman"/>
                <w:i/>
                <w:sz w:val="20"/>
                <w:szCs w:val="20"/>
              </w:rPr>
              <w:t>Tuvalu has incorporated the 3IA measure as a condition of access agreement and a regulation since 2009. There are also major amendments made to the Marine Resources Act 2006 to accommodate Tuvalu obligations under this 3IA measure and other measures...</w:t>
            </w:r>
          </w:p>
        </w:tc>
        <w:tc>
          <w:tcPr>
            <w:tcW w:w="1890" w:type="dxa"/>
            <w:hideMark/>
          </w:tcPr>
          <w:p w:rsidR="00AA77CD" w:rsidRPr="0000671A" w:rsidRDefault="00AA77CD" w:rsidP="0000671A">
            <w:pPr>
              <w:rPr>
                <w:rFonts w:ascii="Times New Roman" w:eastAsia="Times New Roman" w:hAnsi="Times New Roman" w:cs="Times New Roman"/>
                <w:color w:val="000000"/>
                <w:sz w:val="20"/>
                <w:szCs w:val="20"/>
              </w:rPr>
            </w:pPr>
          </w:p>
        </w:tc>
      </w:tr>
    </w:tbl>
    <w:p w:rsidR="000814E6" w:rsidRDefault="000814E6"/>
    <w:p w:rsidR="000814E6" w:rsidRDefault="000814E6"/>
    <w:p w:rsidR="000D6B0A" w:rsidRDefault="000D6B0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5"/>
        <w:gridCol w:w="11153"/>
      </w:tblGrid>
      <w:tr w:rsidR="000D6B0A" w:rsidRPr="00BD1655" w:rsidTr="000D6B0A">
        <w:tc>
          <w:tcPr>
            <w:tcW w:w="1915" w:type="dxa"/>
          </w:tcPr>
          <w:p w:rsidR="000D6B0A" w:rsidRPr="00FA75E6" w:rsidRDefault="000D6B0A" w:rsidP="000D6B0A">
            <w:pPr>
              <w:rPr>
                <w:rFonts w:cs="Times New Roman"/>
                <w:b/>
                <w:bCs/>
                <w:sz w:val="24"/>
                <w:szCs w:val="24"/>
              </w:rPr>
            </w:pPr>
            <w:r w:rsidRPr="00FA75E6">
              <w:rPr>
                <w:rFonts w:cs="Times New Roman"/>
                <w:b/>
                <w:bCs/>
                <w:sz w:val="24"/>
                <w:szCs w:val="24"/>
              </w:rPr>
              <w:t>CMM 08-01 18</w:t>
            </w:r>
          </w:p>
          <w:p w:rsidR="000D6B0A" w:rsidRPr="00BD1655" w:rsidRDefault="000D6B0A" w:rsidP="000D6B0A">
            <w:pPr>
              <w:rPr>
                <w:rFonts w:cs="Times New Roman"/>
                <w:b/>
                <w:bCs/>
              </w:rPr>
            </w:pPr>
            <w:r w:rsidRPr="00BD1655">
              <w:rPr>
                <w:b/>
                <w:sz w:val="18"/>
                <w:szCs w:val="18"/>
              </w:rPr>
              <w:t>(i) Catch and effort limits for target species</w:t>
            </w:r>
          </w:p>
        </w:tc>
        <w:tc>
          <w:tcPr>
            <w:tcW w:w="11153" w:type="dxa"/>
          </w:tcPr>
          <w:p w:rsidR="000D6B0A" w:rsidRPr="00BD1655" w:rsidRDefault="000D6B0A" w:rsidP="000D6B0A">
            <w:pPr>
              <w:autoSpaceDE w:val="0"/>
              <w:autoSpaceDN w:val="0"/>
              <w:adjustRightInd w:val="0"/>
              <w:rPr>
                <w:rFonts w:cs="Times New Roman"/>
              </w:rPr>
            </w:pPr>
            <w:r w:rsidRPr="00BD1655">
              <w:rPr>
                <w:rFonts w:cs="Times New Roman"/>
              </w:rPr>
              <w:t>Waters under the jurisdiction of non-PNA members</w:t>
            </w:r>
            <w:r>
              <w:rPr>
                <w:rFonts w:cs="Times New Roman"/>
              </w:rPr>
              <w:t xml:space="preserve"> </w:t>
            </w:r>
          </w:p>
          <w:p w:rsidR="000D6B0A" w:rsidRPr="00BD1655" w:rsidRDefault="000D6B0A" w:rsidP="000D6B0A">
            <w:pPr>
              <w:autoSpaceDE w:val="0"/>
              <w:autoSpaceDN w:val="0"/>
              <w:adjustRightInd w:val="0"/>
              <w:rPr>
                <w:rFonts w:cs="Times New Roman"/>
                <w:b/>
                <w:bCs/>
              </w:rPr>
            </w:pPr>
            <w:r w:rsidRPr="00BD1655">
              <w:rPr>
                <w:rFonts w:cs="Times New Roman"/>
              </w:rPr>
              <w:t xml:space="preserve">18. Other non-PNA CCMs shall implement compatible measures to reduce purse seine fishing mortality on </w:t>
            </w:r>
            <w:proofErr w:type="spellStart"/>
            <w:r w:rsidRPr="00BD1655">
              <w:rPr>
                <w:rFonts w:cs="Times New Roman"/>
              </w:rPr>
              <w:t>bigeye</w:t>
            </w:r>
            <w:proofErr w:type="spellEnd"/>
            <w:r w:rsidRPr="00BD1655">
              <w:rPr>
                <w:rFonts w:cs="Times New Roman"/>
              </w:rPr>
              <w:t xml:space="preserve"> tuna in their EEZs.</w:t>
            </w:r>
          </w:p>
        </w:tc>
      </w:tr>
    </w:tbl>
    <w:p w:rsidR="000D6B0A" w:rsidRDefault="000D6B0A"/>
    <w:tbl>
      <w:tblPr>
        <w:tblStyle w:val="TableGrid"/>
        <w:tblW w:w="0" w:type="auto"/>
        <w:tblLook w:val="04A0" w:firstRow="1" w:lastRow="0" w:firstColumn="1" w:lastColumn="0" w:noHBand="0" w:noVBand="1"/>
      </w:tblPr>
      <w:tblGrid>
        <w:gridCol w:w="1190"/>
        <w:gridCol w:w="1780"/>
        <w:gridCol w:w="2359"/>
        <w:gridCol w:w="1485"/>
        <w:gridCol w:w="4316"/>
        <w:gridCol w:w="2046"/>
      </w:tblGrid>
      <w:tr w:rsidR="00593793" w:rsidRPr="00593793" w:rsidTr="000D6B0A">
        <w:trPr>
          <w:trHeight w:val="495"/>
          <w:tblHeader/>
        </w:trPr>
        <w:tc>
          <w:tcPr>
            <w:tcW w:w="1190" w:type="dxa"/>
            <w:shd w:val="clear" w:color="auto" w:fill="D9D9D9" w:themeFill="background1" w:themeFillShade="D9"/>
            <w:hideMark/>
          </w:tcPr>
          <w:p w:rsidR="00593793" w:rsidRPr="00593793" w:rsidRDefault="00593793">
            <w:pPr>
              <w:rPr>
                <w:b/>
                <w:bCs/>
              </w:rPr>
            </w:pPr>
            <w:r w:rsidRPr="00593793">
              <w:rPr>
                <w:b/>
                <w:bCs/>
              </w:rPr>
              <w:lastRenderedPageBreak/>
              <w:t>Applicable CCMs</w:t>
            </w:r>
          </w:p>
        </w:tc>
        <w:tc>
          <w:tcPr>
            <w:tcW w:w="1780" w:type="dxa"/>
            <w:shd w:val="clear" w:color="auto" w:fill="D9D9D9" w:themeFill="background1" w:themeFillShade="D9"/>
            <w:hideMark/>
          </w:tcPr>
          <w:p w:rsidR="00593793" w:rsidRPr="00593793" w:rsidRDefault="00593793">
            <w:pPr>
              <w:rPr>
                <w:b/>
                <w:bCs/>
              </w:rPr>
            </w:pPr>
            <w:r w:rsidRPr="00593793">
              <w:rPr>
                <w:b/>
                <w:bCs/>
              </w:rPr>
              <w:t>Limit/Reporting Requirements</w:t>
            </w:r>
          </w:p>
        </w:tc>
        <w:tc>
          <w:tcPr>
            <w:tcW w:w="2359" w:type="dxa"/>
            <w:shd w:val="clear" w:color="auto" w:fill="D9D9D9" w:themeFill="background1" w:themeFillShade="D9"/>
            <w:hideMark/>
          </w:tcPr>
          <w:p w:rsidR="00593793" w:rsidRPr="00593793" w:rsidRDefault="00593793">
            <w:pPr>
              <w:rPr>
                <w:b/>
                <w:bCs/>
              </w:rPr>
            </w:pPr>
            <w:r w:rsidRPr="00593793">
              <w:rPr>
                <w:b/>
                <w:bCs/>
              </w:rPr>
              <w:t>2011 Assessment</w:t>
            </w:r>
          </w:p>
        </w:tc>
        <w:tc>
          <w:tcPr>
            <w:tcW w:w="5801" w:type="dxa"/>
            <w:gridSpan w:val="2"/>
            <w:tcBorders>
              <w:bottom w:val="single" w:sz="4" w:space="0" w:color="auto"/>
            </w:tcBorders>
            <w:shd w:val="clear" w:color="auto" w:fill="D9D9D9" w:themeFill="background1" w:themeFillShade="D9"/>
            <w:hideMark/>
          </w:tcPr>
          <w:p w:rsidR="00593793" w:rsidRPr="00593793" w:rsidRDefault="00593793">
            <w:pPr>
              <w:rPr>
                <w:b/>
                <w:bCs/>
              </w:rPr>
            </w:pPr>
            <w:r w:rsidRPr="00593793">
              <w:rPr>
                <w:b/>
                <w:bCs/>
              </w:rPr>
              <w:t>2012 Implementation</w:t>
            </w:r>
          </w:p>
        </w:tc>
        <w:tc>
          <w:tcPr>
            <w:tcW w:w="2046" w:type="dxa"/>
            <w:shd w:val="clear" w:color="auto" w:fill="D9D9D9" w:themeFill="background1" w:themeFillShade="D9"/>
            <w:hideMark/>
          </w:tcPr>
          <w:p w:rsidR="00593793" w:rsidRPr="00593793" w:rsidRDefault="00593793">
            <w:pPr>
              <w:rPr>
                <w:b/>
                <w:bCs/>
              </w:rPr>
            </w:pPr>
            <w:r w:rsidRPr="00593793">
              <w:rPr>
                <w:b/>
                <w:bCs/>
              </w:rPr>
              <w:t>TCC Assessment</w:t>
            </w:r>
          </w:p>
        </w:tc>
      </w:tr>
      <w:tr w:rsidR="00593793" w:rsidRPr="00593793" w:rsidTr="000D6B0A">
        <w:trPr>
          <w:trHeight w:val="4845"/>
        </w:trPr>
        <w:tc>
          <w:tcPr>
            <w:tcW w:w="1190" w:type="dxa"/>
            <w:hideMark/>
          </w:tcPr>
          <w:p w:rsidR="00593793" w:rsidRPr="00593793" w:rsidRDefault="00593793">
            <w:r w:rsidRPr="00593793">
              <w:t>Australia</w:t>
            </w:r>
          </w:p>
        </w:tc>
        <w:tc>
          <w:tcPr>
            <w:tcW w:w="1780" w:type="dxa"/>
            <w:hideMark/>
          </w:tcPr>
          <w:p w:rsidR="00593793" w:rsidRPr="00593793" w:rsidRDefault="00593793">
            <w:r w:rsidRPr="00593793">
              <w:t> </w:t>
            </w:r>
          </w:p>
        </w:tc>
        <w:tc>
          <w:tcPr>
            <w:tcW w:w="2359" w:type="dxa"/>
            <w:hideMark/>
          </w:tcPr>
          <w:p w:rsidR="00593793" w:rsidRPr="00593793" w:rsidRDefault="00593793"/>
        </w:tc>
        <w:tc>
          <w:tcPr>
            <w:tcW w:w="1485" w:type="dxa"/>
            <w:tcBorders>
              <w:right w:val="nil"/>
            </w:tcBorders>
            <w:hideMark/>
          </w:tcPr>
          <w:p w:rsidR="00593793" w:rsidRPr="00593793" w:rsidRDefault="00593793">
            <w:r w:rsidRPr="00593793">
              <w:t>YES (fully implemented)</w:t>
            </w:r>
          </w:p>
        </w:tc>
        <w:tc>
          <w:tcPr>
            <w:tcW w:w="4316" w:type="dxa"/>
            <w:tcBorders>
              <w:left w:val="nil"/>
            </w:tcBorders>
            <w:hideMark/>
          </w:tcPr>
          <w:p w:rsidR="00593793" w:rsidRPr="00593793" w:rsidRDefault="00593793">
            <w:r w:rsidRPr="00593793">
              <w:t xml:space="preserve">AR </w:t>
            </w:r>
            <w:proofErr w:type="spellStart"/>
            <w:r w:rsidRPr="00593793">
              <w:t>Pt</w:t>
            </w:r>
            <w:proofErr w:type="spellEnd"/>
            <w:r w:rsidRPr="00593793">
              <w:t xml:space="preserve"> 1 2013 (</w:t>
            </w:r>
            <w:proofErr w:type="spellStart"/>
            <w:r w:rsidRPr="00593793">
              <w:t>pg</w:t>
            </w:r>
            <w:proofErr w:type="spellEnd"/>
            <w:r w:rsidRPr="00593793">
              <w:t xml:space="preserve"> 11): In 2012, there were no active purse-seine vessels in the Eastern Skipjack Fishery.</w:t>
            </w:r>
            <w:r w:rsidRPr="00593793">
              <w:br/>
              <w:t xml:space="preserve">Australia has implemented a ban on the use of FADs north of 20°S, (paragraph 12 of Eastern Skipjack Tuna general permit conditions - attachment 1 of AR </w:t>
            </w:r>
            <w:proofErr w:type="spellStart"/>
            <w:r w:rsidRPr="00593793">
              <w:t>Pt</w:t>
            </w:r>
            <w:proofErr w:type="spellEnd"/>
            <w:r w:rsidRPr="00593793">
              <w:t xml:space="preserve"> 2). </w:t>
            </w:r>
            <w:r w:rsidRPr="00593793">
              <w:br/>
              <w:t> </w:t>
            </w:r>
            <w:r w:rsidRPr="00593793">
              <w:br/>
              <w:t xml:space="preserve">CMM 2009-01 09 (received on 18 March 2013): Australia reported to WCPFC in 2012 that the seven purse seine vessels registered in WCPFC RFV during 2012 did not fish beyond </w:t>
            </w:r>
            <w:proofErr w:type="spellStart"/>
            <w:proofErr w:type="gramStart"/>
            <w:r w:rsidRPr="00593793">
              <w:t>Australias</w:t>
            </w:r>
            <w:proofErr w:type="spellEnd"/>
            <w:proofErr w:type="gramEnd"/>
            <w:r w:rsidRPr="00593793">
              <w:t xml:space="preserve"> national jurisdiction during 2012. </w:t>
            </w:r>
            <w:r w:rsidRPr="00593793">
              <w:br/>
              <w:t> </w:t>
            </w:r>
            <w:r w:rsidRPr="00593793">
              <w:br/>
              <w:t>SPC advised (17 July 2013)  that estimated purse seine days fished in this CCMs waters during 2012 was = 0 day</w:t>
            </w:r>
            <w:r w:rsidRPr="00593793">
              <w:br/>
              <w:t> </w:t>
            </w:r>
          </w:p>
        </w:tc>
        <w:tc>
          <w:tcPr>
            <w:tcW w:w="2046" w:type="dxa"/>
            <w:hideMark/>
          </w:tcPr>
          <w:p w:rsidR="00593793" w:rsidRPr="00593793" w:rsidRDefault="00593793"/>
        </w:tc>
      </w:tr>
      <w:tr w:rsidR="00593793" w:rsidRPr="00593793" w:rsidTr="000D6B0A">
        <w:trPr>
          <w:trHeight w:val="2060"/>
        </w:trPr>
        <w:tc>
          <w:tcPr>
            <w:tcW w:w="1190" w:type="dxa"/>
            <w:hideMark/>
          </w:tcPr>
          <w:p w:rsidR="00593793" w:rsidRPr="00593793" w:rsidRDefault="00593793">
            <w:r w:rsidRPr="00593793">
              <w:t>Cook Islands</w:t>
            </w:r>
          </w:p>
        </w:tc>
        <w:tc>
          <w:tcPr>
            <w:tcW w:w="1780" w:type="dxa"/>
            <w:hideMark/>
          </w:tcPr>
          <w:p w:rsidR="00593793" w:rsidRPr="00593793" w:rsidRDefault="00593793">
            <w:r w:rsidRPr="00593793">
              <w:t> </w:t>
            </w:r>
          </w:p>
        </w:tc>
        <w:tc>
          <w:tcPr>
            <w:tcW w:w="2359" w:type="dxa"/>
            <w:hideMark/>
          </w:tcPr>
          <w:p w:rsidR="00593793" w:rsidRPr="00593793" w:rsidRDefault="00593793"/>
        </w:tc>
        <w:tc>
          <w:tcPr>
            <w:tcW w:w="1485" w:type="dxa"/>
            <w:tcBorders>
              <w:right w:val="nil"/>
            </w:tcBorders>
            <w:hideMark/>
          </w:tcPr>
          <w:p w:rsidR="00593793" w:rsidRPr="00593793" w:rsidRDefault="00593793">
            <w:r w:rsidRPr="00593793">
              <w:t>N/A</w:t>
            </w:r>
          </w:p>
        </w:tc>
        <w:tc>
          <w:tcPr>
            <w:tcW w:w="4316" w:type="dxa"/>
            <w:tcBorders>
              <w:left w:val="nil"/>
            </w:tcBorders>
            <w:hideMark/>
          </w:tcPr>
          <w:p w:rsidR="00593793" w:rsidRPr="00593793" w:rsidRDefault="00593793">
            <w:r w:rsidRPr="00593793">
              <w:t xml:space="preserve">No Purse seine vessels were </w:t>
            </w:r>
            <w:proofErr w:type="spellStart"/>
            <w:r w:rsidRPr="00593793">
              <w:t>licenced</w:t>
            </w:r>
            <w:proofErr w:type="spellEnd"/>
            <w:r w:rsidRPr="00593793">
              <w:t xml:space="preserve"> to fish in Cook Islands waters for this period, other than through the US Treaty.</w:t>
            </w:r>
            <w:r w:rsidRPr="00593793">
              <w:br/>
              <w:t> </w:t>
            </w:r>
            <w:r w:rsidRPr="00593793">
              <w:br/>
              <w:t>SPC advised (17 July 2013) that estimated purse seine days fished in this CCMs waters during 2012 was = 500 days</w:t>
            </w:r>
          </w:p>
        </w:tc>
        <w:tc>
          <w:tcPr>
            <w:tcW w:w="2046" w:type="dxa"/>
            <w:hideMark/>
          </w:tcPr>
          <w:p w:rsidR="00593793" w:rsidRPr="00593793" w:rsidRDefault="00593793"/>
        </w:tc>
      </w:tr>
      <w:tr w:rsidR="00593793" w:rsidRPr="00593793" w:rsidTr="000D6B0A">
        <w:trPr>
          <w:trHeight w:val="2510"/>
        </w:trPr>
        <w:tc>
          <w:tcPr>
            <w:tcW w:w="1190" w:type="dxa"/>
            <w:hideMark/>
          </w:tcPr>
          <w:p w:rsidR="00593793" w:rsidRPr="00593793" w:rsidRDefault="00593793">
            <w:r w:rsidRPr="00593793">
              <w:lastRenderedPageBreak/>
              <w:t>Fiji</w:t>
            </w:r>
          </w:p>
        </w:tc>
        <w:tc>
          <w:tcPr>
            <w:tcW w:w="1780" w:type="dxa"/>
            <w:hideMark/>
          </w:tcPr>
          <w:p w:rsidR="00593793" w:rsidRPr="00593793" w:rsidRDefault="00593793">
            <w:r w:rsidRPr="00593793">
              <w:t> </w:t>
            </w:r>
          </w:p>
        </w:tc>
        <w:tc>
          <w:tcPr>
            <w:tcW w:w="2359" w:type="dxa"/>
            <w:hideMark/>
          </w:tcPr>
          <w:p w:rsidR="00593793" w:rsidRPr="00593793" w:rsidRDefault="00593793"/>
        </w:tc>
        <w:tc>
          <w:tcPr>
            <w:tcW w:w="1485" w:type="dxa"/>
            <w:tcBorders>
              <w:right w:val="nil"/>
            </w:tcBorders>
            <w:hideMark/>
          </w:tcPr>
          <w:p w:rsidR="00593793" w:rsidRPr="00593793" w:rsidRDefault="00593793">
            <w:r w:rsidRPr="00593793">
              <w:t>N/A</w:t>
            </w:r>
          </w:p>
        </w:tc>
        <w:tc>
          <w:tcPr>
            <w:tcW w:w="4316" w:type="dxa"/>
            <w:tcBorders>
              <w:left w:val="nil"/>
            </w:tcBorders>
            <w:hideMark/>
          </w:tcPr>
          <w:p w:rsidR="00593793" w:rsidRPr="00593793" w:rsidRDefault="00593793">
            <w:r w:rsidRPr="00593793">
              <w:t xml:space="preserve">Fiji does not have any purse seine vessels.  However, AR </w:t>
            </w:r>
            <w:proofErr w:type="spellStart"/>
            <w:r w:rsidRPr="00593793">
              <w:t>Pt</w:t>
            </w:r>
            <w:proofErr w:type="spellEnd"/>
            <w:r w:rsidRPr="00593793">
              <w:t xml:space="preserve"> 1, 2013 reports (Table 6) 4 US Treaty purse seine fishing vessels made a total of 16 sets in Fiji's waters and caught a total of 505 </w:t>
            </w:r>
            <w:proofErr w:type="spellStart"/>
            <w:r w:rsidRPr="00593793">
              <w:t>mt</w:t>
            </w:r>
            <w:proofErr w:type="spellEnd"/>
            <w:r w:rsidRPr="00593793">
              <w:t xml:space="preserve"> of tuna (AR </w:t>
            </w:r>
            <w:proofErr w:type="spellStart"/>
            <w:r w:rsidRPr="00593793">
              <w:t>Pt</w:t>
            </w:r>
            <w:proofErr w:type="spellEnd"/>
            <w:r w:rsidRPr="00593793">
              <w:t xml:space="preserve"> 1 2013, pg.11)</w:t>
            </w:r>
            <w:r w:rsidRPr="00593793">
              <w:br/>
              <w:t> </w:t>
            </w:r>
            <w:r w:rsidRPr="00593793">
              <w:br/>
              <w:t>SPC advised (17 July 2013)  that estimated purse seine days fished in this CCMs waters during 2012 was = 29 days</w:t>
            </w:r>
          </w:p>
        </w:tc>
        <w:tc>
          <w:tcPr>
            <w:tcW w:w="2046" w:type="dxa"/>
            <w:hideMark/>
          </w:tcPr>
          <w:p w:rsidR="00593793" w:rsidRPr="00593793" w:rsidRDefault="00593793"/>
        </w:tc>
      </w:tr>
      <w:tr w:rsidR="00593793" w:rsidRPr="00593793" w:rsidTr="000D6B0A">
        <w:trPr>
          <w:trHeight w:val="2240"/>
        </w:trPr>
        <w:tc>
          <w:tcPr>
            <w:tcW w:w="1190" w:type="dxa"/>
            <w:hideMark/>
          </w:tcPr>
          <w:p w:rsidR="00593793" w:rsidRPr="00593793" w:rsidRDefault="00593793">
            <w:r w:rsidRPr="00593793">
              <w:t>Indonesia</w:t>
            </w:r>
          </w:p>
        </w:tc>
        <w:tc>
          <w:tcPr>
            <w:tcW w:w="1780" w:type="dxa"/>
            <w:hideMark/>
          </w:tcPr>
          <w:p w:rsidR="00593793" w:rsidRPr="00593793" w:rsidRDefault="00593793">
            <w:r w:rsidRPr="00593793">
              <w:t>Limit Type = Days</w:t>
            </w:r>
            <w:r w:rsidRPr="00593793">
              <w:br/>
              <w:t xml:space="preserve">Limit Value = 4415 </w:t>
            </w:r>
            <w:r w:rsidRPr="00593793">
              <w:br/>
              <w:t>Limit Comment = source: SPC CMM 08-01 tables 17 July 2013</w:t>
            </w:r>
          </w:p>
        </w:tc>
        <w:tc>
          <w:tcPr>
            <w:tcW w:w="2359" w:type="dxa"/>
            <w:hideMark/>
          </w:tcPr>
          <w:p w:rsidR="00593793" w:rsidRPr="00593793" w:rsidRDefault="00593793">
            <w:r w:rsidRPr="00593793">
              <w:t xml:space="preserve">2008-01 </w:t>
            </w:r>
            <w:proofErr w:type="spellStart"/>
            <w:r w:rsidRPr="00593793">
              <w:t>para</w:t>
            </w:r>
            <w:proofErr w:type="spellEnd"/>
            <w:r w:rsidRPr="00593793">
              <w:t xml:space="preserve"> 18:  Non-PNA EEZs Implement compatible measures to reduce PS fishing mortality on BET in EEZs</w:t>
            </w:r>
            <w:r w:rsidRPr="00593793">
              <w:br/>
              <w:t>• Please provide further detail about how Indonesia’s regulations are a compatible measure to reduce purse seine fishing mortality on BET in Indonesia’s EEZ.</w:t>
            </w:r>
            <w:r w:rsidRPr="00593793">
              <w:br/>
              <w:t xml:space="preserve">• Limitation number and deployment area of FAD in purse-seine fisheries. Revision of the minister regulation on FAD is being promoted and </w:t>
            </w:r>
            <w:r w:rsidRPr="00593793">
              <w:lastRenderedPageBreak/>
              <w:t>discussed.</w:t>
            </w:r>
            <w:r w:rsidRPr="00593793">
              <w:br/>
              <w:t>*The SWG could not conclude that the measure taken by Indonesia sis compatible</w:t>
            </w:r>
            <w:r w:rsidRPr="00593793">
              <w:br/>
            </w:r>
            <w:r w:rsidRPr="00593793">
              <w:br/>
              <w:t>Indonesia is still in</w:t>
            </w:r>
            <w:r w:rsidRPr="00593793">
              <w:br/>
              <w:t>process to revise the</w:t>
            </w:r>
            <w:r w:rsidRPr="00593793">
              <w:br/>
              <w:t>Ministerial Decree on</w:t>
            </w:r>
            <w:r w:rsidRPr="00593793">
              <w:br/>
              <w:t>Deployment and</w:t>
            </w:r>
            <w:r w:rsidRPr="00593793">
              <w:br/>
              <w:t>Utilization of Fish</w:t>
            </w:r>
            <w:r w:rsidRPr="00593793">
              <w:br/>
              <w:t>Aggregating Device</w:t>
            </w:r>
            <w:r w:rsidRPr="00593793">
              <w:br/>
              <w:t>by fishing gears that</w:t>
            </w:r>
            <w:r w:rsidRPr="00593793">
              <w:br/>
              <w:t>is allowed, including</w:t>
            </w:r>
            <w:r w:rsidRPr="00593793">
              <w:br/>
              <w:t>purse seine.</w:t>
            </w:r>
          </w:p>
        </w:tc>
        <w:tc>
          <w:tcPr>
            <w:tcW w:w="1485" w:type="dxa"/>
            <w:tcBorders>
              <w:right w:val="nil"/>
            </w:tcBorders>
            <w:hideMark/>
          </w:tcPr>
          <w:p w:rsidR="00593793" w:rsidRPr="00593793" w:rsidRDefault="00593793">
            <w:r w:rsidRPr="00593793">
              <w:lastRenderedPageBreak/>
              <w:t>YES (fully implemented)</w:t>
            </w:r>
          </w:p>
        </w:tc>
        <w:tc>
          <w:tcPr>
            <w:tcW w:w="4316" w:type="dxa"/>
            <w:tcBorders>
              <w:left w:val="nil"/>
            </w:tcBorders>
            <w:hideMark/>
          </w:tcPr>
          <w:p w:rsidR="00593793" w:rsidRPr="00593793" w:rsidRDefault="00593793">
            <w:r w:rsidRPr="00593793">
              <w:t>SPC advised (17 July 2013) purse seine days fished in waters under Indonesia's national jurisdiction in 2012 was 3,076 days</w:t>
            </w:r>
            <w:r w:rsidRPr="00593793">
              <w:br/>
              <w:t> </w:t>
            </w:r>
            <w:r w:rsidRPr="00593793">
              <w:br/>
              <w:t>SPC also advised that historical estimates of days fished by Indonesia during 2001 - 2004 has been revised, and suggested limit based on number days fished in 2004 was 4,415 days</w:t>
            </w:r>
          </w:p>
        </w:tc>
        <w:tc>
          <w:tcPr>
            <w:tcW w:w="2046" w:type="dxa"/>
            <w:hideMark/>
          </w:tcPr>
          <w:p w:rsidR="00593793" w:rsidRPr="00593793" w:rsidRDefault="00593793"/>
        </w:tc>
      </w:tr>
      <w:tr w:rsidR="00593793" w:rsidRPr="00593793" w:rsidTr="000D6B0A">
        <w:trPr>
          <w:trHeight w:val="1790"/>
        </w:trPr>
        <w:tc>
          <w:tcPr>
            <w:tcW w:w="1190" w:type="dxa"/>
            <w:hideMark/>
          </w:tcPr>
          <w:p w:rsidR="00593793" w:rsidRPr="00593793" w:rsidRDefault="00593793">
            <w:r w:rsidRPr="00593793">
              <w:lastRenderedPageBreak/>
              <w:t>Niue</w:t>
            </w:r>
          </w:p>
        </w:tc>
        <w:tc>
          <w:tcPr>
            <w:tcW w:w="1780" w:type="dxa"/>
            <w:hideMark/>
          </w:tcPr>
          <w:p w:rsidR="00593793" w:rsidRPr="00593793" w:rsidRDefault="00593793">
            <w:r w:rsidRPr="00593793">
              <w:t> </w:t>
            </w:r>
          </w:p>
        </w:tc>
        <w:tc>
          <w:tcPr>
            <w:tcW w:w="2359" w:type="dxa"/>
            <w:hideMark/>
          </w:tcPr>
          <w:p w:rsidR="00593793" w:rsidRPr="00593793" w:rsidRDefault="00593793"/>
        </w:tc>
        <w:tc>
          <w:tcPr>
            <w:tcW w:w="1485" w:type="dxa"/>
            <w:tcBorders>
              <w:right w:val="nil"/>
            </w:tcBorders>
            <w:hideMark/>
          </w:tcPr>
          <w:p w:rsidR="00593793" w:rsidRPr="00593793" w:rsidRDefault="00593793">
            <w:r w:rsidRPr="00593793">
              <w:t>N/A</w:t>
            </w:r>
          </w:p>
        </w:tc>
        <w:tc>
          <w:tcPr>
            <w:tcW w:w="4316" w:type="dxa"/>
            <w:tcBorders>
              <w:left w:val="nil"/>
            </w:tcBorders>
            <w:hideMark/>
          </w:tcPr>
          <w:p w:rsidR="00593793" w:rsidRPr="00593793" w:rsidRDefault="00593793">
            <w:r w:rsidRPr="00593793">
              <w:t xml:space="preserve">There was no fishing in Niue EEZ in 2012.  Niue is not a flag State (AR </w:t>
            </w:r>
            <w:proofErr w:type="spellStart"/>
            <w:r w:rsidRPr="00593793">
              <w:t>Pt</w:t>
            </w:r>
            <w:proofErr w:type="spellEnd"/>
            <w:r w:rsidRPr="00593793">
              <w:t xml:space="preserve"> 1, 2013)</w:t>
            </w:r>
            <w:r w:rsidRPr="00593793">
              <w:br/>
              <w:t> </w:t>
            </w:r>
            <w:r w:rsidRPr="00593793">
              <w:br/>
              <w:t>SPC advised (17 July 2013)  that estimated purse seine days fished in this CCMs waters during 2012 was = 0 days</w:t>
            </w:r>
          </w:p>
        </w:tc>
        <w:tc>
          <w:tcPr>
            <w:tcW w:w="2046" w:type="dxa"/>
            <w:hideMark/>
          </w:tcPr>
          <w:p w:rsidR="00593793" w:rsidRPr="00593793" w:rsidRDefault="00593793"/>
        </w:tc>
      </w:tr>
      <w:tr w:rsidR="00593793" w:rsidRPr="00593793" w:rsidTr="000D6B0A">
        <w:trPr>
          <w:trHeight w:val="1700"/>
        </w:trPr>
        <w:tc>
          <w:tcPr>
            <w:tcW w:w="1190" w:type="dxa"/>
            <w:hideMark/>
          </w:tcPr>
          <w:p w:rsidR="00593793" w:rsidRPr="00593793" w:rsidRDefault="00593793">
            <w:r w:rsidRPr="00593793">
              <w:t>New Caledonia</w:t>
            </w:r>
          </w:p>
        </w:tc>
        <w:tc>
          <w:tcPr>
            <w:tcW w:w="1780" w:type="dxa"/>
            <w:hideMark/>
          </w:tcPr>
          <w:p w:rsidR="00593793" w:rsidRPr="00593793" w:rsidRDefault="00593793">
            <w:r w:rsidRPr="00593793">
              <w:t> </w:t>
            </w:r>
          </w:p>
        </w:tc>
        <w:tc>
          <w:tcPr>
            <w:tcW w:w="2359" w:type="dxa"/>
            <w:hideMark/>
          </w:tcPr>
          <w:p w:rsidR="00593793" w:rsidRPr="00593793" w:rsidRDefault="00593793"/>
        </w:tc>
        <w:tc>
          <w:tcPr>
            <w:tcW w:w="1485" w:type="dxa"/>
            <w:tcBorders>
              <w:right w:val="nil"/>
            </w:tcBorders>
            <w:hideMark/>
          </w:tcPr>
          <w:p w:rsidR="00593793" w:rsidRPr="00593793" w:rsidRDefault="00593793">
            <w:r w:rsidRPr="00593793">
              <w:t>N/A</w:t>
            </w:r>
          </w:p>
        </w:tc>
        <w:tc>
          <w:tcPr>
            <w:tcW w:w="4316" w:type="dxa"/>
            <w:tcBorders>
              <w:left w:val="nil"/>
            </w:tcBorders>
            <w:hideMark/>
          </w:tcPr>
          <w:p w:rsidR="00593793" w:rsidRPr="00593793" w:rsidRDefault="00593793">
            <w:r w:rsidRPr="00593793">
              <w:t xml:space="preserve">Only </w:t>
            </w:r>
            <w:proofErr w:type="spellStart"/>
            <w:r w:rsidRPr="00593793">
              <w:t>longliners</w:t>
            </w:r>
            <w:proofErr w:type="spellEnd"/>
            <w:r w:rsidRPr="00593793">
              <w:t xml:space="preserve"> in the New Caledonian fleet</w:t>
            </w:r>
            <w:r w:rsidRPr="00593793">
              <w:br/>
              <w:t> </w:t>
            </w:r>
            <w:r w:rsidRPr="00593793">
              <w:br/>
              <w:t> </w:t>
            </w:r>
            <w:r w:rsidRPr="00593793">
              <w:br/>
              <w:t>SPC advised (17 July 2013)  that estimated purse seine days fished in this CCMs waters during 2012 was = 0 days</w:t>
            </w:r>
          </w:p>
        </w:tc>
        <w:tc>
          <w:tcPr>
            <w:tcW w:w="2046" w:type="dxa"/>
            <w:hideMark/>
          </w:tcPr>
          <w:p w:rsidR="00593793" w:rsidRPr="00593793" w:rsidRDefault="00593793"/>
        </w:tc>
      </w:tr>
      <w:tr w:rsidR="00593793" w:rsidRPr="00593793" w:rsidTr="000D6B0A">
        <w:trPr>
          <w:trHeight w:val="1700"/>
        </w:trPr>
        <w:tc>
          <w:tcPr>
            <w:tcW w:w="1190" w:type="dxa"/>
            <w:hideMark/>
          </w:tcPr>
          <w:p w:rsidR="00593793" w:rsidRPr="00593793" w:rsidRDefault="00593793">
            <w:r w:rsidRPr="00593793">
              <w:lastRenderedPageBreak/>
              <w:t>French Polynesia</w:t>
            </w:r>
          </w:p>
        </w:tc>
        <w:tc>
          <w:tcPr>
            <w:tcW w:w="1780" w:type="dxa"/>
            <w:hideMark/>
          </w:tcPr>
          <w:p w:rsidR="00593793" w:rsidRPr="00593793" w:rsidRDefault="00593793">
            <w:r w:rsidRPr="00593793">
              <w:t> </w:t>
            </w:r>
          </w:p>
        </w:tc>
        <w:tc>
          <w:tcPr>
            <w:tcW w:w="2359" w:type="dxa"/>
            <w:hideMark/>
          </w:tcPr>
          <w:p w:rsidR="00593793" w:rsidRPr="00593793" w:rsidRDefault="00593793"/>
        </w:tc>
        <w:tc>
          <w:tcPr>
            <w:tcW w:w="1485" w:type="dxa"/>
            <w:tcBorders>
              <w:right w:val="nil"/>
            </w:tcBorders>
            <w:hideMark/>
          </w:tcPr>
          <w:p w:rsidR="00593793" w:rsidRPr="00593793" w:rsidRDefault="00593793">
            <w:r w:rsidRPr="00593793">
              <w:t>N/A</w:t>
            </w:r>
          </w:p>
        </w:tc>
        <w:tc>
          <w:tcPr>
            <w:tcW w:w="4316" w:type="dxa"/>
            <w:tcBorders>
              <w:left w:val="nil"/>
            </w:tcBorders>
            <w:hideMark/>
          </w:tcPr>
          <w:p w:rsidR="00593793" w:rsidRPr="00593793" w:rsidRDefault="00593793">
            <w:r w:rsidRPr="00593793">
              <w:t xml:space="preserve">French Polynesia only have </w:t>
            </w:r>
            <w:proofErr w:type="spellStart"/>
            <w:r w:rsidRPr="00593793">
              <w:t>longliner</w:t>
            </w:r>
            <w:proofErr w:type="spellEnd"/>
            <w:r w:rsidRPr="00593793">
              <w:t xml:space="preserve"> fleet which operate exclusively in her EEZ (AR </w:t>
            </w:r>
            <w:proofErr w:type="spellStart"/>
            <w:r w:rsidRPr="00593793">
              <w:t>Pt</w:t>
            </w:r>
            <w:proofErr w:type="spellEnd"/>
            <w:r w:rsidRPr="00593793">
              <w:t xml:space="preserve"> 1, 2013)</w:t>
            </w:r>
            <w:r w:rsidRPr="00593793">
              <w:br/>
              <w:t> SPC advised (17 July 2013)  that estimated purse seine days fished in this CCMs waters during 2012 was = 0 days</w:t>
            </w:r>
            <w:r w:rsidRPr="00593793">
              <w:br/>
              <w:t> </w:t>
            </w:r>
          </w:p>
        </w:tc>
        <w:tc>
          <w:tcPr>
            <w:tcW w:w="2046" w:type="dxa"/>
            <w:hideMark/>
          </w:tcPr>
          <w:p w:rsidR="00593793" w:rsidRPr="00593793" w:rsidRDefault="00593793"/>
        </w:tc>
      </w:tr>
      <w:tr w:rsidR="00593793" w:rsidRPr="00593793" w:rsidTr="000D6B0A">
        <w:trPr>
          <w:trHeight w:val="2780"/>
        </w:trPr>
        <w:tc>
          <w:tcPr>
            <w:tcW w:w="1190" w:type="dxa"/>
            <w:hideMark/>
          </w:tcPr>
          <w:p w:rsidR="00593793" w:rsidRPr="00593793" w:rsidRDefault="00593793">
            <w:r w:rsidRPr="00593793">
              <w:t>Philippines</w:t>
            </w:r>
          </w:p>
        </w:tc>
        <w:tc>
          <w:tcPr>
            <w:tcW w:w="1780" w:type="dxa"/>
            <w:hideMark/>
          </w:tcPr>
          <w:p w:rsidR="00593793" w:rsidRPr="00593793" w:rsidRDefault="00593793">
            <w:r w:rsidRPr="00593793">
              <w:t>Limit Type = Days</w:t>
            </w:r>
            <w:r w:rsidRPr="00593793">
              <w:br/>
              <w:t xml:space="preserve">Limit Value = 5601 </w:t>
            </w:r>
            <w:r w:rsidRPr="00593793">
              <w:br/>
              <w:t>Limit Comment = source: SPC CMM 08-01 tables 17 July 2013</w:t>
            </w:r>
          </w:p>
        </w:tc>
        <w:tc>
          <w:tcPr>
            <w:tcW w:w="2359" w:type="dxa"/>
            <w:hideMark/>
          </w:tcPr>
          <w:p w:rsidR="00593793" w:rsidRPr="00593793" w:rsidRDefault="00593793"/>
        </w:tc>
        <w:tc>
          <w:tcPr>
            <w:tcW w:w="1485" w:type="dxa"/>
            <w:tcBorders>
              <w:right w:val="nil"/>
            </w:tcBorders>
            <w:hideMark/>
          </w:tcPr>
          <w:p w:rsidR="00593793" w:rsidRPr="00593793" w:rsidRDefault="00593793">
            <w:r w:rsidRPr="00593793">
              <w:t>YES (fully implemented)</w:t>
            </w:r>
          </w:p>
        </w:tc>
        <w:tc>
          <w:tcPr>
            <w:tcW w:w="4316" w:type="dxa"/>
            <w:tcBorders>
              <w:left w:val="nil"/>
            </w:tcBorders>
            <w:hideMark/>
          </w:tcPr>
          <w:p w:rsidR="00593793" w:rsidRPr="00593793" w:rsidRDefault="00593793">
            <w:r w:rsidRPr="00593793">
              <w:t>Philippines adopted and implemented FAO 236-1</w:t>
            </w:r>
            <w:r w:rsidRPr="00593793">
              <w:br/>
              <w:t> </w:t>
            </w:r>
            <w:r w:rsidRPr="00593793">
              <w:br/>
              <w:t>SPC advised (17 July 2013)  that estimated purse seine days fished in this CCMs waters during 2012 was = 1971 days</w:t>
            </w:r>
            <w:r w:rsidRPr="00593793">
              <w:br/>
              <w:t> </w:t>
            </w:r>
            <w:r w:rsidRPr="00593793">
              <w:br/>
              <w:t>SPC also advised that historical estimates of days fished by Philippines during 2001 - 2004 has been revised, and suggested limit based on number days fished in 2004 was 5,601 days</w:t>
            </w:r>
            <w:r w:rsidRPr="00593793">
              <w:br/>
              <w:t> </w:t>
            </w:r>
          </w:p>
        </w:tc>
        <w:tc>
          <w:tcPr>
            <w:tcW w:w="2046" w:type="dxa"/>
            <w:hideMark/>
          </w:tcPr>
          <w:p w:rsidR="00593793" w:rsidRPr="00593793" w:rsidRDefault="00593793"/>
        </w:tc>
      </w:tr>
      <w:tr w:rsidR="00593793" w:rsidRPr="00593793" w:rsidTr="000D6B0A">
        <w:trPr>
          <w:trHeight w:val="1790"/>
        </w:trPr>
        <w:tc>
          <w:tcPr>
            <w:tcW w:w="1190" w:type="dxa"/>
            <w:hideMark/>
          </w:tcPr>
          <w:p w:rsidR="00593793" w:rsidRPr="00593793" w:rsidRDefault="00593793">
            <w:r w:rsidRPr="00593793">
              <w:t>Tokelau</w:t>
            </w:r>
          </w:p>
        </w:tc>
        <w:tc>
          <w:tcPr>
            <w:tcW w:w="1780" w:type="dxa"/>
            <w:hideMark/>
          </w:tcPr>
          <w:p w:rsidR="00593793" w:rsidRPr="00593793" w:rsidRDefault="00593793">
            <w:r w:rsidRPr="00593793">
              <w:t> </w:t>
            </w:r>
          </w:p>
        </w:tc>
        <w:tc>
          <w:tcPr>
            <w:tcW w:w="2359" w:type="dxa"/>
            <w:hideMark/>
          </w:tcPr>
          <w:p w:rsidR="00593793" w:rsidRPr="00593793" w:rsidRDefault="00593793"/>
        </w:tc>
        <w:tc>
          <w:tcPr>
            <w:tcW w:w="1485" w:type="dxa"/>
            <w:tcBorders>
              <w:bottom w:val="single" w:sz="4" w:space="0" w:color="auto"/>
              <w:right w:val="nil"/>
            </w:tcBorders>
            <w:hideMark/>
          </w:tcPr>
          <w:p w:rsidR="00593793" w:rsidRPr="00593793" w:rsidRDefault="00593793">
            <w:r w:rsidRPr="00593793">
              <w:t>YES (fully implemented)</w:t>
            </w:r>
          </w:p>
        </w:tc>
        <w:tc>
          <w:tcPr>
            <w:tcW w:w="4316" w:type="dxa"/>
            <w:tcBorders>
              <w:left w:val="nil"/>
              <w:bottom w:val="single" w:sz="4" w:space="0" w:color="auto"/>
            </w:tcBorders>
            <w:hideMark/>
          </w:tcPr>
          <w:p w:rsidR="00593793" w:rsidRPr="00593793" w:rsidRDefault="00593793">
            <w:r w:rsidRPr="00593793">
              <w:t>Tokelau implemented a 3 month FAD closure in early 20103</w:t>
            </w:r>
            <w:r w:rsidRPr="00593793">
              <w:br/>
              <w:t> </w:t>
            </w:r>
            <w:r w:rsidRPr="00593793">
              <w:br/>
              <w:t>SPC advised (17 July 2013)  that estimated purse seine days fished in this CCMs waters during 2012 was = 747 days</w:t>
            </w:r>
          </w:p>
        </w:tc>
        <w:tc>
          <w:tcPr>
            <w:tcW w:w="2046" w:type="dxa"/>
            <w:hideMark/>
          </w:tcPr>
          <w:p w:rsidR="00593793" w:rsidRPr="00593793" w:rsidRDefault="00593793"/>
        </w:tc>
      </w:tr>
      <w:tr w:rsidR="00593793" w:rsidRPr="00593793" w:rsidTr="000D6B0A">
        <w:trPr>
          <w:trHeight w:val="1430"/>
        </w:trPr>
        <w:tc>
          <w:tcPr>
            <w:tcW w:w="1190" w:type="dxa"/>
            <w:hideMark/>
          </w:tcPr>
          <w:p w:rsidR="00593793" w:rsidRPr="00593793" w:rsidRDefault="00593793">
            <w:r w:rsidRPr="00593793">
              <w:lastRenderedPageBreak/>
              <w:t>Tonga</w:t>
            </w:r>
          </w:p>
        </w:tc>
        <w:tc>
          <w:tcPr>
            <w:tcW w:w="1780" w:type="dxa"/>
            <w:hideMark/>
          </w:tcPr>
          <w:p w:rsidR="00593793" w:rsidRPr="00593793" w:rsidRDefault="00593793">
            <w:r w:rsidRPr="00593793">
              <w:t> </w:t>
            </w:r>
          </w:p>
        </w:tc>
        <w:tc>
          <w:tcPr>
            <w:tcW w:w="2359" w:type="dxa"/>
            <w:hideMark/>
          </w:tcPr>
          <w:p w:rsidR="00593793" w:rsidRPr="00593793" w:rsidRDefault="00593793"/>
        </w:tc>
        <w:tc>
          <w:tcPr>
            <w:tcW w:w="1485" w:type="dxa"/>
            <w:tcBorders>
              <w:right w:val="nil"/>
            </w:tcBorders>
            <w:hideMark/>
          </w:tcPr>
          <w:p w:rsidR="00593793" w:rsidRPr="00593793" w:rsidRDefault="00593793">
            <w:r w:rsidRPr="00593793">
              <w:t>N/A</w:t>
            </w:r>
          </w:p>
        </w:tc>
        <w:tc>
          <w:tcPr>
            <w:tcW w:w="4316" w:type="dxa"/>
            <w:tcBorders>
              <w:left w:val="nil"/>
            </w:tcBorders>
            <w:hideMark/>
          </w:tcPr>
          <w:p w:rsidR="00593793" w:rsidRPr="00593793" w:rsidRDefault="00593793">
            <w:r w:rsidRPr="00593793">
              <w:t>Tonga has no purse seine fishery</w:t>
            </w:r>
            <w:r w:rsidRPr="00593793">
              <w:br/>
              <w:t> </w:t>
            </w:r>
            <w:r w:rsidRPr="00593793">
              <w:br/>
              <w:t>SPC advised (17 July 2013)  that estimated purse seine days fished in this CCMs waters during 2012 was = 0 days</w:t>
            </w:r>
          </w:p>
        </w:tc>
        <w:tc>
          <w:tcPr>
            <w:tcW w:w="2046" w:type="dxa"/>
            <w:hideMark/>
          </w:tcPr>
          <w:p w:rsidR="00593793" w:rsidRPr="00593793" w:rsidRDefault="00593793"/>
        </w:tc>
      </w:tr>
      <w:tr w:rsidR="00593793" w:rsidRPr="00593793" w:rsidTr="000D6B0A">
        <w:trPr>
          <w:trHeight w:val="3590"/>
        </w:trPr>
        <w:tc>
          <w:tcPr>
            <w:tcW w:w="1190" w:type="dxa"/>
            <w:hideMark/>
          </w:tcPr>
          <w:p w:rsidR="00593793" w:rsidRPr="00593793" w:rsidRDefault="00593793">
            <w:r w:rsidRPr="00593793">
              <w:t>United States of America</w:t>
            </w:r>
          </w:p>
        </w:tc>
        <w:tc>
          <w:tcPr>
            <w:tcW w:w="1780" w:type="dxa"/>
            <w:hideMark/>
          </w:tcPr>
          <w:p w:rsidR="00593793" w:rsidRPr="00593793" w:rsidRDefault="00593793">
            <w:r w:rsidRPr="00593793">
              <w:t>Limit Type = Days</w:t>
            </w:r>
            <w:r w:rsidRPr="00593793">
              <w:br/>
              <w:t xml:space="preserve">Limit Value = 343 </w:t>
            </w:r>
            <w:r w:rsidRPr="00593793">
              <w:br/>
              <w:t>Limit Comment = source: SPC CMM 08-01 tables 17 July 2013</w:t>
            </w:r>
          </w:p>
        </w:tc>
        <w:tc>
          <w:tcPr>
            <w:tcW w:w="2359" w:type="dxa"/>
            <w:hideMark/>
          </w:tcPr>
          <w:p w:rsidR="00593793" w:rsidRPr="00593793" w:rsidRDefault="00593793"/>
        </w:tc>
        <w:tc>
          <w:tcPr>
            <w:tcW w:w="1485" w:type="dxa"/>
            <w:tcBorders>
              <w:right w:val="nil"/>
            </w:tcBorders>
            <w:hideMark/>
          </w:tcPr>
          <w:p w:rsidR="00593793" w:rsidRPr="00593793" w:rsidRDefault="00593793">
            <w:r w:rsidRPr="00593793">
              <w:t>YES (fully implemented)</w:t>
            </w:r>
          </w:p>
        </w:tc>
        <w:tc>
          <w:tcPr>
            <w:tcW w:w="4316" w:type="dxa"/>
            <w:tcBorders>
              <w:left w:val="nil"/>
            </w:tcBorders>
            <w:hideMark/>
          </w:tcPr>
          <w:p w:rsidR="00593793" w:rsidRPr="00593793" w:rsidRDefault="00593793">
            <w:r w:rsidRPr="00593793">
              <w:t xml:space="preserve">Domestic regulations the U.S. has implemented to meet the purse seine requirements of CMM 2008-01 is an Interim Final Rule, published in 2011, which continued the pertinent elements of regulations established in 2009 to implement CMM 2008-01. The regulations established an annual limit on fishing days in accordance with the specified baseline. All U.S. regulations can be found at www.ecfr.gov. </w:t>
            </w:r>
            <w:r w:rsidRPr="00593793">
              <w:br/>
              <w:t> </w:t>
            </w:r>
            <w:r w:rsidRPr="00593793">
              <w:br/>
              <w:t>SPC advised (17 July 2013)  that estimated purse seine days fished in this CCMs waters during 2012 was = 203 days</w:t>
            </w:r>
          </w:p>
        </w:tc>
        <w:tc>
          <w:tcPr>
            <w:tcW w:w="2046" w:type="dxa"/>
            <w:hideMark/>
          </w:tcPr>
          <w:p w:rsidR="00593793" w:rsidRPr="00593793" w:rsidRDefault="00593793"/>
        </w:tc>
      </w:tr>
      <w:tr w:rsidR="00593793" w:rsidRPr="00593793" w:rsidTr="000D6B0A">
        <w:trPr>
          <w:trHeight w:val="908"/>
        </w:trPr>
        <w:tc>
          <w:tcPr>
            <w:tcW w:w="1190" w:type="dxa"/>
            <w:hideMark/>
          </w:tcPr>
          <w:p w:rsidR="00593793" w:rsidRPr="00593793" w:rsidRDefault="00593793">
            <w:r w:rsidRPr="00593793">
              <w:t>Vanuatu</w:t>
            </w:r>
          </w:p>
        </w:tc>
        <w:tc>
          <w:tcPr>
            <w:tcW w:w="1780" w:type="dxa"/>
            <w:hideMark/>
          </w:tcPr>
          <w:p w:rsidR="00593793" w:rsidRPr="00593793" w:rsidRDefault="00593793">
            <w:r w:rsidRPr="00593793">
              <w:t> </w:t>
            </w:r>
          </w:p>
        </w:tc>
        <w:tc>
          <w:tcPr>
            <w:tcW w:w="2359" w:type="dxa"/>
            <w:hideMark/>
          </w:tcPr>
          <w:p w:rsidR="00593793" w:rsidRPr="00593793" w:rsidRDefault="00593793"/>
        </w:tc>
        <w:tc>
          <w:tcPr>
            <w:tcW w:w="1485" w:type="dxa"/>
            <w:tcBorders>
              <w:right w:val="nil"/>
            </w:tcBorders>
            <w:hideMark/>
          </w:tcPr>
          <w:p w:rsidR="00593793" w:rsidRPr="00593793" w:rsidRDefault="00593793">
            <w:r w:rsidRPr="00593793">
              <w:t>YES (fully implemented)</w:t>
            </w:r>
          </w:p>
        </w:tc>
        <w:tc>
          <w:tcPr>
            <w:tcW w:w="4316" w:type="dxa"/>
            <w:tcBorders>
              <w:left w:val="nil"/>
            </w:tcBorders>
            <w:hideMark/>
          </w:tcPr>
          <w:p w:rsidR="00593793" w:rsidRPr="00593793" w:rsidRDefault="00593793">
            <w:r w:rsidRPr="00593793">
              <w:t>SPC advised (17 July 2013)  that estimated purse seine days fished in this CCMs waters during 2012 was = 5 days</w:t>
            </w:r>
          </w:p>
        </w:tc>
        <w:tc>
          <w:tcPr>
            <w:tcW w:w="2046" w:type="dxa"/>
            <w:hideMark/>
          </w:tcPr>
          <w:p w:rsidR="00593793" w:rsidRPr="00593793" w:rsidRDefault="00593793"/>
        </w:tc>
      </w:tr>
      <w:tr w:rsidR="00593793" w:rsidRPr="00593793" w:rsidTr="000D6B0A">
        <w:trPr>
          <w:trHeight w:val="1070"/>
        </w:trPr>
        <w:tc>
          <w:tcPr>
            <w:tcW w:w="1190" w:type="dxa"/>
            <w:hideMark/>
          </w:tcPr>
          <w:p w:rsidR="00593793" w:rsidRPr="00593793" w:rsidRDefault="00593793">
            <w:r w:rsidRPr="00593793">
              <w:t>Wallis and Futuna</w:t>
            </w:r>
          </w:p>
        </w:tc>
        <w:tc>
          <w:tcPr>
            <w:tcW w:w="1780" w:type="dxa"/>
            <w:hideMark/>
          </w:tcPr>
          <w:p w:rsidR="00593793" w:rsidRPr="00593793" w:rsidRDefault="00593793">
            <w:r w:rsidRPr="00593793">
              <w:t> </w:t>
            </w:r>
          </w:p>
        </w:tc>
        <w:tc>
          <w:tcPr>
            <w:tcW w:w="2359" w:type="dxa"/>
            <w:hideMark/>
          </w:tcPr>
          <w:p w:rsidR="00593793" w:rsidRPr="00593793" w:rsidRDefault="00593793"/>
        </w:tc>
        <w:tc>
          <w:tcPr>
            <w:tcW w:w="1485" w:type="dxa"/>
            <w:tcBorders>
              <w:right w:val="nil"/>
            </w:tcBorders>
            <w:hideMark/>
          </w:tcPr>
          <w:p w:rsidR="00593793" w:rsidRPr="00593793" w:rsidRDefault="00593793">
            <w:r w:rsidRPr="00593793">
              <w:t> </w:t>
            </w:r>
          </w:p>
        </w:tc>
        <w:tc>
          <w:tcPr>
            <w:tcW w:w="4316" w:type="dxa"/>
            <w:tcBorders>
              <w:left w:val="nil"/>
            </w:tcBorders>
            <w:hideMark/>
          </w:tcPr>
          <w:p w:rsidR="00593793" w:rsidRPr="00593793" w:rsidRDefault="00593793">
            <w:r w:rsidRPr="00593793">
              <w:t>SPC advised (17 July 2013)  that estimated purse seine days fished in this CCMs waters during 2012 was = 1 day</w:t>
            </w:r>
          </w:p>
        </w:tc>
        <w:tc>
          <w:tcPr>
            <w:tcW w:w="2046" w:type="dxa"/>
            <w:hideMark/>
          </w:tcPr>
          <w:p w:rsidR="00593793" w:rsidRPr="00593793" w:rsidRDefault="00593793"/>
        </w:tc>
      </w:tr>
      <w:tr w:rsidR="00593793" w:rsidRPr="00593793" w:rsidTr="000D6B0A">
        <w:trPr>
          <w:trHeight w:val="980"/>
        </w:trPr>
        <w:tc>
          <w:tcPr>
            <w:tcW w:w="1190" w:type="dxa"/>
            <w:hideMark/>
          </w:tcPr>
          <w:p w:rsidR="00593793" w:rsidRPr="00593793" w:rsidRDefault="00593793">
            <w:r w:rsidRPr="00593793">
              <w:t>Samoa</w:t>
            </w:r>
          </w:p>
        </w:tc>
        <w:tc>
          <w:tcPr>
            <w:tcW w:w="1780" w:type="dxa"/>
            <w:hideMark/>
          </w:tcPr>
          <w:p w:rsidR="00593793" w:rsidRPr="00593793" w:rsidRDefault="00593793">
            <w:r w:rsidRPr="00593793">
              <w:t> </w:t>
            </w:r>
          </w:p>
        </w:tc>
        <w:tc>
          <w:tcPr>
            <w:tcW w:w="2359" w:type="dxa"/>
            <w:hideMark/>
          </w:tcPr>
          <w:p w:rsidR="00593793" w:rsidRPr="00593793" w:rsidRDefault="00593793"/>
        </w:tc>
        <w:tc>
          <w:tcPr>
            <w:tcW w:w="1485" w:type="dxa"/>
            <w:tcBorders>
              <w:right w:val="nil"/>
            </w:tcBorders>
            <w:hideMark/>
          </w:tcPr>
          <w:p w:rsidR="00593793" w:rsidRPr="00593793" w:rsidRDefault="00593793">
            <w:r w:rsidRPr="00593793">
              <w:t>N/A</w:t>
            </w:r>
          </w:p>
        </w:tc>
        <w:tc>
          <w:tcPr>
            <w:tcW w:w="4316" w:type="dxa"/>
            <w:tcBorders>
              <w:left w:val="nil"/>
            </w:tcBorders>
            <w:hideMark/>
          </w:tcPr>
          <w:p w:rsidR="00593793" w:rsidRPr="00593793" w:rsidRDefault="00593793">
            <w:r w:rsidRPr="00593793">
              <w:t>Samoa's purse seine of BET and YFT are subject to multilateral access agreement between US and certain pacific island countries</w:t>
            </w:r>
          </w:p>
        </w:tc>
        <w:tc>
          <w:tcPr>
            <w:tcW w:w="2046" w:type="dxa"/>
            <w:hideMark/>
          </w:tcPr>
          <w:p w:rsidR="00593793" w:rsidRPr="00593793" w:rsidRDefault="00593793"/>
        </w:tc>
      </w:tr>
    </w:tbl>
    <w:p w:rsidR="000D6B0A" w:rsidRDefault="000D6B0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5"/>
        <w:gridCol w:w="11063"/>
      </w:tblGrid>
      <w:tr w:rsidR="00D06C1D" w:rsidRPr="00BD1655" w:rsidTr="00D06C1D">
        <w:tc>
          <w:tcPr>
            <w:tcW w:w="1915" w:type="dxa"/>
          </w:tcPr>
          <w:p w:rsidR="00D06C1D" w:rsidRPr="00FA75E6" w:rsidRDefault="00D06C1D" w:rsidP="00D06C1D">
            <w:pPr>
              <w:rPr>
                <w:rFonts w:cs="Times New Roman"/>
                <w:b/>
                <w:bCs/>
                <w:sz w:val="24"/>
                <w:szCs w:val="24"/>
              </w:rPr>
            </w:pPr>
            <w:r w:rsidRPr="00FA75E6">
              <w:rPr>
                <w:rFonts w:cs="Times New Roman"/>
                <w:b/>
                <w:bCs/>
                <w:sz w:val="24"/>
                <w:szCs w:val="24"/>
              </w:rPr>
              <w:t>CMM 08-01 18</w:t>
            </w:r>
          </w:p>
          <w:p w:rsidR="00D06C1D" w:rsidRPr="00BD1655" w:rsidRDefault="00D06C1D" w:rsidP="00D06C1D">
            <w:pPr>
              <w:rPr>
                <w:rFonts w:cs="Times New Roman"/>
                <w:b/>
                <w:bCs/>
              </w:rPr>
            </w:pPr>
            <w:r w:rsidRPr="00BD1655">
              <w:rPr>
                <w:rFonts w:cs="Times New Roman"/>
                <w:b/>
                <w:bCs/>
                <w:sz w:val="18"/>
                <w:szCs w:val="18"/>
              </w:rPr>
              <w:t>(iii) Spatial and temporal closures and restrictions on the use of FADs</w:t>
            </w:r>
            <w:r w:rsidRPr="00BD1655">
              <w:rPr>
                <w:rFonts w:cs="Times New Roman"/>
                <w:b/>
                <w:bCs/>
              </w:rPr>
              <w:t xml:space="preserve"> </w:t>
            </w:r>
          </w:p>
        </w:tc>
        <w:tc>
          <w:tcPr>
            <w:tcW w:w="11063" w:type="dxa"/>
          </w:tcPr>
          <w:p w:rsidR="00D06C1D" w:rsidRPr="00BD1655" w:rsidRDefault="00D06C1D" w:rsidP="00D06C1D">
            <w:pPr>
              <w:autoSpaceDE w:val="0"/>
              <w:autoSpaceDN w:val="0"/>
              <w:adjustRightInd w:val="0"/>
              <w:rPr>
                <w:rFonts w:cs="Times New Roman"/>
              </w:rPr>
            </w:pPr>
            <w:r w:rsidRPr="00BD1655">
              <w:rPr>
                <w:rFonts w:cs="Times New Roman"/>
              </w:rPr>
              <w:t>Waters under the jurisdiction of non-PNA members</w:t>
            </w:r>
          </w:p>
          <w:p w:rsidR="00D06C1D" w:rsidRPr="00BD1655" w:rsidRDefault="00D06C1D" w:rsidP="00D06C1D">
            <w:pPr>
              <w:autoSpaceDE w:val="0"/>
              <w:autoSpaceDN w:val="0"/>
              <w:adjustRightInd w:val="0"/>
              <w:rPr>
                <w:rFonts w:cs="Times New Roman"/>
                <w:b/>
                <w:bCs/>
              </w:rPr>
            </w:pPr>
            <w:r w:rsidRPr="00BD1655">
              <w:rPr>
                <w:rFonts w:cs="Times New Roman"/>
              </w:rPr>
              <w:t xml:space="preserve">18. Other non-PNA CCMs shall implement compatible measures to reduce purse seine fishing mortality on </w:t>
            </w:r>
            <w:proofErr w:type="spellStart"/>
            <w:r w:rsidRPr="00BD1655">
              <w:rPr>
                <w:rFonts w:cs="Times New Roman"/>
              </w:rPr>
              <w:t>bigeye</w:t>
            </w:r>
            <w:proofErr w:type="spellEnd"/>
            <w:r w:rsidRPr="00BD1655">
              <w:rPr>
                <w:rFonts w:cs="Times New Roman"/>
              </w:rPr>
              <w:t xml:space="preserve"> tuna in their EEZs.</w:t>
            </w:r>
          </w:p>
        </w:tc>
      </w:tr>
    </w:tbl>
    <w:p w:rsidR="00D06C1D" w:rsidRDefault="00D06C1D"/>
    <w:tbl>
      <w:tblPr>
        <w:tblStyle w:val="TableGrid"/>
        <w:tblW w:w="0" w:type="auto"/>
        <w:tblLook w:val="04A0" w:firstRow="1" w:lastRow="0" w:firstColumn="1" w:lastColumn="0" w:noHBand="0" w:noVBand="1"/>
      </w:tblPr>
      <w:tblGrid>
        <w:gridCol w:w="1458"/>
        <w:gridCol w:w="1710"/>
        <w:gridCol w:w="1800"/>
        <w:gridCol w:w="2070"/>
        <w:gridCol w:w="4230"/>
        <w:gridCol w:w="1908"/>
      </w:tblGrid>
      <w:tr w:rsidR="00D06C1D" w:rsidRPr="00D06C1D" w:rsidTr="000D6B0A">
        <w:trPr>
          <w:trHeight w:val="495"/>
          <w:tblHeader/>
        </w:trPr>
        <w:tc>
          <w:tcPr>
            <w:tcW w:w="1458" w:type="dxa"/>
            <w:shd w:val="clear" w:color="auto" w:fill="D9D9D9" w:themeFill="background1" w:themeFillShade="D9"/>
            <w:hideMark/>
          </w:tcPr>
          <w:p w:rsidR="00D06C1D" w:rsidRPr="00D06C1D" w:rsidRDefault="00D06C1D">
            <w:pPr>
              <w:rPr>
                <w:b/>
                <w:bCs/>
              </w:rPr>
            </w:pPr>
            <w:r w:rsidRPr="00D06C1D">
              <w:rPr>
                <w:b/>
                <w:bCs/>
              </w:rPr>
              <w:t>Applicable CCMs</w:t>
            </w:r>
          </w:p>
        </w:tc>
        <w:tc>
          <w:tcPr>
            <w:tcW w:w="1710" w:type="dxa"/>
            <w:shd w:val="clear" w:color="auto" w:fill="D9D9D9" w:themeFill="background1" w:themeFillShade="D9"/>
            <w:hideMark/>
          </w:tcPr>
          <w:p w:rsidR="00D06C1D" w:rsidRPr="00D06C1D" w:rsidRDefault="00D06C1D">
            <w:pPr>
              <w:rPr>
                <w:b/>
                <w:bCs/>
              </w:rPr>
            </w:pPr>
            <w:r w:rsidRPr="00D06C1D">
              <w:rPr>
                <w:b/>
                <w:bCs/>
              </w:rPr>
              <w:t>Limit/Reporting Requirements</w:t>
            </w:r>
          </w:p>
        </w:tc>
        <w:tc>
          <w:tcPr>
            <w:tcW w:w="1800" w:type="dxa"/>
            <w:shd w:val="clear" w:color="auto" w:fill="D9D9D9" w:themeFill="background1" w:themeFillShade="D9"/>
            <w:hideMark/>
          </w:tcPr>
          <w:p w:rsidR="00D06C1D" w:rsidRPr="00D06C1D" w:rsidRDefault="00D06C1D">
            <w:pPr>
              <w:rPr>
                <w:b/>
                <w:bCs/>
              </w:rPr>
            </w:pPr>
            <w:r w:rsidRPr="00D06C1D">
              <w:rPr>
                <w:b/>
                <w:bCs/>
              </w:rPr>
              <w:t>2011 Assessment</w:t>
            </w:r>
          </w:p>
        </w:tc>
        <w:tc>
          <w:tcPr>
            <w:tcW w:w="6300" w:type="dxa"/>
            <w:gridSpan w:val="2"/>
            <w:tcBorders>
              <w:bottom w:val="single" w:sz="4" w:space="0" w:color="auto"/>
            </w:tcBorders>
            <w:shd w:val="clear" w:color="auto" w:fill="D9D9D9" w:themeFill="background1" w:themeFillShade="D9"/>
            <w:hideMark/>
          </w:tcPr>
          <w:p w:rsidR="00D06C1D" w:rsidRPr="00D06C1D" w:rsidRDefault="00D06C1D">
            <w:pPr>
              <w:rPr>
                <w:b/>
                <w:bCs/>
              </w:rPr>
            </w:pPr>
            <w:r w:rsidRPr="00D06C1D">
              <w:rPr>
                <w:b/>
                <w:bCs/>
              </w:rPr>
              <w:t>2012 Implementation</w:t>
            </w:r>
          </w:p>
        </w:tc>
        <w:tc>
          <w:tcPr>
            <w:tcW w:w="1908" w:type="dxa"/>
            <w:shd w:val="clear" w:color="auto" w:fill="D9D9D9" w:themeFill="background1" w:themeFillShade="D9"/>
            <w:hideMark/>
          </w:tcPr>
          <w:p w:rsidR="00D06C1D" w:rsidRPr="00D06C1D" w:rsidRDefault="00D06C1D">
            <w:pPr>
              <w:rPr>
                <w:b/>
                <w:bCs/>
              </w:rPr>
            </w:pPr>
            <w:r w:rsidRPr="00D06C1D">
              <w:rPr>
                <w:b/>
                <w:bCs/>
              </w:rPr>
              <w:t>TCC Assessment</w:t>
            </w:r>
          </w:p>
        </w:tc>
      </w:tr>
      <w:tr w:rsidR="00D06C1D" w:rsidRPr="00D06C1D" w:rsidTr="00D06C1D">
        <w:trPr>
          <w:trHeight w:val="4472"/>
        </w:trPr>
        <w:tc>
          <w:tcPr>
            <w:tcW w:w="1458" w:type="dxa"/>
            <w:hideMark/>
          </w:tcPr>
          <w:p w:rsidR="00D06C1D" w:rsidRPr="00D06C1D" w:rsidRDefault="00D06C1D">
            <w:r w:rsidRPr="00D06C1D">
              <w:t>Australia</w:t>
            </w:r>
          </w:p>
        </w:tc>
        <w:tc>
          <w:tcPr>
            <w:tcW w:w="1710" w:type="dxa"/>
            <w:hideMark/>
          </w:tcPr>
          <w:p w:rsidR="00D06C1D" w:rsidRPr="00D06C1D" w:rsidRDefault="00D06C1D">
            <w:r w:rsidRPr="00D06C1D">
              <w:t> </w:t>
            </w:r>
          </w:p>
        </w:tc>
        <w:tc>
          <w:tcPr>
            <w:tcW w:w="1800" w:type="dxa"/>
            <w:hideMark/>
          </w:tcPr>
          <w:p w:rsidR="00D06C1D" w:rsidRPr="00D06C1D" w:rsidRDefault="00D06C1D"/>
        </w:tc>
        <w:tc>
          <w:tcPr>
            <w:tcW w:w="2070" w:type="dxa"/>
            <w:tcBorders>
              <w:right w:val="nil"/>
            </w:tcBorders>
            <w:hideMark/>
          </w:tcPr>
          <w:p w:rsidR="00D06C1D" w:rsidRPr="00D06C1D" w:rsidRDefault="00D06C1D">
            <w:r w:rsidRPr="00D06C1D">
              <w:t>YES (fully implemented)</w:t>
            </w:r>
          </w:p>
        </w:tc>
        <w:tc>
          <w:tcPr>
            <w:tcW w:w="4230" w:type="dxa"/>
            <w:tcBorders>
              <w:left w:val="nil"/>
            </w:tcBorders>
            <w:hideMark/>
          </w:tcPr>
          <w:p w:rsidR="00D06C1D" w:rsidRPr="00D06C1D" w:rsidRDefault="00D06C1D">
            <w:r w:rsidRPr="00D06C1D">
              <w:t>Australia has implemented a ban on the use of FADs north of 20°S. (</w:t>
            </w:r>
            <w:proofErr w:type="gramStart"/>
            <w:r w:rsidRPr="00D06C1D">
              <w:t>paragraph</w:t>
            </w:r>
            <w:proofErr w:type="gramEnd"/>
            <w:r w:rsidRPr="00D06C1D">
              <w:t xml:space="preserve"> 12 of Eastern Skipjack Tuna general permit conditions - attachment 1 to AR </w:t>
            </w:r>
            <w:proofErr w:type="spellStart"/>
            <w:r w:rsidRPr="00D06C1D">
              <w:t>Pt</w:t>
            </w:r>
            <w:proofErr w:type="spellEnd"/>
            <w:r w:rsidRPr="00D06C1D">
              <w:t xml:space="preserve"> 2 2013). </w:t>
            </w:r>
            <w:r w:rsidRPr="00D06C1D">
              <w:br/>
              <w:t> </w:t>
            </w:r>
            <w:r w:rsidRPr="00D06C1D">
              <w:br/>
              <w:t xml:space="preserve">AR </w:t>
            </w:r>
            <w:proofErr w:type="spellStart"/>
            <w:r w:rsidRPr="00D06C1D">
              <w:t>Pt</w:t>
            </w:r>
            <w:proofErr w:type="spellEnd"/>
            <w:r w:rsidRPr="00D06C1D">
              <w:t xml:space="preserve"> 1 2013 (</w:t>
            </w:r>
            <w:proofErr w:type="spellStart"/>
            <w:r w:rsidRPr="00D06C1D">
              <w:t>pg</w:t>
            </w:r>
            <w:proofErr w:type="spellEnd"/>
            <w:r w:rsidRPr="00D06C1D">
              <w:t xml:space="preserve"> 11): In 2012, there were no active purse-seine vessels in the Eastern Skipjack Fishery.</w:t>
            </w:r>
            <w:r w:rsidRPr="00D06C1D">
              <w:br/>
              <w:t> </w:t>
            </w:r>
            <w:r w:rsidRPr="00D06C1D">
              <w:br/>
              <w:t xml:space="preserve">CMM 2009-01 09 (received on 18 March 2013): Australia reported to WCPFC in 2012 that the seven purse seine vessels registered in WCPFC RFV during 2012 did not fish beyond </w:t>
            </w:r>
            <w:proofErr w:type="spellStart"/>
            <w:proofErr w:type="gramStart"/>
            <w:r w:rsidRPr="00D06C1D">
              <w:t>Australias</w:t>
            </w:r>
            <w:proofErr w:type="spellEnd"/>
            <w:proofErr w:type="gramEnd"/>
            <w:r w:rsidRPr="00D06C1D">
              <w:t xml:space="preserve"> national jurisdiction during 2012. </w:t>
            </w:r>
          </w:p>
        </w:tc>
        <w:tc>
          <w:tcPr>
            <w:tcW w:w="1908" w:type="dxa"/>
            <w:hideMark/>
          </w:tcPr>
          <w:p w:rsidR="00D06C1D" w:rsidRPr="00D06C1D" w:rsidRDefault="00D06C1D"/>
        </w:tc>
      </w:tr>
      <w:tr w:rsidR="00D06C1D" w:rsidRPr="00D06C1D" w:rsidTr="00D06C1D">
        <w:trPr>
          <w:trHeight w:val="1070"/>
        </w:trPr>
        <w:tc>
          <w:tcPr>
            <w:tcW w:w="1458" w:type="dxa"/>
            <w:hideMark/>
          </w:tcPr>
          <w:p w:rsidR="00D06C1D" w:rsidRPr="00D06C1D" w:rsidRDefault="00D06C1D">
            <w:r w:rsidRPr="00D06C1D">
              <w:t>Cook Islands</w:t>
            </w:r>
          </w:p>
        </w:tc>
        <w:tc>
          <w:tcPr>
            <w:tcW w:w="1710" w:type="dxa"/>
            <w:hideMark/>
          </w:tcPr>
          <w:p w:rsidR="00D06C1D" w:rsidRPr="00D06C1D" w:rsidRDefault="00D06C1D">
            <w:r w:rsidRPr="00D06C1D">
              <w:t> </w:t>
            </w:r>
          </w:p>
        </w:tc>
        <w:tc>
          <w:tcPr>
            <w:tcW w:w="1800" w:type="dxa"/>
            <w:hideMark/>
          </w:tcPr>
          <w:p w:rsidR="00D06C1D" w:rsidRPr="00D06C1D" w:rsidRDefault="00D06C1D"/>
        </w:tc>
        <w:tc>
          <w:tcPr>
            <w:tcW w:w="2070" w:type="dxa"/>
            <w:tcBorders>
              <w:bottom w:val="single" w:sz="4" w:space="0" w:color="auto"/>
              <w:right w:val="nil"/>
            </w:tcBorders>
            <w:hideMark/>
          </w:tcPr>
          <w:p w:rsidR="00D06C1D" w:rsidRPr="00D06C1D" w:rsidRDefault="00D06C1D">
            <w:r w:rsidRPr="00D06C1D">
              <w:t>N/A</w:t>
            </w:r>
          </w:p>
        </w:tc>
        <w:tc>
          <w:tcPr>
            <w:tcW w:w="4230" w:type="dxa"/>
            <w:tcBorders>
              <w:left w:val="nil"/>
              <w:bottom w:val="single" w:sz="4" w:space="0" w:color="auto"/>
            </w:tcBorders>
            <w:hideMark/>
          </w:tcPr>
          <w:p w:rsidR="00D06C1D" w:rsidRPr="00D06C1D" w:rsidRDefault="00D06C1D">
            <w:r w:rsidRPr="00D06C1D">
              <w:t xml:space="preserve">No Purse seine vessels were </w:t>
            </w:r>
            <w:proofErr w:type="spellStart"/>
            <w:r w:rsidRPr="00D06C1D">
              <w:t>licenced</w:t>
            </w:r>
            <w:proofErr w:type="spellEnd"/>
            <w:r w:rsidRPr="00D06C1D">
              <w:t xml:space="preserve"> to fish in Cook Islands waters for this period, other than through the US Treaty.</w:t>
            </w:r>
          </w:p>
        </w:tc>
        <w:tc>
          <w:tcPr>
            <w:tcW w:w="1908" w:type="dxa"/>
            <w:hideMark/>
          </w:tcPr>
          <w:p w:rsidR="00D06C1D" w:rsidRPr="00D06C1D" w:rsidRDefault="00D06C1D"/>
        </w:tc>
      </w:tr>
      <w:tr w:rsidR="00D06C1D" w:rsidRPr="00D06C1D" w:rsidTr="00D06C1D">
        <w:trPr>
          <w:trHeight w:val="620"/>
        </w:trPr>
        <w:tc>
          <w:tcPr>
            <w:tcW w:w="1458" w:type="dxa"/>
            <w:hideMark/>
          </w:tcPr>
          <w:p w:rsidR="00D06C1D" w:rsidRPr="00D06C1D" w:rsidRDefault="00D06C1D">
            <w:r w:rsidRPr="00D06C1D">
              <w:t>Fiji</w:t>
            </w:r>
          </w:p>
        </w:tc>
        <w:tc>
          <w:tcPr>
            <w:tcW w:w="1710" w:type="dxa"/>
            <w:hideMark/>
          </w:tcPr>
          <w:p w:rsidR="00D06C1D" w:rsidRPr="00D06C1D" w:rsidRDefault="00D06C1D">
            <w:r w:rsidRPr="00D06C1D">
              <w:t> </w:t>
            </w:r>
          </w:p>
        </w:tc>
        <w:tc>
          <w:tcPr>
            <w:tcW w:w="1800" w:type="dxa"/>
            <w:hideMark/>
          </w:tcPr>
          <w:p w:rsidR="00D06C1D" w:rsidRPr="00D06C1D" w:rsidRDefault="00D06C1D"/>
        </w:tc>
        <w:tc>
          <w:tcPr>
            <w:tcW w:w="2070" w:type="dxa"/>
            <w:tcBorders>
              <w:right w:val="nil"/>
            </w:tcBorders>
            <w:hideMark/>
          </w:tcPr>
          <w:p w:rsidR="00D06C1D" w:rsidRPr="00D06C1D" w:rsidRDefault="00D06C1D">
            <w:r w:rsidRPr="00D06C1D">
              <w:t>N/A</w:t>
            </w:r>
          </w:p>
        </w:tc>
        <w:tc>
          <w:tcPr>
            <w:tcW w:w="4230" w:type="dxa"/>
            <w:tcBorders>
              <w:left w:val="nil"/>
            </w:tcBorders>
            <w:hideMark/>
          </w:tcPr>
          <w:p w:rsidR="00D06C1D" w:rsidRPr="00D06C1D" w:rsidRDefault="00D06C1D"/>
        </w:tc>
        <w:tc>
          <w:tcPr>
            <w:tcW w:w="1908" w:type="dxa"/>
            <w:hideMark/>
          </w:tcPr>
          <w:p w:rsidR="00D06C1D" w:rsidRPr="00D06C1D" w:rsidRDefault="00D06C1D"/>
        </w:tc>
      </w:tr>
      <w:tr w:rsidR="00D06C1D" w:rsidRPr="00D06C1D" w:rsidTr="00D06C1D">
        <w:trPr>
          <w:trHeight w:val="6290"/>
        </w:trPr>
        <w:tc>
          <w:tcPr>
            <w:tcW w:w="1458" w:type="dxa"/>
            <w:hideMark/>
          </w:tcPr>
          <w:p w:rsidR="00D06C1D" w:rsidRPr="00D06C1D" w:rsidRDefault="00D06C1D">
            <w:r w:rsidRPr="00D06C1D">
              <w:lastRenderedPageBreak/>
              <w:t>Indonesia</w:t>
            </w:r>
          </w:p>
        </w:tc>
        <w:tc>
          <w:tcPr>
            <w:tcW w:w="1710" w:type="dxa"/>
            <w:hideMark/>
          </w:tcPr>
          <w:p w:rsidR="00D06C1D" w:rsidRPr="00D06C1D" w:rsidRDefault="00D06C1D">
            <w:r w:rsidRPr="00D06C1D">
              <w:t> </w:t>
            </w:r>
          </w:p>
        </w:tc>
        <w:tc>
          <w:tcPr>
            <w:tcW w:w="1800" w:type="dxa"/>
            <w:hideMark/>
          </w:tcPr>
          <w:p w:rsidR="00D06C1D" w:rsidRPr="00D06C1D" w:rsidRDefault="00D06C1D"/>
        </w:tc>
        <w:tc>
          <w:tcPr>
            <w:tcW w:w="2070" w:type="dxa"/>
            <w:tcBorders>
              <w:right w:val="nil"/>
            </w:tcBorders>
            <w:hideMark/>
          </w:tcPr>
          <w:p w:rsidR="00D06C1D" w:rsidRPr="00D06C1D" w:rsidRDefault="00D06C1D">
            <w:r w:rsidRPr="00D06C1D">
              <w:t>YES (fully implemented)</w:t>
            </w:r>
          </w:p>
        </w:tc>
        <w:tc>
          <w:tcPr>
            <w:tcW w:w="4230" w:type="dxa"/>
            <w:tcBorders>
              <w:left w:val="nil"/>
            </w:tcBorders>
            <w:hideMark/>
          </w:tcPr>
          <w:p w:rsidR="00D06C1D" w:rsidRPr="00D06C1D" w:rsidRDefault="00D06C1D">
            <w:r w:rsidRPr="00D06C1D">
              <w:t>Indonesia has implemented this resolution.</w:t>
            </w:r>
            <w:r w:rsidRPr="00D06C1D">
              <w:br/>
              <w:t>a. Regulation of the Minister of Marine Affairs and Fisheries Number: Per.05/Men/2008 as amended by Minister of Marine Affair and Fisheries Regulation Number: Per.12/Men/2009 as amended by Minister of Marine Affair and Fisheries Regulation Number: Per.14/Men/2011 regarding Capture Fisheries Business</w:t>
            </w:r>
            <w:r w:rsidRPr="00D06C1D">
              <w:br/>
              <w:t>b. Regulation of the Minister of Marine Affairs and Fisheries Number: 03 year 2009 regarding Fishing and Fish Transporting on the High Seas</w:t>
            </w:r>
            <w:r w:rsidRPr="00D06C1D">
              <w:br/>
              <w:t xml:space="preserve">c. Regulation of the Minister of Marine Affairs and Fisheries No. 02/2011 concerning fishing </w:t>
            </w:r>
            <w:proofErr w:type="spellStart"/>
            <w:r w:rsidRPr="00D06C1D">
              <w:t>rute</w:t>
            </w:r>
            <w:proofErr w:type="spellEnd"/>
            <w:r w:rsidRPr="00D06C1D">
              <w:t xml:space="preserve"> and placement of fishing gear</w:t>
            </w:r>
            <w:r w:rsidRPr="00D06C1D">
              <w:br/>
              <w:t>d. Regulation of the Minister of Marine Affairs and Fisheries No. 18/2010 concerning Fishing Log Book</w:t>
            </w:r>
            <w:r w:rsidRPr="00D06C1D">
              <w:br/>
              <w:t xml:space="preserve">Limitation number and deployment area </w:t>
            </w:r>
            <w:proofErr w:type="spellStart"/>
            <w:r w:rsidRPr="00D06C1D">
              <w:t>ofFAD</w:t>
            </w:r>
            <w:proofErr w:type="spellEnd"/>
            <w:r w:rsidRPr="00D06C1D">
              <w:t xml:space="preserve"> in purse-seine fisheries. Revision of the minister </w:t>
            </w:r>
            <w:proofErr w:type="spellStart"/>
            <w:r w:rsidRPr="00D06C1D">
              <w:t>regulationin</w:t>
            </w:r>
            <w:proofErr w:type="spellEnd"/>
            <w:r w:rsidRPr="00D06C1D">
              <w:t xml:space="preserve"> on FAD is being promoted and discussed. (2011 CMR)</w:t>
            </w:r>
          </w:p>
        </w:tc>
        <w:tc>
          <w:tcPr>
            <w:tcW w:w="1908" w:type="dxa"/>
            <w:hideMark/>
          </w:tcPr>
          <w:p w:rsidR="00D06C1D" w:rsidRPr="00D06C1D" w:rsidRDefault="00D06C1D"/>
        </w:tc>
      </w:tr>
      <w:tr w:rsidR="00D06C1D" w:rsidRPr="00D06C1D" w:rsidTr="00D06C1D">
        <w:trPr>
          <w:trHeight w:val="620"/>
        </w:trPr>
        <w:tc>
          <w:tcPr>
            <w:tcW w:w="1458" w:type="dxa"/>
            <w:hideMark/>
          </w:tcPr>
          <w:p w:rsidR="00D06C1D" w:rsidRPr="00D06C1D" w:rsidRDefault="00D06C1D">
            <w:r w:rsidRPr="00D06C1D">
              <w:t>New Caledonia</w:t>
            </w:r>
          </w:p>
        </w:tc>
        <w:tc>
          <w:tcPr>
            <w:tcW w:w="1710" w:type="dxa"/>
            <w:hideMark/>
          </w:tcPr>
          <w:p w:rsidR="00D06C1D" w:rsidRPr="00D06C1D" w:rsidRDefault="00D06C1D">
            <w:r w:rsidRPr="00D06C1D">
              <w:t> </w:t>
            </w:r>
          </w:p>
        </w:tc>
        <w:tc>
          <w:tcPr>
            <w:tcW w:w="1800" w:type="dxa"/>
            <w:hideMark/>
          </w:tcPr>
          <w:p w:rsidR="00D06C1D" w:rsidRPr="00D06C1D" w:rsidRDefault="00D06C1D"/>
        </w:tc>
        <w:tc>
          <w:tcPr>
            <w:tcW w:w="2070" w:type="dxa"/>
            <w:tcBorders>
              <w:right w:val="nil"/>
            </w:tcBorders>
            <w:hideMark/>
          </w:tcPr>
          <w:p w:rsidR="00D06C1D" w:rsidRPr="00D06C1D" w:rsidRDefault="00D06C1D">
            <w:r w:rsidRPr="00D06C1D">
              <w:t>N/A</w:t>
            </w:r>
          </w:p>
        </w:tc>
        <w:tc>
          <w:tcPr>
            <w:tcW w:w="4230" w:type="dxa"/>
            <w:tcBorders>
              <w:left w:val="nil"/>
            </w:tcBorders>
            <w:hideMark/>
          </w:tcPr>
          <w:p w:rsidR="00D06C1D" w:rsidRPr="00D06C1D" w:rsidRDefault="00D06C1D">
            <w:r w:rsidRPr="00D06C1D">
              <w:t xml:space="preserve">Only </w:t>
            </w:r>
            <w:proofErr w:type="spellStart"/>
            <w:r w:rsidRPr="00D06C1D">
              <w:t>longliners</w:t>
            </w:r>
            <w:proofErr w:type="spellEnd"/>
            <w:r w:rsidRPr="00D06C1D">
              <w:t xml:space="preserve"> in the New Caledonian fleet</w:t>
            </w:r>
          </w:p>
        </w:tc>
        <w:tc>
          <w:tcPr>
            <w:tcW w:w="1908" w:type="dxa"/>
            <w:hideMark/>
          </w:tcPr>
          <w:p w:rsidR="00D06C1D" w:rsidRPr="00D06C1D" w:rsidRDefault="00D06C1D"/>
        </w:tc>
      </w:tr>
      <w:tr w:rsidR="00D06C1D" w:rsidRPr="00D06C1D" w:rsidTr="00D06C1D">
        <w:trPr>
          <w:trHeight w:val="710"/>
        </w:trPr>
        <w:tc>
          <w:tcPr>
            <w:tcW w:w="1458" w:type="dxa"/>
            <w:hideMark/>
          </w:tcPr>
          <w:p w:rsidR="00D06C1D" w:rsidRPr="00D06C1D" w:rsidRDefault="00D06C1D">
            <w:r w:rsidRPr="00D06C1D">
              <w:t>Niue</w:t>
            </w:r>
          </w:p>
        </w:tc>
        <w:tc>
          <w:tcPr>
            <w:tcW w:w="1710" w:type="dxa"/>
            <w:hideMark/>
          </w:tcPr>
          <w:p w:rsidR="00D06C1D" w:rsidRPr="00D06C1D" w:rsidRDefault="00D06C1D">
            <w:r w:rsidRPr="00D06C1D">
              <w:t> </w:t>
            </w:r>
          </w:p>
        </w:tc>
        <w:tc>
          <w:tcPr>
            <w:tcW w:w="1800" w:type="dxa"/>
            <w:hideMark/>
          </w:tcPr>
          <w:p w:rsidR="00D06C1D" w:rsidRPr="00D06C1D" w:rsidRDefault="00D06C1D"/>
        </w:tc>
        <w:tc>
          <w:tcPr>
            <w:tcW w:w="2070" w:type="dxa"/>
            <w:tcBorders>
              <w:right w:val="nil"/>
            </w:tcBorders>
            <w:hideMark/>
          </w:tcPr>
          <w:p w:rsidR="00D06C1D" w:rsidRPr="00D06C1D" w:rsidRDefault="00D06C1D">
            <w:r w:rsidRPr="00D06C1D">
              <w:t>N/A</w:t>
            </w:r>
          </w:p>
        </w:tc>
        <w:tc>
          <w:tcPr>
            <w:tcW w:w="4230" w:type="dxa"/>
            <w:tcBorders>
              <w:left w:val="nil"/>
            </w:tcBorders>
            <w:hideMark/>
          </w:tcPr>
          <w:p w:rsidR="00D06C1D" w:rsidRPr="00D06C1D" w:rsidRDefault="00D06C1D">
            <w:r w:rsidRPr="00D06C1D">
              <w:t xml:space="preserve">There was no fishing in Niue EEZ in 2012.  Niue is not a flag State (AR </w:t>
            </w:r>
            <w:proofErr w:type="spellStart"/>
            <w:r w:rsidRPr="00D06C1D">
              <w:t>Pt</w:t>
            </w:r>
            <w:proofErr w:type="spellEnd"/>
            <w:r w:rsidRPr="00D06C1D">
              <w:t xml:space="preserve"> 1, 2013)</w:t>
            </w:r>
          </w:p>
        </w:tc>
        <w:tc>
          <w:tcPr>
            <w:tcW w:w="1908" w:type="dxa"/>
            <w:hideMark/>
          </w:tcPr>
          <w:p w:rsidR="00D06C1D" w:rsidRPr="00D06C1D" w:rsidRDefault="00D06C1D"/>
        </w:tc>
      </w:tr>
      <w:tr w:rsidR="00D06C1D" w:rsidRPr="00D06C1D" w:rsidTr="00D06C1D">
        <w:trPr>
          <w:trHeight w:val="530"/>
        </w:trPr>
        <w:tc>
          <w:tcPr>
            <w:tcW w:w="1458" w:type="dxa"/>
            <w:hideMark/>
          </w:tcPr>
          <w:p w:rsidR="00D06C1D" w:rsidRPr="00D06C1D" w:rsidRDefault="00D06C1D">
            <w:r w:rsidRPr="00D06C1D">
              <w:t>French Polynesia</w:t>
            </w:r>
          </w:p>
        </w:tc>
        <w:tc>
          <w:tcPr>
            <w:tcW w:w="1710" w:type="dxa"/>
            <w:hideMark/>
          </w:tcPr>
          <w:p w:rsidR="00D06C1D" w:rsidRPr="00D06C1D" w:rsidRDefault="00D06C1D">
            <w:r w:rsidRPr="00D06C1D">
              <w:t> </w:t>
            </w:r>
          </w:p>
        </w:tc>
        <w:tc>
          <w:tcPr>
            <w:tcW w:w="1800" w:type="dxa"/>
            <w:hideMark/>
          </w:tcPr>
          <w:p w:rsidR="00D06C1D" w:rsidRPr="00D06C1D" w:rsidRDefault="00D06C1D"/>
        </w:tc>
        <w:tc>
          <w:tcPr>
            <w:tcW w:w="2070" w:type="dxa"/>
            <w:tcBorders>
              <w:right w:val="nil"/>
            </w:tcBorders>
            <w:hideMark/>
          </w:tcPr>
          <w:p w:rsidR="00D06C1D" w:rsidRPr="00D06C1D" w:rsidRDefault="00D06C1D">
            <w:r w:rsidRPr="00D06C1D">
              <w:t>N/A</w:t>
            </w:r>
          </w:p>
        </w:tc>
        <w:tc>
          <w:tcPr>
            <w:tcW w:w="4230" w:type="dxa"/>
            <w:tcBorders>
              <w:left w:val="nil"/>
            </w:tcBorders>
            <w:hideMark/>
          </w:tcPr>
          <w:p w:rsidR="00D06C1D" w:rsidRPr="00D06C1D" w:rsidRDefault="00D06C1D"/>
        </w:tc>
        <w:tc>
          <w:tcPr>
            <w:tcW w:w="1908" w:type="dxa"/>
            <w:hideMark/>
          </w:tcPr>
          <w:p w:rsidR="00D06C1D" w:rsidRPr="00D06C1D" w:rsidRDefault="00D06C1D"/>
        </w:tc>
      </w:tr>
      <w:tr w:rsidR="00D06C1D" w:rsidRPr="00D06C1D" w:rsidTr="00D06C1D">
        <w:trPr>
          <w:trHeight w:val="710"/>
        </w:trPr>
        <w:tc>
          <w:tcPr>
            <w:tcW w:w="1458" w:type="dxa"/>
            <w:hideMark/>
          </w:tcPr>
          <w:p w:rsidR="00D06C1D" w:rsidRPr="00D06C1D" w:rsidRDefault="00D06C1D">
            <w:r w:rsidRPr="00D06C1D">
              <w:lastRenderedPageBreak/>
              <w:t>Philippines</w:t>
            </w:r>
          </w:p>
        </w:tc>
        <w:tc>
          <w:tcPr>
            <w:tcW w:w="1710" w:type="dxa"/>
            <w:hideMark/>
          </w:tcPr>
          <w:p w:rsidR="00D06C1D" w:rsidRPr="00D06C1D" w:rsidRDefault="00D06C1D">
            <w:r w:rsidRPr="00D06C1D">
              <w:t> </w:t>
            </w:r>
          </w:p>
        </w:tc>
        <w:tc>
          <w:tcPr>
            <w:tcW w:w="1800" w:type="dxa"/>
            <w:hideMark/>
          </w:tcPr>
          <w:p w:rsidR="00D06C1D" w:rsidRPr="00D06C1D" w:rsidRDefault="00D06C1D"/>
        </w:tc>
        <w:tc>
          <w:tcPr>
            <w:tcW w:w="2070" w:type="dxa"/>
            <w:tcBorders>
              <w:right w:val="nil"/>
            </w:tcBorders>
            <w:hideMark/>
          </w:tcPr>
          <w:p w:rsidR="00D06C1D" w:rsidRPr="00D06C1D" w:rsidRDefault="00D06C1D">
            <w:r w:rsidRPr="00D06C1D">
              <w:t>YES (fully implemented)</w:t>
            </w:r>
          </w:p>
        </w:tc>
        <w:tc>
          <w:tcPr>
            <w:tcW w:w="4230" w:type="dxa"/>
            <w:tcBorders>
              <w:left w:val="nil"/>
            </w:tcBorders>
            <w:hideMark/>
          </w:tcPr>
          <w:p w:rsidR="00D06C1D" w:rsidRPr="00D06C1D" w:rsidRDefault="00D06C1D">
            <w:r w:rsidRPr="00D06C1D">
              <w:t>Philippines adopted and implemented FAO 236-1</w:t>
            </w:r>
          </w:p>
        </w:tc>
        <w:tc>
          <w:tcPr>
            <w:tcW w:w="1908" w:type="dxa"/>
            <w:hideMark/>
          </w:tcPr>
          <w:p w:rsidR="00D06C1D" w:rsidRPr="00D06C1D" w:rsidRDefault="00D06C1D"/>
        </w:tc>
      </w:tr>
      <w:tr w:rsidR="00D06C1D" w:rsidRPr="00D06C1D" w:rsidTr="00D06C1D">
        <w:trPr>
          <w:trHeight w:val="710"/>
        </w:trPr>
        <w:tc>
          <w:tcPr>
            <w:tcW w:w="1458" w:type="dxa"/>
            <w:hideMark/>
          </w:tcPr>
          <w:p w:rsidR="00D06C1D" w:rsidRPr="00D06C1D" w:rsidRDefault="00D06C1D">
            <w:r w:rsidRPr="00D06C1D">
              <w:t>Tokelau</w:t>
            </w:r>
          </w:p>
        </w:tc>
        <w:tc>
          <w:tcPr>
            <w:tcW w:w="1710" w:type="dxa"/>
            <w:hideMark/>
          </w:tcPr>
          <w:p w:rsidR="00D06C1D" w:rsidRPr="00D06C1D" w:rsidRDefault="00D06C1D">
            <w:r w:rsidRPr="00D06C1D">
              <w:t> </w:t>
            </w:r>
          </w:p>
        </w:tc>
        <w:tc>
          <w:tcPr>
            <w:tcW w:w="1800" w:type="dxa"/>
            <w:hideMark/>
          </w:tcPr>
          <w:p w:rsidR="00D06C1D" w:rsidRPr="00D06C1D" w:rsidRDefault="00D06C1D"/>
        </w:tc>
        <w:tc>
          <w:tcPr>
            <w:tcW w:w="2070" w:type="dxa"/>
            <w:tcBorders>
              <w:bottom w:val="single" w:sz="4" w:space="0" w:color="auto"/>
              <w:right w:val="nil"/>
            </w:tcBorders>
            <w:hideMark/>
          </w:tcPr>
          <w:p w:rsidR="00D06C1D" w:rsidRPr="00D06C1D" w:rsidRDefault="00D06C1D">
            <w:r w:rsidRPr="00D06C1D">
              <w:t>YES (fully implemented)</w:t>
            </w:r>
          </w:p>
        </w:tc>
        <w:tc>
          <w:tcPr>
            <w:tcW w:w="4230" w:type="dxa"/>
            <w:tcBorders>
              <w:left w:val="nil"/>
              <w:bottom w:val="single" w:sz="4" w:space="0" w:color="auto"/>
            </w:tcBorders>
            <w:hideMark/>
          </w:tcPr>
          <w:p w:rsidR="00D06C1D" w:rsidRPr="00D06C1D" w:rsidRDefault="00D06C1D">
            <w:r w:rsidRPr="00D06C1D">
              <w:t>Tokelau implemented a 3 month FAD closure in early 20103</w:t>
            </w:r>
          </w:p>
        </w:tc>
        <w:tc>
          <w:tcPr>
            <w:tcW w:w="1908" w:type="dxa"/>
            <w:hideMark/>
          </w:tcPr>
          <w:p w:rsidR="00D06C1D" w:rsidRPr="00D06C1D" w:rsidRDefault="00D06C1D"/>
        </w:tc>
      </w:tr>
      <w:tr w:rsidR="00D06C1D" w:rsidRPr="00D06C1D" w:rsidTr="00D06C1D">
        <w:trPr>
          <w:trHeight w:val="530"/>
        </w:trPr>
        <w:tc>
          <w:tcPr>
            <w:tcW w:w="1458" w:type="dxa"/>
            <w:hideMark/>
          </w:tcPr>
          <w:p w:rsidR="00D06C1D" w:rsidRPr="00D06C1D" w:rsidRDefault="00D06C1D">
            <w:r w:rsidRPr="00D06C1D">
              <w:t>Tonga</w:t>
            </w:r>
          </w:p>
        </w:tc>
        <w:tc>
          <w:tcPr>
            <w:tcW w:w="1710" w:type="dxa"/>
            <w:hideMark/>
          </w:tcPr>
          <w:p w:rsidR="00D06C1D" w:rsidRPr="00D06C1D" w:rsidRDefault="00D06C1D">
            <w:r w:rsidRPr="00D06C1D">
              <w:t> </w:t>
            </w:r>
          </w:p>
        </w:tc>
        <w:tc>
          <w:tcPr>
            <w:tcW w:w="1800" w:type="dxa"/>
            <w:hideMark/>
          </w:tcPr>
          <w:p w:rsidR="00D06C1D" w:rsidRPr="00D06C1D" w:rsidRDefault="00D06C1D"/>
        </w:tc>
        <w:tc>
          <w:tcPr>
            <w:tcW w:w="2070" w:type="dxa"/>
            <w:tcBorders>
              <w:right w:val="nil"/>
            </w:tcBorders>
            <w:hideMark/>
          </w:tcPr>
          <w:p w:rsidR="00D06C1D" w:rsidRPr="00D06C1D" w:rsidRDefault="00D06C1D">
            <w:r w:rsidRPr="00D06C1D">
              <w:t>N/A</w:t>
            </w:r>
          </w:p>
        </w:tc>
        <w:tc>
          <w:tcPr>
            <w:tcW w:w="4230" w:type="dxa"/>
            <w:tcBorders>
              <w:left w:val="nil"/>
            </w:tcBorders>
            <w:hideMark/>
          </w:tcPr>
          <w:p w:rsidR="00D06C1D" w:rsidRPr="00D06C1D" w:rsidRDefault="00D06C1D">
            <w:r w:rsidRPr="00D06C1D">
              <w:t xml:space="preserve">Tonga has no purse seine fishery </w:t>
            </w:r>
          </w:p>
        </w:tc>
        <w:tc>
          <w:tcPr>
            <w:tcW w:w="1908" w:type="dxa"/>
            <w:hideMark/>
          </w:tcPr>
          <w:p w:rsidR="00D06C1D" w:rsidRPr="00D06C1D" w:rsidRDefault="00D06C1D"/>
        </w:tc>
      </w:tr>
      <w:tr w:rsidR="00D06C1D" w:rsidRPr="00D06C1D" w:rsidTr="00D06C1D">
        <w:trPr>
          <w:trHeight w:val="3140"/>
        </w:trPr>
        <w:tc>
          <w:tcPr>
            <w:tcW w:w="1458" w:type="dxa"/>
            <w:hideMark/>
          </w:tcPr>
          <w:p w:rsidR="00D06C1D" w:rsidRPr="00D06C1D" w:rsidRDefault="00D06C1D">
            <w:r w:rsidRPr="00D06C1D">
              <w:t>United States of America</w:t>
            </w:r>
          </w:p>
        </w:tc>
        <w:tc>
          <w:tcPr>
            <w:tcW w:w="1710" w:type="dxa"/>
            <w:hideMark/>
          </w:tcPr>
          <w:p w:rsidR="00D06C1D" w:rsidRPr="00D06C1D" w:rsidRDefault="00D06C1D">
            <w:r w:rsidRPr="00D06C1D">
              <w:t> </w:t>
            </w:r>
          </w:p>
        </w:tc>
        <w:tc>
          <w:tcPr>
            <w:tcW w:w="1800" w:type="dxa"/>
            <w:hideMark/>
          </w:tcPr>
          <w:p w:rsidR="00D06C1D" w:rsidRPr="00D06C1D" w:rsidRDefault="00D06C1D"/>
        </w:tc>
        <w:tc>
          <w:tcPr>
            <w:tcW w:w="2070" w:type="dxa"/>
            <w:tcBorders>
              <w:bottom w:val="single" w:sz="4" w:space="0" w:color="auto"/>
              <w:right w:val="nil"/>
            </w:tcBorders>
            <w:hideMark/>
          </w:tcPr>
          <w:p w:rsidR="00D06C1D" w:rsidRPr="00D06C1D" w:rsidRDefault="00D06C1D">
            <w:r w:rsidRPr="00D06C1D">
              <w:t>YES (fully implemented)</w:t>
            </w:r>
          </w:p>
        </w:tc>
        <w:tc>
          <w:tcPr>
            <w:tcW w:w="4230" w:type="dxa"/>
            <w:tcBorders>
              <w:left w:val="nil"/>
              <w:bottom w:val="single" w:sz="4" w:space="0" w:color="auto"/>
            </w:tcBorders>
            <w:hideMark/>
          </w:tcPr>
          <w:p w:rsidR="00D06C1D" w:rsidRPr="00D06C1D" w:rsidRDefault="00D06C1D">
            <w:r w:rsidRPr="00D06C1D">
              <w:t xml:space="preserve">Domestic regulations the U.S. has implemented to meet the purse seine requirements of CMM 2008-01 is an Interim Final Rule, published in 2011, which continued the pertinent elements of regulations established in 2009 to implement CMM 2008-01. The regulations established an annual limit on fishing days in accordance with the specified baseline. All U.S. regulations can be found at www.ecfr.gov. </w:t>
            </w:r>
          </w:p>
        </w:tc>
        <w:tc>
          <w:tcPr>
            <w:tcW w:w="1908" w:type="dxa"/>
            <w:hideMark/>
          </w:tcPr>
          <w:p w:rsidR="00D06C1D" w:rsidRPr="00D06C1D" w:rsidRDefault="00D06C1D"/>
        </w:tc>
      </w:tr>
      <w:tr w:rsidR="00D06C1D" w:rsidRPr="00D06C1D" w:rsidTr="00D06C1D">
        <w:trPr>
          <w:trHeight w:val="1250"/>
        </w:trPr>
        <w:tc>
          <w:tcPr>
            <w:tcW w:w="1458" w:type="dxa"/>
            <w:hideMark/>
          </w:tcPr>
          <w:p w:rsidR="00D06C1D" w:rsidRPr="00D06C1D" w:rsidRDefault="00D06C1D">
            <w:r w:rsidRPr="00D06C1D">
              <w:t>Vanuatu</w:t>
            </w:r>
          </w:p>
        </w:tc>
        <w:tc>
          <w:tcPr>
            <w:tcW w:w="1710" w:type="dxa"/>
            <w:hideMark/>
          </w:tcPr>
          <w:p w:rsidR="00D06C1D" w:rsidRPr="00D06C1D" w:rsidRDefault="00D06C1D">
            <w:r w:rsidRPr="00D06C1D">
              <w:t> </w:t>
            </w:r>
          </w:p>
        </w:tc>
        <w:tc>
          <w:tcPr>
            <w:tcW w:w="1800" w:type="dxa"/>
            <w:hideMark/>
          </w:tcPr>
          <w:p w:rsidR="00D06C1D" w:rsidRPr="00D06C1D" w:rsidRDefault="00D06C1D"/>
        </w:tc>
        <w:tc>
          <w:tcPr>
            <w:tcW w:w="2070" w:type="dxa"/>
            <w:tcBorders>
              <w:right w:val="nil"/>
            </w:tcBorders>
            <w:hideMark/>
          </w:tcPr>
          <w:p w:rsidR="00D06C1D" w:rsidRPr="00D06C1D" w:rsidRDefault="00D06C1D">
            <w:r w:rsidRPr="00D06C1D">
              <w:t>YES (fully implemented)</w:t>
            </w:r>
          </w:p>
        </w:tc>
        <w:tc>
          <w:tcPr>
            <w:tcW w:w="4230" w:type="dxa"/>
            <w:tcBorders>
              <w:left w:val="nil"/>
            </w:tcBorders>
            <w:hideMark/>
          </w:tcPr>
          <w:p w:rsidR="00D06C1D" w:rsidRPr="00D06C1D" w:rsidRDefault="00D06C1D">
            <w:r w:rsidRPr="00D06C1D">
              <w:t xml:space="preserve">All Vanuatu Purse seiners operate within the PNA required </w:t>
            </w:r>
            <w:proofErr w:type="gramStart"/>
            <w:r w:rsidRPr="00D06C1D">
              <w:t>limits,</w:t>
            </w:r>
            <w:proofErr w:type="gramEnd"/>
            <w:r w:rsidRPr="00D06C1D">
              <w:t xml:space="preserve"> these vessels are based out of PNG and </w:t>
            </w:r>
            <w:r w:rsidR="00CD2838" w:rsidRPr="00D06C1D">
              <w:t>operate</w:t>
            </w:r>
            <w:r w:rsidRPr="00D06C1D">
              <w:t xml:space="preserve"> under the FSM </w:t>
            </w:r>
            <w:r w:rsidR="00CD2838" w:rsidRPr="00D06C1D">
              <w:t>arrangement</w:t>
            </w:r>
            <w:r w:rsidRPr="00D06C1D">
              <w:t>.</w:t>
            </w:r>
          </w:p>
        </w:tc>
        <w:tc>
          <w:tcPr>
            <w:tcW w:w="1908" w:type="dxa"/>
            <w:hideMark/>
          </w:tcPr>
          <w:p w:rsidR="00D06C1D" w:rsidRPr="00D06C1D" w:rsidRDefault="00D06C1D"/>
        </w:tc>
      </w:tr>
      <w:tr w:rsidR="00D06C1D" w:rsidRPr="00D06C1D" w:rsidTr="00D06C1D">
        <w:trPr>
          <w:trHeight w:val="1160"/>
        </w:trPr>
        <w:tc>
          <w:tcPr>
            <w:tcW w:w="1458" w:type="dxa"/>
            <w:hideMark/>
          </w:tcPr>
          <w:p w:rsidR="00D06C1D" w:rsidRPr="00D06C1D" w:rsidRDefault="00D06C1D">
            <w:r w:rsidRPr="00D06C1D">
              <w:t>Wallis and Futuna</w:t>
            </w:r>
          </w:p>
        </w:tc>
        <w:tc>
          <w:tcPr>
            <w:tcW w:w="1710" w:type="dxa"/>
            <w:hideMark/>
          </w:tcPr>
          <w:p w:rsidR="00D06C1D" w:rsidRPr="00D06C1D" w:rsidRDefault="00D06C1D">
            <w:r w:rsidRPr="00D06C1D">
              <w:t> </w:t>
            </w:r>
          </w:p>
        </w:tc>
        <w:tc>
          <w:tcPr>
            <w:tcW w:w="1800" w:type="dxa"/>
            <w:hideMark/>
          </w:tcPr>
          <w:p w:rsidR="00D06C1D" w:rsidRPr="00D06C1D" w:rsidRDefault="00D06C1D"/>
        </w:tc>
        <w:tc>
          <w:tcPr>
            <w:tcW w:w="2070" w:type="dxa"/>
            <w:tcBorders>
              <w:bottom w:val="single" w:sz="4" w:space="0" w:color="auto"/>
              <w:right w:val="nil"/>
            </w:tcBorders>
            <w:hideMark/>
          </w:tcPr>
          <w:p w:rsidR="00D06C1D" w:rsidRPr="00D06C1D" w:rsidRDefault="00D06C1D">
            <w:r w:rsidRPr="00D06C1D">
              <w:t> </w:t>
            </w:r>
          </w:p>
        </w:tc>
        <w:tc>
          <w:tcPr>
            <w:tcW w:w="4230" w:type="dxa"/>
            <w:tcBorders>
              <w:left w:val="nil"/>
              <w:bottom w:val="single" w:sz="4" w:space="0" w:color="auto"/>
            </w:tcBorders>
            <w:hideMark/>
          </w:tcPr>
          <w:p w:rsidR="00D06C1D" w:rsidRPr="00D06C1D" w:rsidRDefault="00D06C1D">
            <w:r w:rsidRPr="00D06C1D">
              <w:t>SPC advised (17 July 2013)  that estimated purse seine days fished in this CCMs waters during 2012 was = 1 day</w:t>
            </w:r>
          </w:p>
        </w:tc>
        <w:tc>
          <w:tcPr>
            <w:tcW w:w="1908" w:type="dxa"/>
            <w:hideMark/>
          </w:tcPr>
          <w:p w:rsidR="00D06C1D" w:rsidRPr="00D06C1D" w:rsidRDefault="00D06C1D"/>
        </w:tc>
      </w:tr>
      <w:tr w:rsidR="00D06C1D" w:rsidRPr="00D06C1D" w:rsidTr="00D06C1D">
        <w:trPr>
          <w:trHeight w:val="710"/>
        </w:trPr>
        <w:tc>
          <w:tcPr>
            <w:tcW w:w="1458" w:type="dxa"/>
            <w:hideMark/>
          </w:tcPr>
          <w:p w:rsidR="00D06C1D" w:rsidRPr="00D06C1D" w:rsidRDefault="00D06C1D">
            <w:r w:rsidRPr="00D06C1D">
              <w:t>Samoa</w:t>
            </w:r>
          </w:p>
        </w:tc>
        <w:tc>
          <w:tcPr>
            <w:tcW w:w="1710" w:type="dxa"/>
            <w:hideMark/>
          </w:tcPr>
          <w:p w:rsidR="00D06C1D" w:rsidRPr="00D06C1D" w:rsidRDefault="00D06C1D">
            <w:r w:rsidRPr="00D06C1D">
              <w:t> </w:t>
            </w:r>
          </w:p>
        </w:tc>
        <w:tc>
          <w:tcPr>
            <w:tcW w:w="1800" w:type="dxa"/>
            <w:hideMark/>
          </w:tcPr>
          <w:p w:rsidR="00D06C1D" w:rsidRPr="00D06C1D" w:rsidRDefault="00D06C1D"/>
        </w:tc>
        <w:tc>
          <w:tcPr>
            <w:tcW w:w="2070" w:type="dxa"/>
            <w:tcBorders>
              <w:right w:val="nil"/>
            </w:tcBorders>
            <w:hideMark/>
          </w:tcPr>
          <w:p w:rsidR="00D06C1D" w:rsidRPr="00D06C1D" w:rsidRDefault="00D06C1D">
            <w:r w:rsidRPr="00D06C1D">
              <w:t>N/A</w:t>
            </w:r>
          </w:p>
        </w:tc>
        <w:tc>
          <w:tcPr>
            <w:tcW w:w="4230" w:type="dxa"/>
            <w:tcBorders>
              <w:left w:val="nil"/>
            </w:tcBorders>
            <w:hideMark/>
          </w:tcPr>
          <w:p w:rsidR="00D06C1D" w:rsidRPr="00D06C1D" w:rsidRDefault="00D06C1D">
            <w:r w:rsidRPr="00D06C1D">
              <w:t>No purse seine fishery</w:t>
            </w:r>
          </w:p>
        </w:tc>
        <w:tc>
          <w:tcPr>
            <w:tcW w:w="1908" w:type="dxa"/>
            <w:hideMark/>
          </w:tcPr>
          <w:p w:rsidR="00D06C1D" w:rsidRPr="00D06C1D" w:rsidRDefault="00D06C1D"/>
        </w:tc>
      </w:tr>
    </w:tbl>
    <w:p w:rsidR="00D06C1D" w:rsidRDefault="00D06C1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8"/>
        <w:gridCol w:w="10668"/>
      </w:tblGrid>
      <w:tr w:rsidR="00D06C1D" w:rsidRPr="00D06C1D" w:rsidTr="00812DDD">
        <w:tc>
          <w:tcPr>
            <w:tcW w:w="1898" w:type="dxa"/>
          </w:tcPr>
          <w:p w:rsidR="00D06C1D" w:rsidRPr="00D06C1D" w:rsidRDefault="00D06C1D" w:rsidP="00D06C1D">
            <w:pPr>
              <w:spacing w:after="200" w:line="276" w:lineRule="auto"/>
              <w:rPr>
                <w:b/>
                <w:bCs/>
              </w:rPr>
            </w:pPr>
            <w:r w:rsidRPr="00D06C1D">
              <w:rPr>
                <w:b/>
                <w:bCs/>
              </w:rPr>
              <w:t xml:space="preserve">CMM 08-01 19 </w:t>
            </w:r>
          </w:p>
          <w:p w:rsidR="00D06C1D" w:rsidRPr="00D06C1D" w:rsidRDefault="00D06C1D" w:rsidP="00D06C1D">
            <w:pPr>
              <w:spacing w:after="200" w:line="276" w:lineRule="auto"/>
              <w:rPr>
                <w:b/>
                <w:bCs/>
              </w:rPr>
            </w:pPr>
            <w:r w:rsidRPr="00D06C1D">
              <w:rPr>
                <w:b/>
                <w:bCs/>
              </w:rPr>
              <w:t>(iii) Spatial and temporal closures and restrictions on the use of FADs</w:t>
            </w:r>
          </w:p>
        </w:tc>
        <w:tc>
          <w:tcPr>
            <w:tcW w:w="10668" w:type="dxa"/>
          </w:tcPr>
          <w:p w:rsidR="00D06C1D" w:rsidRPr="00D06C1D" w:rsidRDefault="00D06C1D" w:rsidP="00D06C1D">
            <w:pPr>
              <w:spacing w:after="200" w:line="276" w:lineRule="auto"/>
              <w:rPr>
                <w:b/>
                <w:bCs/>
              </w:rPr>
            </w:pPr>
            <w:r w:rsidRPr="00D06C1D">
              <w:t>The purse seine fishery on the high seas in the area bounded by 20ºN and 20ºS shall be closed to fishing on FADs between 0000 hours on 1 July and 2400 hours on 30 September. During this period all purse seine vessels without an observer from the Regional Observer Program on board will cease fishing and return directly to port. During this period, a vessel may only engage in fishing operations if the vessel carries on board an observer from the Regional Observer Program to monitor that at no time does the vessel deploy or service any FAD or associated electronic devices or fish on schools in association with FADs.</w:t>
            </w:r>
          </w:p>
        </w:tc>
      </w:tr>
    </w:tbl>
    <w:p w:rsidR="00D06C1D" w:rsidRDefault="00D06C1D"/>
    <w:tbl>
      <w:tblPr>
        <w:tblStyle w:val="TableGrid"/>
        <w:tblW w:w="0" w:type="auto"/>
        <w:tblLook w:val="04A0" w:firstRow="1" w:lastRow="0" w:firstColumn="1" w:lastColumn="0" w:noHBand="0" w:noVBand="1"/>
      </w:tblPr>
      <w:tblGrid>
        <w:gridCol w:w="1139"/>
        <w:gridCol w:w="1616"/>
        <w:gridCol w:w="1633"/>
        <w:gridCol w:w="1327"/>
        <w:gridCol w:w="6178"/>
        <w:gridCol w:w="1283"/>
      </w:tblGrid>
      <w:tr w:rsidR="00812DDD" w:rsidRPr="00812DDD" w:rsidTr="000D6B0A">
        <w:trPr>
          <w:trHeight w:val="255"/>
          <w:tblHeader/>
        </w:trPr>
        <w:tc>
          <w:tcPr>
            <w:tcW w:w="0" w:type="auto"/>
            <w:shd w:val="clear" w:color="auto" w:fill="D9D9D9" w:themeFill="background1" w:themeFillShade="D9"/>
            <w:hideMark/>
          </w:tcPr>
          <w:p w:rsidR="00812DDD" w:rsidRPr="00812DDD" w:rsidRDefault="00812DDD" w:rsidP="00812DDD">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Applicable </w:t>
            </w:r>
            <w:r w:rsidRPr="00812DDD">
              <w:rPr>
                <w:rFonts w:ascii="Times New Roman" w:eastAsia="Times New Roman" w:hAnsi="Times New Roman" w:cs="Times New Roman"/>
                <w:b/>
                <w:bCs/>
                <w:sz w:val="20"/>
                <w:szCs w:val="20"/>
              </w:rPr>
              <w:t>CCM</w:t>
            </w:r>
          </w:p>
        </w:tc>
        <w:tc>
          <w:tcPr>
            <w:tcW w:w="0" w:type="auto"/>
            <w:shd w:val="clear" w:color="auto" w:fill="D9D9D9" w:themeFill="background1" w:themeFillShade="D9"/>
            <w:hideMark/>
          </w:tcPr>
          <w:p w:rsidR="00812DDD" w:rsidRPr="00812DDD" w:rsidRDefault="00812DDD" w:rsidP="00812DDD">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Limit/Reporting Requirements</w:t>
            </w:r>
          </w:p>
        </w:tc>
        <w:tc>
          <w:tcPr>
            <w:tcW w:w="2033" w:type="dxa"/>
            <w:shd w:val="clear" w:color="auto" w:fill="D9D9D9" w:themeFill="background1" w:themeFillShade="D9"/>
            <w:hideMark/>
          </w:tcPr>
          <w:p w:rsidR="00812DDD" w:rsidRPr="00812DDD" w:rsidRDefault="00812DDD" w:rsidP="00812DDD">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2011 Assessment</w:t>
            </w:r>
          </w:p>
        </w:tc>
        <w:tc>
          <w:tcPr>
            <w:tcW w:w="7382" w:type="dxa"/>
            <w:gridSpan w:val="2"/>
            <w:shd w:val="clear" w:color="auto" w:fill="D9D9D9" w:themeFill="background1" w:themeFillShade="D9"/>
            <w:hideMark/>
          </w:tcPr>
          <w:p w:rsidR="00812DDD" w:rsidRPr="00812DDD" w:rsidRDefault="00812DDD" w:rsidP="00812DDD">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2012 I</w:t>
            </w:r>
            <w:r w:rsidRPr="00812DDD">
              <w:rPr>
                <w:rFonts w:ascii="Times New Roman" w:eastAsia="Times New Roman" w:hAnsi="Times New Roman" w:cs="Times New Roman"/>
                <w:b/>
                <w:bCs/>
                <w:sz w:val="20"/>
                <w:szCs w:val="20"/>
              </w:rPr>
              <w:t>mplementation</w:t>
            </w:r>
          </w:p>
        </w:tc>
        <w:tc>
          <w:tcPr>
            <w:tcW w:w="0" w:type="auto"/>
            <w:shd w:val="clear" w:color="auto" w:fill="D9D9D9" w:themeFill="background1" w:themeFillShade="D9"/>
            <w:hideMark/>
          </w:tcPr>
          <w:p w:rsidR="00812DDD" w:rsidRPr="00812DDD" w:rsidRDefault="000D6B0A" w:rsidP="000D6B0A">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TCC </w:t>
            </w:r>
            <w:proofErr w:type="spellStart"/>
            <w:r>
              <w:rPr>
                <w:rFonts w:ascii="Times New Roman" w:eastAsia="Times New Roman" w:hAnsi="Times New Roman" w:cs="Times New Roman"/>
                <w:b/>
                <w:bCs/>
                <w:sz w:val="20"/>
                <w:szCs w:val="20"/>
              </w:rPr>
              <w:t>Assessement</w:t>
            </w:r>
            <w:proofErr w:type="spellEnd"/>
          </w:p>
        </w:tc>
      </w:tr>
      <w:tr w:rsidR="00812DDD" w:rsidRPr="00812DDD" w:rsidTr="00812DDD">
        <w:trPr>
          <w:trHeight w:val="2645"/>
        </w:trPr>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Australia</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Flag CCM Requirement = FAD closure in Purse seine Fisheries in high seas areas from 1 July - 30 Sept between 20 N and 20S</w:t>
            </w:r>
          </w:p>
        </w:tc>
        <w:tc>
          <w:tcPr>
            <w:tcW w:w="2033" w:type="dxa"/>
            <w:hideMark/>
          </w:tcPr>
          <w:p w:rsidR="00812DDD" w:rsidRPr="00812DDD" w:rsidRDefault="00812DDD" w:rsidP="00812DDD">
            <w:pPr>
              <w:rPr>
                <w:rFonts w:ascii="Times New Roman" w:eastAsia="Times New Roman" w:hAnsi="Times New Roman" w:cs="Times New Roman"/>
                <w:color w:val="000000"/>
                <w:sz w:val="20"/>
                <w:szCs w:val="20"/>
              </w:rPr>
            </w:pPr>
          </w:p>
        </w:tc>
        <w:tc>
          <w:tcPr>
            <w:tcW w:w="931" w:type="dxa"/>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Australia has implemented a ban on the use of FADs north of 20°S. (</w:t>
            </w:r>
            <w:proofErr w:type="gramStart"/>
            <w:r w:rsidRPr="00812DDD">
              <w:rPr>
                <w:rFonts w:ascii="Times New Roman" w:eastAsia="Times New Roman" w:hAnsi="Times New Roman" w:cs="Times New Roman"/>
                <w:color w:val="000000"/>
                <w:sz w:val="20"/>
                <w:szCs w:val="20"/>
              </w:rPr>
              <w:t>paragraph</w:t>
            </w:r>
            <w:proofErr w:type="gramEnd"/>
            <w:r w:rsidRPr="00812DDD">
              <w:rPr>
                <w:rFonts w:ascii="Times New Roman" w:eastAsia="Times New Roman" w:hAnsi="Times New Roman" w:cs="Times New Roman"/>
                <w:color w:val="000000"/>
                <w:sz w:val="20"/>
                <w:szCs w:val="20"/>
              </w:rPr>
              <w:t xml:space="preserve"> 12 of Eastern Skipjack Tuna general permit conditions - attachment 1 to AR </w:t>
            </w:r>
            <w:proofErr w:type="spellStart"/>
            <w:r w:rsidRPr="00812DDD">
              <w:rPr>
                <w:rFonts w:ascii="Times New Roman" w:eastAsia="Times New Roman" w:hAnsi="Times New Roman" w:cs="Times New Roman"/>
                <w:color w:val="000000"/>
                <w:sz w:val="20"/>
                <w:szCs w:val="20"/>
              </w:rPr>
              <w:t>Pt</w:t>
            </w:r>
            <w:proofErr w:type="spellEnd"/>
            <w:r w:rsidRPr="00812DDD">
              <w:rPr>
                <w:rFonts w:ascii="Times New Roman" w:eastAsia="Times New Roman" w:hAnsi="Times New Roman" w:cs="Times New Roman"/>
                <w:color w:val="000000"/>
                <w:sz w:val="20"/>
                <w:szCs w:val="20"/>
              </w:rPr>
              <w:t xml:space="preserve"> 2 2013).</w:t>
            </w:r>
            <w:r w:rsidRPr="00812DDD">
              <w:rPr>
                <w:rFonts w:ascii="Times New Roman" w:eastAsia="Times New Roman" w:hAnsi="Times New Roman" w:cs="Times New Roman"/>
                <w:color w:val="000000"/>
                <w:sz w:val="20"/>
                <w:szCs w:val="20"/>
              </w:rPr>
              <w:br/>
              <w:t> </w:t>
            </w:r>
            <w:r w:rsidRPr="00812DDD">
              <w:rPr>
                <w:rFonts w:ascii="Times New Roman" w:eastAsia="Times New Roman" w:hAnsi="Times New Roman" w:cs="Times New Roman"/>
                <w:color w:val="000000"/>
                <w:sz w:val="20"/>
                <w:szCs w:val="20"/>
              </w:rPr>
              <w:br/>
              <w:t xml:space="preserve">AR </w:t>
            </w:r>
            <w:proofErr w:type="spellStart"/>
            <w:r w:rsidRPr="00812DDD">
              <w:rPr>
                <w:rFonts w:ascii="Times New Roman" w:eastAsia="Times New Roman" w:hAnsi="Times New Roman" w:cs="Times New Roman"/>
                <w:color w:val="000000"/>
                <w:sz w:val="20"/>
                <w:szCs w:val="20"/>
              </w:rPr>
              <w:t>Pt</w:t>
            </w:r>
            <w:proofErr w:type="spellEnd"/>
            <w:r w:rsidRPr="00812DDD">
              <w:rPr>
                <w:rFonts w:ascii="Times New Roman" w:eastAsia="Times New Roman" w:hAnsi="Times New Roman" w:cs="Times New Roman"/>
                <w:color w:val="000000"/>
                <w:sz w:val="20"/>
                <w:szCs w:val="20"/>
              </w:rPr>
              <w:t xml:space="preserve"> 1 2013 (</w:t>
            </w:r>
            <w:proofErr w:type="spellStart"/>
            <w:r w:rsidRPr="00812DDD">
              <w:rPr>
                <w:rFonts w:ascii="Times New Roman" w:eastAsia="Times New Roman" w:hAnsi="Times New Roman" w:cs="Times New Roman"/>
                <w:color w:val="000000"/>
                <w:sz w:val="20"/>
                <w:szCs w:val="20"/>
              </w:rPr>
              <w:t>pg</w:t>
            </w:r>
            <w:proofErr w:type="spellEnd"/>
            <w:r w:rsidRPr="00812DDD">
              <w:rPr>
                <w:rFonts w:ascii="Times New Roman" w:eastAsia="Times New Roman" w:hAnsi="Times New Roman" w:cs="Times New Roman"/>
                <w:color w:val="000000"/>
                <w:sz w:val="20"/>
                <w:szCs w:val="20"/>
              </w:rPr>
              <w:t xml:space="preserve"> 11): In 2012, there were no active purse-seine vessels in the Eastern Skipjack Fishery.</w:t>
            </w:r>
            <w:r w:rsidRPr="00812DDD">
              <w:rPr>
                <w:rFonts w:ascii="Times New Roman" w:eastAsia="Times New Roman" w:hAnsi="Times New Roman" w:cs="Times New Roman"/>
                <w:color w:val="000000"/>
                <w:sz w:val="20"/>
                <w:szCs w:val="20"/>
              </w:rPr>
              <w:br/>
              <w:t> </w:t>
            </w:r>
            <w:r w:rsidRPr="00812DDD">
              <w:rPr>
                <w:rFonts w:ascii="Times New Roman" w:eastAsia="Times New Roman" w:hAnsi="Times New Roman" w:cs="Times New Roman"/>
                <w:color w:val="000000"/>
                <w:sz w:val="20"/>
                <w:szCs w:val="20"/>
              </w:rPr>
              <w:br/>
              <w:t xml:space="preserve">CMM 2009-01 09 (received on 18 March 2013): Australia reported to WCPFC in 2012 that the seven purse seine vessels registered in WCPFC RFV during 2012 did not fish beyond </w:t>
            </w:r>
            <w:proofErr w:type="spellStart"/>
            <w:proofErr w:type="gramStart"/>
            <w:r w:rsidRPr="00812DDD">
              <w:rPr>
                <w:rFonts w:ascii="Times New Roman" w:eastAsia="Times New Roman" w:hAnsi="Times New Roman" w:cs="Times New Roman"/>
                <w:color w:val="000000"/>
                <w:sz w:val="20"/>
                <w:szCs w:val="20"/>
              </w:rPr>
              <w:t>Australias</w:t>
            </w:r>
            <w:proofErr w:type="spellEnd"/>
            <w:proofErr w:type="gramEnd"/>
            <w:r w:rsidRPr="00812DDD">
              <w:rPr>
                <w:rFonts w:ascii="Times New Roman" w:eastAsia="Times New Roman" w:hAnsi="Times New Roman" w:cs="Times New Roman"/>
                <w:color w:val="000000"/>
                <w:sz w:val="20"/>
                <w:szCs w:val="20"/>
              </w:rPr>
              <w:t xml:space="preserve"> national jurisdiction during 2012. </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r>
      <w:tr w:rsidR="00812DDD" w:rsidRPr="00812DDD" w:rsidTr="00812DDD">
        <w:trPr>
          <w:trHeight w:val="620"/>
        </w:trPr>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China</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2033" w:type="dxa"/>
            <w:hideMark/>
          </w:tcPr>
          <w:p w:rsidR="00812DDD" w:rsidRPr="00812DDD" w:rsidRDefault="00812DDD" w:rsidP="00812DDD">
            <w:pPr>
              <w:rPr>
                <w:rFonts w:ascii="Times New Roman" w:eastAsia="Times New Roman" w:hAnsi="Times New Roman" w:cs="Times New Roman"/>
                <w:color w:val="000000"/>
                <w:sz w:val="20"/>
                <w:szCs w:val="20"/>
              </w:rPr>
            </w:pPr>
          </w:p>
        </w:tc>
        <w:tc>
          <w:tcPr>
            <w:tcW w:w="931" w:type="dxa"/>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xml:space="preserve">Purse vessels are not allowed to operate on </w:t>
            </w:r>
            <w:proofErr w:type="spellStart"/>
            <w:r w:rsidRPr="00812DDD">
              <w:rPr>
                <w:rFonts w:ascii="Times New Roman" w:eastAsia="Times New Roman" w:hAnsi="Times New Roman" w:cs="Times New Roman"/>
                <w:color w:val="000000"/>
                <w:sz w:val="20"/>
                <w:szCs w:val="20"/>
              </w:rPr>
              <w:t>highseas</w:t>
            </w:r>
            <w:proofErr w:type="spellEnd"/>
            <w:r w:rsidRPr="00812DDD">
              <w:rPr>
                <w:rFonts w:ascii="Times New Roman" w:eastAsia="Times New Roman" w:hAnsi="Times New Roman" w:cs="Times New Roman"/>
                <w:color w:val="000000"/>
                <w:sz w:val="20"/>
                <w:szCs w:val="20"/>
              </w:rPr>
              <w:t xml:space="preserve"> as stipulated in the fishing condition by PNA members</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r>
      <w:tr w:rsidR="00812DDD" w:rsidRPr="00812DDD" w:rsidTr="00812DDD">
        <w:trPr>
          <w:trHeight w:val="1160"/>
        </w:trPr>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Ecuador</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2033" w:type="dxa"/>
            <w:hideMark/>
          </w:tcPr>
          <w:p w:rsidR="00812DDD" w:rsidRPr="00812DDD" w:rsidRDefault="00812DDD" w:rsidP="00812DDD">
            <w:pPr>
              <w:rPr>
                <w:rFonts w:ascii="Times New Roman" w:eastAsia="Times New Roman" w:hAnsi="Times New Roman" w:cs="Times New Roman"/>
                <w:color w:val="000000"/>
                <w:sz w:val="20"/>
                <w:szCs w:val="20"/>
              </w:rPr>
            </w:pPr>
          </w:p>
        </w:tc>
        <w:tc>
          <w:tcPr>
            <w:tcW w:w="931" w:type="dxa"/>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xml:space="preserve">Will law character was issued in august 2012, the Regulation No. 287, establishing the FADs closure period, to the purse seine fishery in </w:t>
            </w:r>
            <w:proofErr w:type="spellStart"/>
            <w:r w:rsidRPr="00812DDD">
              <w:rPr>
                <w:rFonts w:ascii="Times New Roman" w:eastAsia="Times New Roman" w:hAnsi="Times New Roman" w:cs="Times New Roman"/>
                <w:color w:val="000000"/>
                <w:sz w:val="20"/>
                <w:szCs w:val="20"/>
              </w:rPr>
              <w:t>EEz</w:t>
            </w:r>
            <w:proofErr w:type="spellEnd"/>
            <w:r w:rsidRPr="00812DDD">
              <w:rPr>
                <w:rFonts w:ascii="Times New Roman" w:eastAsia="Times New Roman" w:hAnsi="Times New Roman" w:cs="Times New Roman"/>
                <w:color w:val="000000"/>
                <w:sz w:val="20"/>
                <w:szCs w:val="20"/>
              </w:rPr>
              <w:t xml:space="preserve"> and high seas in the area bounded by 20º N and 20º S to fishing on FADs between 00:00 hours on 1 July and 24:00 hours on 30 September 2012. </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r>
      <w:tr w:rsidR="00812DDD" w:rsidRPr="00812DDD" w:rsidTr="00812DDD">
        <w:trPr>
          <w:trHeight w:val="800"/>
        </w:trPr>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lastRenderedPageBreak/>
              <w:t>Federated States of Micronesia</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2033" w:type="dxa"/>
            <w:hideMark/>
          </w:tcPr>
          <w:p w:rsidR="00812DDD" w:rsidRPr="00812DDD" w:rsidRDefault="00812DDD" w:rsidP="00812DDD">
            <w:pPr>
              <w:rPr>
                <w:rFonts w:ascii="Times New Roman" w:eastAsia="Times New Roman" w:hAnsi="Times New Roman" w:cs="Times New Roman"/>
                <w:color w:val="000000"/>
                <w:sz w:val="20"/>
                <w:szCs w:val="20"/>
              </w:rPr>
            </w:pPr>
          </w:p>
        </w:tc>
        <w:tc>
          <w:tcPr>
            <w:tcW w:w="931" w:type="dxa"/>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As for PNA 3IA</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r>
      <w:tr w:rsidR="00812DDD" w:rsidRPr="00812DDD" w:rsidTr="00812DDD">
        <w:trPr>
          <w:trHeight w:val="2960"/>
        </w:trPr>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Indonesia</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2033" w:type="dxa"/>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xml:space="preserve">2008-01 </w:t>
            </w:r>
            <w:proofErr w:type="spellStart"/>
            <w:r w:rsidRPr="00812DDD">
              <w:rPr>
                <w:rFonts w:ascii="Times New Roman" w:eastAsia="Times New Roman" w:hAnsi="Times New Roman" w:cs="Times New Roman"/>
                <w:color w:val="000000"/>
                <w:sz w:val="20"/>
                <w:szCs w:val="20"/>
              </w:rPr>
              <w:t>para</w:t>
            </w:r>
            <w:proofErr w:type="spellEnd"/>
            <w:r w:rsidRPr="00812DDD">
              <w:rPr>
                <w:rFonts w:ascii="Times New Roman" w:eastAsia="Times New Roman" w:hAnsi="Times New Roman" w:cs="Times New Roman"/>
                <w:color w:val="000000"/>
                <w:sz w:val="20"/>
                <w:szCs w:val="20"/>
              </w:rPr>
              <w:t xml:space="preserve"> 19: During the FAD closure period, vessels engaging in fishing operations must carry on board an observer from the ROP or cease fishing and return directly to port</w:t>
            </w:r>
            <w:r w:rsidRPr="00812DDD">
              <w:rPr>
                <w:rFonts w:ascii="Times New Roman" w:eastAsia="Times New Roman" w:hAnsi="Times New Roman" w:cs="Times New Roman"/>
                <w:color w:val="000000"/>
                <w:sz w:val="20"/>
                <w:szCs w:val="20"/>
              </w:rPr>
              <w:br/>
              <w:t xml:space="preserve">• Please provide additional information about how </w:t>
            </w:r>
            <w:proofErr w:type="spellStart"/>
            <w:r w:rsidRPr="00812DDD">
              <w:rPr>
                <w:rFonts w:ascii="Times New Roman" w:eastAsia="Times New Roman" w:hAnsi="Times New Roman" w:cs="Times New Roman"/>
                <w:color w:val="000000"/>
                <w:sz w:val="20"/>
                <w:szCs w:val="20"/>
              </w:rPr>
              <w:t>thisprovision</w:t>
            </w:r>
            <w:proofErr w:type="spellEnd"/>
            <w:r w:rsidRPr="00812DDD">
              <w:rPr>
                <w:rFonts w:ascii="Times New Roman" w:eastAsia="Times New Roman" w:hAnsi="Times New Roman" w:cs="Times New Roman"/>
                <w:color w:val="000000"/>
                <w:sz w:val="20"/>
                <w:szCs w:val="20"/>
              </w:rPr>
              <w:t xml:space="preserve"> is applied </w:t>
            </w:r>
            <w:proofErr w:type="spellStart"/>
            <w:r w:rsidRPr="00812DDD">
              <w:rPr>
                <w:rFonts w:ascii="Times New Roman" w:eastAsia="Times New Roman" w:hAnsi="Times New Roman" w:cs="Times New Roman"/>
                <w:color w:val="000000"/>
                <w:sz w:val="20"/>
                <w:szCs w:val="20"/>
              </w:rPr>
              <w:t>inIndonesia’s</w:t>
            </w:r>
            <w:proofErr w:type="spellEnd"/>
            <w:r w:rsidRPr="00812DDD">
              <w:rPr>
                <w:rFonts w:ascii="Times New Roman" w:eastAsia="Times New Roman" w:hAnsi="Times New Roman" w:cs="Times New Roman"/>
                <w:color w:val="000000"/>
                <w:sz w:val="20"/>
                <w:szCs w:val="20"/>
              </w:rPr>
              <w:t xml:space="preserve"> EEZ</w:t>
            </w:r>
            <w:r w:rsidRPr="00812DDD">
              <w:rPr>
                <w:rFonts w:ascii="Times New Roman" w:eastAsia="Times New Roman" w:hAnsi="Times New Roman" w:cs="Times New Roman"/>
                <w:color w:val="000000"/>
                <w:sz w:val="20"/>
                <w:szCs w:val="20"/>
              </w:rPr>
              <w:br/>
              <w:t>• “Indonesia has not applied this CMM in the IEEZ. It plans to adopt it if there is a recommendation from research activity. “</w:t>
            </w:r>
            <w:r w:rsidRPr="00812DDD">
              <w:rPr>
                <w:rFonts w:ascii="Times New Roman" w:eastAsia="Times New Roman" w:hAnsi="Times New Roman" w:cs="Times New Roman"/>
                <w:color w:val="000000"/>
                <w:sz w:val="20"/>
                <w:szCs w:val="20"/>
              </w:rPr>
              <w:br/>
            </w:r>
            <w:r w:rsidRPr="00812DDD">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sz w:val="20"/>
                <w:szCs w:val="20"/>
              </w:rPr>
              <w:t xml:space="preserve">2008-01 </w:t>
            </w:r>
            <w:proofErr w:type="spellStart"/>
            <w:r w:rsidRPr="002D56A0">
              <w:rPr>
                <w:rFonts w:ascii="Times New Roman" w:eastAsia="Times New Roman" w:hAnsi="Times New Roman" w:cs="Times New Roman"/>
                <w:i/>
                <w:sz w:val="20"/>
                <w:szCs w:val="20"/>
              </w:rPr>
              <w:t>para</w:t>
            </w:r>
            <w:proofErr w:type="spellEnd"/>
            <w:r w:rsidRPr="002D56A0">
              <w:rPr>
                <w:rFonts w:ascii="Times New Roman" w:eastAsia="Times New Roman" w:hAnsi="Times New Roman" w:cs="Times New Roman"/>
                <w:i/>
                <w:sz w:val="20"/>
                <w:szCs w:val="20"/>
              </w:rPr>
              <w:t xml:space="preserve"> 19: Indonesia already issued </w:t>
            </w:r>
            <w:r w:rsidRPr="002D56A0">
              <w:rPr>
                <w:rFonts w:ascii="Times New Roman" w:eastAsia="Times New Roman" w:hAnsi="Times New Roman" w:cs="Times New Roman"/>
                <w:i/>
                <w:sz w:val="20"/>
                <w:szCs w:val="20"/>
              </w:rPr>
              <w:lastRenderedPageBreak/>
              <w:t>Ministerial regulation No. 1 year 2013 on Observer of Fishing Vessel and Fish Carrier. The national observer program has been running this year. One of the activities is to deploy the observer on the fishing vessels that operate in the Sulawesi Sea and Pacific Ocean</w:t>
            </w:r>
          </w:p>
        </w:tc>
        <w:tc>
          <w:tcPr>
            <w:tcW w:w="931" w:type="dxa"/>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lastRenderedPageBreak/>
              <w:t>YES (fully implemented)</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Indonesia already regulate by Ministry Regulation No.12 year 2012 on Fishing Business in High Seas and in process to revise Ministry Decree No.30 year 2004 on Utilization and Deployment of Fish Aggregating Device</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r>
      <w:tr w:rsidR="00812DDD" w:rsidRPr="00812DDD" w:rsidTr="00812DDD">
        <w:trPr>
          <w:trHeight w:val="800"/>
        </w:trPr>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lastRenderedPageBreak/>
              <w:t>Japan</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2033" w:type="dxa"/>
            <w:hideMark/>
          </w:tcPr>
          <w:p w:rsidR="00812DDD" w:rsidRPr="00812DDD" w:rsidRDefault="00812DDD" w:rsidP="00812DDD">
            <w:pPr>
              <w:rPr>
                <w:rFonts w:ascii="Times New Roman" w:eastAsia="Times New Roman" w:hAnsi="Times New Roman" w:cs="Times New Roman"/>
                <w:color w:val="000000"/>
                <w:sz w:val="20"/>
                <w:szCs w:val="20"/>
              </w:rPr>
            </w:pPr>
          </w:p>
        </w:tc>
        <w:tc>
          <w:tcPr>
            <w:tcW w:w="931" w:type="dxa"/>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2010 CMR: Domestic regulation underlines the FADs closure as adopted by the WCPFC</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r>
      <w:tr w:rsidR="00812DDD" w:rsidRPr="00812DDD" w:rsidTr="00812DDD">
        <w:trPr>
          <w:trHeight w:val="530"/>
        </w:trPr>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Kiribati</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2033" w:type="dxa"/>
            <w:hideMark/>
          </w:tcPr>
          <w:p w:rsidR="00812DDD" w:rsidRPr="00812DDD" w:rsidRDefault="00812DDD" w:rsidP="00812DDD">
            <w:pPr>
              <w:rPr>
                <w:rFonts w:ascii="Times New Roman" w:eastAsia="Times New Roman" w:hAnsi="Times New Roman" w:cs="Times New Roman"/>
                <w:color w:val="000000"/>
                <w:sz w:val="20"/>
                <w:szCs w:val="20"/>
              </w:rPr>
            </w:pPr>
          </w:p>
        </w:tc>
        <w:tc>
          <w:tcPr>
            <w:tcW w:w="931" w:type="dxa"/>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r>
      <w:tr w:rsidR="00812DDD" w:rsidRPr="00812DDD" w:rsidTr="00812DDD">
        <w:trPr>
          <w:trHeight w:val="710"/>
        </w:trPr>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Korea (Republic of)</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2033" w:type="dxa"/>
            <w:hideMark/>
          </w:tcPr>
          <w:p w:rsidR="00812DDD" w:rsidRPr="00812DDD" w:rsidRDefault="00812DDD" w:rsidP="00812DDD">
            <w:pPr>
              <w:rPr>
                <w:rFonts w:ascii="Times New Roman" w:eastAsia="Times New Roman" w:hAnsi="Times New Roman" w:cs="Times New Roman"/>
                <w:color w:val="000000"/>
                <w:sz w:val="20"/>
                <w:szCs w:val="20"/>
              </w:rPr>
            </w:pPr>
          </w:p>
        </w:tc>
        <w:tc>
          <w:tcPr>
            <w:tcW w:w="931" w:type="dxa"/>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N/A</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There is no Korean-flagged purse seiner operating in the high seas Area.</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r>
      <w:tr w:rsidR="00812DDD" w:rsidRPr="00812DDD" w:rsidTr="00812DDD">
        <w:trPr>
          <w:trHeight w:val="710"/>
        </w:trPr>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Marshall Islands</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2033" w:type="dxa"/>
            <w:hideMark/>
          </w:tcPr>
          <w:p w:rsidR="00812DDD" w:rsidRPr="00812DDD" w:rsidRDefault="00812DDD" w:rsidP="00812DDD">
            <w:pPr>
              <w:rPr>
                <w:rFonts w:ascii="Times New Roman" w:eastAsia="Times New Roman" w:hAnsi="Times New Roman" w:cs="Times New Roman"/>
                <w:color w:val="000000"/>
                <w:sz w:val="20"/>
                <w:szCs w:val="20"/>
              </w:rPr>
            </w:pPr>
          </w:p>
        </w:tc>
        <w:tc>
          <w:tcPr>
            <w:tcW w:w="931" w:type="dxa"/>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r>
      <w:tr w:rsidR="00812DDD" w:rsidRPr="00812DDD" w:rsidTr="00812DDD">
        <w:trPr>
          <w:trHeight w:val="800"/>
        </w:trPr>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New Zealand</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2033" w:type="dxa"/>
            <w:hideMark/>
          </w:tcPr>
          <w:p w:rsidR="00812DDD" w:rsidRPr="00812DDD" w:rsidRDefault="00812DDD" w:rsidP="00812DDD">
            <w:pPr>
              <w:rPr>
                <w:rFonts w:ascii="Times New Roman" w:eastAsia="Times New Roman" w:hAnsi="Times New Roman" w:cs="Times New Roman"/>
                <w:color w:val="000000"/>
                <w:sz w:val="20"/>
                <w:szCs w:val="20"/>
              </w:rPr>
            </w:pPr>
          </w:p>
        </w:tc>
        <w:tc>
          <w:tcPr>
            <w:tcW w:w="931" w:type="dxa"/>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xml:space="preserve">All NZ vessels carry an observer sourced from the </w:t>
            </w:r>
            <w:proofErr w:type="spellStart"/>
            <w:r w:rsidRPr="00812DDD">
              <w:rPr>
                <w:rFonts w:ascii="Times New Roman" w:eastAsia="Times New Roman" w:hAnsi="Times New Roman" w:cs="Times New Roman"/>
                <w:color w:val="000000"/>
                <w:sz w:val="20"/>
                <w:szCs w:val="20"/>
              </w:rPr>
              <w:t>RoP</w:t>
            </w:r>
            <w:proofErr w:type="spellEnd"/>
            <w:r w:rsidRPr="00812DDD">
              <w:rPr>
                <w:rFonts w:ascii="Times New Roman" w:eastAsia="Times New Roman" w:hAnsi="Times New Roman" w:cs="Times New Roman"/>
                <w:color w:val="000000"/>
                <w:sz w:val="20"/>
                <w:szCs w:val="20"/>
              </w:rPr>
              <w:t xml:space="preserve"> 100% of the time</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r>
      <w:tr w:rsidR="00812DDD" w:rsidRPr="00812DDD" w:rsidTr="00812DDD">
        <w:trPr>
          <w:trHeight w:val="890"/>
        </w:trPr>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lastRenderedPageBreak/>
              <w:t>Papua New Guinea</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2033" w:type="dxa"/>
            <w:hideMark/>
          </w:tcPr>
          <w:p w:rsidR="00812DDD" w:rsidRPr="00812DDD" w:rsidRDefault="00812DDD" w:rsidP="00812DDD">
            <w:pPr>
              <w:rPr>
                <w:rFonts w:ascii="Times New Roman" w:eastAsia="Times New Roman" w:hAnsi="Times New Roman" w:cs="Times New Roman"/>
                <w:color w:val="000000"/>
                <w:sz w:val="20"/>
                <w:szCs w:val="20"/>
              </w:rPr>
            </w:pPr>
          </w:p>
        </w:tc>
        <w:tc>
          <w:tcPr>
            <w:tcW w:w="931" w:type="dxa"/>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r>
      <w:tr w:rsidR="00812DDD" w:rsidRPr="00812DDD" w:rsidTr="00812DDD">
        <w:trPr>
          <w:trHeight w:val="710"/>
        </w:trPr>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Philippines</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2033" w:type="dxa"/>
            <w:hideMark/>
          </w:tcPr>
          <w:p w:rsidR="00812DDD" w:rsidRPr="00812DDD" w:rsidRDefault="00812DDD" w:rsidP="00812DDD">
            <w:pPr>
              <w:rPr>
                <w:rFonts w:ascii="Times New Roman" w:eastAsia="Times New Roman" w:hAnsi="Times New Roman" w:cs="Times New Roman"/>
                <w:color w:val="000000"/>
                <w:sz w:val="20"/>
                <w:szCs w:val="20"/>
              </w:rPr>
            </w:pPr>
          </w:p>
        </w:tc>
        <w:tc>
          <w:tcPr>
            <w:tcW w:w="931" w:type="dxa"/>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Philippines adopted and implemented FAO 245</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r>
      <w:tr w:rsidR="00812DDD" w:rsidRPr="00812DDD" w:rsidTr="00812DDD">
        <w:trPr>
          <w:trHeight w:val="1070"/>
        </w:trPr>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Solomon Islands</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2033" w:type="dxa"/>
            <w:hideMark/>
          </w:tcPr>
          <w:p w:rsidR="00812DDD" w:rsidRPr="00812DDD" w:rsidRDefault="00812DDD" w:rsidP="00812DDD">
            <w:pPr>
              <w:rPr>
                <w:rFonts w:ascii="Times New Roman" w:eastAsia="Times New Roman" w:hAnsi="Times New Roman" w:cs="Times New Roman"/>
                <w:color w:val="000000"/>
                <w:sz w:val="20"/>
                <w:szCs w:val="20"/>
              </w:rPr>
            </w:pPr>
          </w:p>
        </w:tc>
        <w:tc>
          <w:tcPr>
            <w:tcW w:w="931" w:type="dxa"/>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xml:space="preserve">Solomon Islands flagged vessels are not permitted to fish outside SI EEZ. Solomon Islands </w:t>
            </w:r>
            <w:proofErr w:type="gramStart"/>
            <w:r w:rsidRPr="00812DDD">
              <w:rPr>
                <w:rFonts w:ascii="Times New Roman" w:eastAsia="Times New Roman" w:hAnsi="Times New Roman" w:cs="Times New Roman"/>
                <w:color w:val="000000"/>
                <w:sz w:val="20"/>
                <w:szCs w:val="20"/>
              </w:rPr>
              <w:t>is</w:t>
            </w:r>
            <w:proofErr w:type="gramEnd"/>
            <w:r w:rsidRPr="00812DDD">
              <w:rPr>
                <w:rFonts w:ascii="Times New Roman" w:eastAsia="Times New Roman" w:hAnsi="Times New Roman" w:cs="Times New Roman"/>
                <w:color w:val="000000"/>
                <w:sz w:val="20"/>
                <w:szCs w:val="20"/>
              </w:rPr>
              <w:t xml:space="preserve"> party to PNA. Solomon Islands flagged vessels comply with 3-month FAD closure and 100% observer courage under regulation 3IA</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r>
      <w:tr w:rsidR="00812DDD" w:rsidRPr="00812DDD" w:rsidTr="00812DDD">
        <w:trPr>
          <w:trHeight w:val="1070"/>
        </w:trPr>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El Salvador</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2033" w:type="dxa"/>
            <w:hideMark/>
          </w:tcPr>
          <w:p w:rsidR="00812DDD" w:rsidRPr="00812DDD" w:rsidRDefault="00812DDD" w:rsidP="00812DDD">
            <w:pPr>
              <w:rPr>
                <w:rFonts w:ascii="Times New Roman" w:eastAsia="Times New Roman" w:hAnsi="Times New Roman" w:cs="Times New Roman"/>
                <w:color w:val="000000"/>
                <w:sz w:val="20"/>
                <w:szCs w:val="20"/>
              </w:rPr>
            </w:pPr>
          </w:p>
        </w:tc>
        <w:tc>
          <w:tcPr>
            <w:tcW w:w="931" w:type="dxa"/>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xml:space="preserve">El Salvador is not a coastal country of the WCPFC area therefore does not have any survey program in order to control the fleets operating in the Western, nevertheless is controlled by the IATTC Observer Program and Kiribati Observer Program (AR </w:t>
            </w:r>
            <w:proofErr w:type="spellStart"/>
            <w:r w:rsidRPr="00812DDD">
              <w:rPr>
                <w:rFonts w:ascii="Times New Roman" w:eastAsia="Times New Roman" w:hAnsi="Times New Roman" w:cs="Times New Roman"/>
                <w:color w:val="000000"/>
                <w:sz w:val="20"/>
                <w:szCs w:val="20"/>
              </w:rPr>
              <w:t>Pt</w:t>
            </w:r>
            <w:proofErr w:type="spellEnd"/>
            <w:r w:rsidRPr="00812DDD">
              <w:rPr>
                <w:rFonts w:ascii="Times New Roman" w:eastAsia="Times New Roman" w:hAnsi="Times New Roman" w:cs="Times New Roman"/>
                <w:color w:val="000000"/>
                <w:sz w:val="20"/>
                <w:szCs w:val="20"/>
              </w:rPr>
              <w:t xml:space="preserve"> 1, 2013 pg.7)</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r>
      <w:tr w:rsidR="00812DDD" w:rsidRPr="00812DDD" w:rsidTr="00812DDD">
        <w:trPr>
          <w:trHeight w:val="530"/>
        </w:trPr>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Tuvalu</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2033" w:type="dxa"/>
            <w:hideMark/>
          </w:tcPr>
          <w:p w:rsidR="00812DDD" w:rsidRPr="00812DDD" w:rsidRDefault="00812DDD" w:rsidP="00812DDD">
            <w:pPr>
              <w:rPr>
                <w:rFonts w:ascii="Times New Roman" w:eastAsia="Times New Roman" w:hAnsi="Times New Roman" w:cs="Times New Roman"/>
                <w:color w:val="000000"/>
                <w:sz w:val="20"/>
                <w:szCs w:val="20"/>
              </w:rPr>
            </w:pPr>
          </w:p>
        </w:tc>
        <w:tc>
          <w:tcPr>
            <w:tcW w:w="931" w:type="dxa"/>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r>
      <w:tr w:rsidR="00812DDD" w:rsidRPr="00812DDD" w:rsidTr="00812DDD">
        <w:trPr>
          <w:trHeight w:val="620"/>
        </w:trPr>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Chinese Taipei</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2033" w:type="dxa"/>
            <w:hideMark/>
          </w:tcPr>
          <w:p w:rsidR="00812DDD" w:rsidRPr="00812DDD" w:rsidRDefault="00812DDD" w:rsidP="00812DDD">
            <w:pPr>
              <w:rPr>
                <w:rFonts w:ascii="Times New Roman" w:eastAsia="Times New Roman" w:hAnsi="Times New Roman" w:cs="Times New Roman"/>
                <w:color w:val="000000"/>
                <w:sz w:val="20"/>
                <w:szCs w:val="20"/>
              </w:rPr>
            </w:pPr>
          </w:p>
        </w:tc>
        <w:tc>
          <w:tcPr>
            <w:tcW w:w="931" w:type="dxa"/>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We stipulated regulation to require tuna purse seiners to carry observers and to implement the 3-month FAD closure.</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r>
      <w:tr w:rsidR="00812DDD" w:rsidRPr="00812DDD" w:rsidTr="00812DDD">
        <w:trPr>
          <w:trHeight w:val="2870"/>
        </w:trPr>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United States of America</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2033" w:type="dxa"/>
            <w:hideMark/>
          </w:tcPr>
          <w:p w:rsidR="00812DDD" w:rsidRPr="00812DDD" w:rsidRDefault="00812DDD" w:rsidP="00812DDD">
            <w:pPr>
              <w:rPr>
                <w:rFonts w:ascii="Times New Roman" w:eastAsia="Times New Roman" w:hAnsi="Times New Roman" w:cs="Times New Roman"/>
                <w:color w:val="000000"/>
                <w:sz w:val="20"/>
                <w:szCs w:val="20"/>
              </w:rPr>
            </w:pPr>
          </w:p>
        </w:tc>
        <w:tc>
          <w:tcPr>
            <w:tcW w:w="931" w:type="dxa"/>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xml:space="preserve">Domestic regulations the U.S. has implemented to meet the purse seine requirements of CMM 2008-01 is an Interim Final Rule, published in 2011, which continued the pertinent elements of regulations established in 2009 to implement CMM 2008-01. The regulations established a FAD closure and observer requirements specific to the FAD closure. All U.S. regulations can be found at www.ecfr.gov. </w:t>
            </w:r>
            <w:r w:rsidRPr="00812DDD">
              <w:rPr>
                <w:rFonts w:ascii="Times New Roman" w:eastAsia="Times New Roman" w:hAnsi="Times New Roman" w:cs="Times New Roman"/>
                <w:color w:val="000000"/>
                <w:sz w:val="20"/>
                <w:szCs w:val="20"/>
              </w:rPr>
              <w:br/>
              <w:t> </w:t>
            </w:r>
            <w:r w:rsidRPr="00812DDD">
              <w:rPr>
                <w:rFonts w:ascii="Times New Roman" w:eastAsia="Times New Roman" w:hAnsi="Times New Roman" w:cs="Times New Roman"/>
                <w:color w:val="000000"/>
                <w:sz w:val="20"/>
                <w:szCs w:val="20"/>
              </w:rPr>
              <w:br/>
              <w:t xml:space="preserve">Starting on January 1, 2010, the observer coverage rate in the US PS fishery in the CA has been 100%.  Through an agreement with the FFA, the 100% observer coverage rate was maintained throughout 2010, 2011 and 2012 (AR </w:t>
            </w:r>
            <w:proofErr w:type="spellStart"/>
            <w:r w:rsidRPr="00812DDD">
              <w:rPr>
                <w:rFonts w:ascii="Times New Roman" w:eastAsia="Times New Roman" w:hAnsi="Times New Roman" w:cs="Times New Roman"/>
                <w:color w:val="000000"/>
                <w:sz w:val="20"/>
                <w:szCs w:val="20"/>
              </w:rPr>
              <w:t>Pt</w:t>
            </w:r>
            <w:proofErr w:type="spellEnd"/>
            <w:r w:rsidRPr="00812DDD">
              <w:rPr>
                <w:rFonts w:ascii="Times New Roman" w:eastAsia="Times New Roman" w:hAnsi="Times New Roman" w:cs="Times New Roman"/>
                <w:color w:val="000000"/>
                <w:sz w:val="20"/>
                <w:szCs w:val="20"/>
              </w:rPr>
              <w:t xml:space="preserve"> 1, 2013 pg.26)</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r>
      <w:tr w:rsidR="00812DDD" w:rsidRPr="00812DDD" w:rsidTr="00812DDD">
        <w:trPr>
          <w:trHeight w:val="1340"/>
        </w:trPr>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lastRenderedPageBreak/>
              <w:t>Vanuatu</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2033" w:type="dxa"/>
            <w:hideMark/>
          </w:tcPr>
          <w:p w:rsidR="00812DDD" w:rsidRPr="00812DDD" w:rsidRDefault="00812DDD" w:rsidP="00812DDD">
            <w:pPr>
              <w:rPr>
                <w:rFonts w:ascii="Times New Roman" w:eastAsia="Times New Roman" w:hAnsi="Times New Roman" w:cs="Times New Roman"/>
                <w:color w:val="000000"/>
                <w:sz w:val="20"/>
                <w:szCs w:val="20"/>
              </w:rPr>
            </w:pPr>
          </w:p>
        </w:tc>
        <w:tc>
          <w:tcPr>
            <w:tcW w:w="931" w:type="dxa"/>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Vanuatu Flagged Purse seiners have a 100% observer coverage in compliance with PNA requirements</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r>
      <w:tr w:rsidR="00812DDD" w:rsidRPr="00812DDD" w:rsidTr="00812DDD">
        <w:trPr>
          <w:trHeight w:val="710"/>
        </w:trPr>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European Union</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 </w:t>
            </w:r>
          </w:p>
        </w:tc>
        <w:tc>
          <w:tcPr>
            <w:tcW w:w="2033" w:type="dxa"/>
            <w:hideMark/>
          </w:tcPr>
          <w:p w:rsidR="00812DDD" w:rsidRPr="00812DDD" w:rsidRDefault="00812DDD" w:rsidP="00812DDD">
            <w:pPr>
              <w:rPr>
                <w:rFonts w:ascii="Times New Roman" w:eastAsia="Times New Roman" w:hAnsi="Times New Roman" w:cs="Times New Roman"/>
                <w:color w:val="000000"/>
                <w:sz w:val="20"/>
                <w:szCs w:val="20"/>
              </w:rPr>
            </w:pPr>
          </w:p>
        </w:tc>
        <w:tc>
          <w:tcPr>
            <w:tcW w:w="931" w:type="dxa"/>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YES (fully implemented)</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r w:rsidRPr="00812DDD">
              <w:rPr>
                <w:rFonts w:ascii="Times New Roman" w:eastAsia="Times New Roman" w:hAnsi="Times New Roman" w:cs="Times New Roman"/>
                <w:color w:val="000000"/>
                <w:sz w:val="20"/>
                <w:szCs w:val="20"/>
              </w:rPr>
              <w:t>All vessels that operated during FAD closure had an observer on board (PNA/Kiribati)</w:t>
            </w:r>
          </w:p>
        </w:tc>
        <w:tc>
          <w:tcPr>
            <w:tcW w:w="0" w:type="auto"/>
            <w:hideMark/>
          </w:tcPr>
          <w:p w:rsidR="00812DDD" w:rsidRPr="00812DDD" w:rsidRDefault="00812DDD" w:rsidP="00812DDD">
            <w:pPr>
              <w:rPr>
                <w:rFonts w:ascii="Times New Roman" w:eastAsia="Times New Roman" w:hAnsi="Times New Roman" w:cs="Times New Roman"/>
                <w:color w:val="000000"/>
                <w:sz w:val="20"/>
                <w:szCs w:val="20"/>
              </w:rPr>
            </w:pPr>
          </w:p>
        </w:tc>
      </w:tr>
    </w:tbl>
    <w:p w:rsidR="00812DDD" w:rsidRDefault="00812DDD"/>
    <w:p w:rsidR="00812DDD" w:rsidRDefault="00812DDD"/>
    <w:p w:rsidR="00812DDD" w:rsidRDefault="00812DDD"/>
    <w:p w:rsidR="000D6B0A" w:rsidRDefault="000D6B0A">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10890"/>
      </w:tblGrid>
      <w:tr w:rsidR="002B1D04" w:rsidRPr="00BD1655" w:rsidTr="002B1D04">
        <w:tc>
          <w:tcPr>
            <w:tcW w:w="2088" w:type="dxa"/>
          </w:tcPr>
          <w:p w:rsidR="002B1D04" w:rsidRPr="00BD1655" w:rsidRDefault="002B1D04" w:rsidP="002B1D04">
            <w:pPr>
              <w:rPr>
                <w:rFonts w:cs="Times New Roman"/>
                <w:b/>
                <w:bCs/>
                <w:sz w:val="18"/>
                <w:szCs w:val="18"/>
              </w:rPr>
            </w:pPr>
            <w:r w:rsidRPr="00FA75E6">
              <w:rPr>
                <w:rFonts w:cs="Times New Roman"/>
                <w:b/>
                <w:bCs/>
                <w:sz w:val="24"/>
                <w:szCs w:val="24"/>
              </w:rPr>
              <w:lastRenderedPageBreak/>
              <w:t>CMM 08-01 23 (iii)</w:t>
            </w:r>
            <w:r w:rsidRPr="00BD1655">
              <w:rPr>
                <w:rFonts w:cs="Times New Roman"/>
                <w:b/>
                <w:bCs/>
                <w:sz w:val="18"/>
                <w:szCs w:val="18"/>
              </w:rPr>
              <w:t xml:space="preserve"> Spatial and temporal closures and restrictions on the use of FADs</w:t>
            </w:r>
          </w:p>
        </w:tc>
        <w:tc>
          <w:tcPr>
            <w:tcW w:w="10890" w:type="dxa"/>
          </w:tcPr>
          <w:p w:rsidR="002B1D04" w:rsidRPr="00BD1655" w:rsidRDefault="002B1D04" w:rsidP="002B1D04">
            <w:pPr>
              <w:autoSpaceDE w:val="0"/>
              <w:autoSpaceDN w:val="0"/>
              <w:adjustRightInd w:val="0"/>
              <w:rPr>
                <w:rFonts w:cs="Times New Roman"/>
                <w:b/>
                <w:bCs/>
              </w:rPr>
            </w:pPr>
            <w:r w:rsidRPr="00BD1655">
              <w:rPr>
                <w:rFonts w:cs="Times New Roman"/>
              </w:rPr>
              <w:t xml:space="preserve">By 1 July 2009, CCMs fishing on the high seas shall submit to the Commission Management Plans for the use of FADs by their vessels on the high seas. These Plans shall include strategies to limit the capture of small </w:t>
            </w:r>
            <w:proofErr w:type="spellStart"/>
            <w:r w:rsidRPr="00BD1655">
              <w:rPr>
                <w:rFonts w:cs="Times New Roman"/>
              </w:rPr>
              <w:t>bigeye</w:t>
            </w:r>
            <w:proofErr w:type="spellEnd"/>
            <w:r w:rsidRPr="00BD1655">
              <w:rPr>
                <w:rFonts w:cs="Times New Roman"/>
              </w:rPr>
              <w:t xml:space="preserve"> and </w:t>
            </w:r>
            <w:proofErr w:type="spellStart"/>
            <w:r w:rsidRPr="00BD1655">
              <w:rPr>
                <w:rFonts w:cs="Times New Roman"/>
              </w:rPr>
              <w:t>yellowfin</w:t>
            </w:r>
            <w:proofErr w:type="spellEnd"/>
            <w:r w:rsidRPr="00BD1655">
              <w:rPr>
                <w:rFonts w:cs="Times New Roman"/>
              </w:rPr>
              <w:t xml:space="preserve"> tuna associated with fishing on FADs, including implementation of the FAD closure pursuant to paragraphs 13 and 19 above. The Plans shall at a minimum meet the Suggested Guidelines for Preparation for FAD Management Plans for each CCM (Attachment E).</w:t>
            </w:r>
          </w:p>
        </w:tc>
      </w:tr>
    </w:tbl>
    <w:p w:rsidR="002B1D04" w:rsidRDefault="002B1D04"/>
    <w:tbl>
      <w:tblPr>
        <w:tblStyle w:val="TableGrid"/>
        <w:tblW w:w="0" w:type="auto"/>
        <w:tblLook w:val="04A0" w:firstRow="1" w:lastRow="0" w:firstColumn="1" w:lastColumn="0" w:noHBand="0" w:noVBand="1"/>
      </w:tblPr>
      <w:tblGrid>
        <w:gridCol w:w="1139"/>
        <w:gridCol w:w="1616"/>
        <w:gridCol w:w="1616"/>
        <w:gridCol w:w="2269"/>
        <w:gridCol w:w="5258"/>
        <w:gridCol w:w="1278"/>
      </w:tblGrid>
      <w:tr w:rsidR="00F81CDB" w:rsidRPr="002B1D04" w:rsidTr="000D6B0A">
        <w:trPr>
          <w:trHeight w:val="495"/>
        </w:trPr>
        <w:tc>
          <w:tcPr>
            <w:tcW w:w="0" w:type="auto"/>
            <w:shd w:val="clear" w:color="auto" w:fill="D9D9D9" w:themeFill="background1" w:themeFillShade="D9"/>
            <w:hideMark/>
          </w:tcPr>
          <w:p w:rsidR="00F81CDB" w:rsidRPr="002B1D04" w:rsidRDefault="00F81CDB" w:rsidP="002B1D04">
            <w:pPr>
              <w:rPr>
                <w:rFonts w:ascii="Times New Roman" w:eastAsia="Times New Roman" w:hAnsi="Times New Roman" w:cs="Times New Roman"/>
                <w:b/>
                <w:bCs/>
                <w:color w:val="000000"/>
                <w:sz w:val="20"/>
                <w:szCs w:val="20"/>
              </w:rPr>
            </w:pPr>
            <w:r w:rsidRPr="002B1D04">
              <w:rPr>
                <w:rFonts w:ascii="Times New Roman" w:eastAsia="Times New Roman" w:hAnsi="Times New Roman" w:cs="Times New Roman"/>
                <w:b/>
                <w:bCs/>
                <w:color w:val="000000"/>
                <w:sz w:val="20"/>
                <w:szCs w:val="20"/>
              </w:rPr>
              <w:t>Applicable CCMs</w:t>
            </w:r>
          </w:p>
        </w:tc>
        <w:tc>
          <w:tcPr>
            <w:tcW w:w="0" w:type="auto"/>
            <w:shd w:val="clear" w:color="auto" w:fill="D9D9D9" w:themeFill="background1" w:themeFillShade="D9"/>
            <w:hideMark/>
          </w:tcPr>
          <w:p w:rsidR="00F81CDB" w:rsidRPr="002B1D04" w:rsidRDefault="00F81CDB" w:rsidP="002B1D04">
            <w:pPr>
              <w:rPr>
                <w:rFonts w:ascii="Times New Roman" w:eastAsia="Times New Roman" w:hAnsi="Times New Roman" w:cs="Times New Roman"/>
                <w:b/>
                <w:bCs/>
                <w:sz w:val="20"/>
                <w:szCs w:val="20"/>
              </w:rPr>
            </w:pPr>
            <w:r w:rsidRPr="002B1D04">
              <w:rPr>
                <w:rFonts w:ascii="Times New Roman" w:eastAsia="Times New Roman" w:hAnsi="Times New Roman" w:cs="Times New Roman"/>
                <w:b/>
                <w:bCs/>
                <w:sz w:val="20"/>
                <w:szCs w:val="20"/>
              </w:rPr>
              <w:t>Limit/Reporting Requirements</w:t>
            </w:r>
          </w:p>
        </w:tc>
        <w:tc>
          <w:tcPr>
            <w:tcW w:w="1616" w:type="dxa"/>
            <w:shd w:val="clear" w:color="auto" w:fill="D9D9D9" w:themeFill="background1" w:themeFillShade="D9"/>
            <w:hideMark/>
          </w:tcPr>
          <w:p w:rsidR="00F81CDB" w:rsidRPr="002B1D04" w:rsidRDefault="00F81CDB" w:rsidP="002B1D04">
            <w:pPr>
              <w:rPr>
                <w:rFonts w:ascii="Times New Roman" w:eastAsia="Times New Roman" w:hAnsi="Times New Roman" w:cs="Times New Roman"/>
                <w:b/>
                <w:bCs/>
                <w:sz w:val="20"/>
                <w:szCs w:val="20"/>
              </w:rPr>
            </w:pPr>
            <w:r w:rsidRPr="002B1D04">
              <w:rPr>
                <w:rFonts w:ascii="Times New Roman" w:eastAsia="Times New Roman" w:hAnsi="Times New Roman" w:cs="Times New Roman"/>
                <w:b/>
                <w:bCs/>
                <w:sz w:val="20"/>
                <w:szCs w:val="20"/>
              </w:rPr>
              <w:t>2011 Assessment</w:t>
            </w:r>
          </w:p>
        </w:tc>
        <w:tc>
          <w:tcPr>
            <w:tcW w:w="7527" w:type="dxa"/>
            <w:gridSpan w:val="2"/>
            <w:shd w:val="clear" w:color="auto" w:fill="D9D9D9" w:themeFill="background1" w:themeFillShade="D9"/>
            <w:hideMark/>
          </w:tcPr>
          <w:p w:rsidR="00F81CDB" w:rsidRPr="002B1D04" w:rsidRDefault="00F81CDB" w:rsidP="002B1D04">
            <w:pPr>
              <w:rPr>
                <w:rFonts w:ascii="Times New Roman" w:eastAsia="Times New Roman" w:hAnsi="Times New Roman" w:cs="Times New Roman"/>
                <w:b/>
                <w:bCs/>
                <w:color w:val="000000"/>
                <w:sz w:val="20"/>
                <w:szCs w:val="20"/>
              </w:rPr>
            </w:pPr>
            <w:r w:rsidRPr="002B1D04">
              <w:rPr>
                <w:rFonts w:ascii="Times New Roman" w:eastAsia="Times New Roman" w:hAnsi="Times New Roman" w:cs="Times New Roman"/>
                <w:b/>
                <w:bCs/>
                <w:color w:val="000000"/>
                <w:sz w:val="20"/>
                <w:szCs w:val="20"/>
              </w:rPr>
              <w:t>2012 Implementation</w:t>
            </w:r>
          </w:p>
        </w:tc>
        <w:tc>
          <w:tcPr>
            <w:tcW w:w="1278" w:type="dxa"/>
            <w:shd w:val="clear" w:color="auto" w:fill="D9D9D9" w:themeFill="background1" w:themeFillShade="D9"/>
            <w:hideMark/>
          </w:tcPr>
          <w:p w:rsidR="00F81CDB" w:rsidRPr="002B1D04" w:rsidRDefault="00F81CDB" w:rsidP="002B1D04">
            <w:pPr>
              <w:rPr>
                <w:rFonts w:ascii="Times New Roman" w:eastAsia="Times New Roman" w:hAnsi="Times New Roman" w:cs="Times New Roman"/>
                <w:b/>
                <w:bCs/>
                <w:color w:val="000000"/>
                <w:sz w:val="20"/>
                <w:szCs w:val="20"/>
              </w:rPr>
            </w:pPr>
            <w:r w:rsidRPr="002B1D04">
              <w:rPr>
                <w:rFonts w:ascii="Times New Roman" w:eastAsia="Times New Roman" w:hAnsi="Times New Roman" w:cs="Times New Roman"/>
                <w:b/>
                <w:bCs/>
                <w:color w:val="000000"/>
                <w:sz w:val="20"/>
                <w:szCs w:val="20"/>
              </w:rPr>
              <w:t>TCC Assessment</w:t>
            </w:r>
          </w:p>
        </w:tc>
      </w:tr>
      <w:tr w:rsidR="00F81CDB" w:rsidRPr="002B1D04" w:rsidTr="00F81CDB">
        <w:trPr>
          <w:trHeight w:val="449"/>
        </w:trPr>
        <w:tc>
          <w:tcPr>
            <w:tcW w:w="0" w:type="auto"/>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Australia</w:t>
            </w:r>
          </w:p>
        </w:tc>
        <w:tc>
          <w:tcPr>
            <w:tcW w:w="0" w:type="auto"/>
            <w:vMerge w:val="restart"/>
            <w:vAlign w:val="center"/>
            <w:hideMark/>
          </w:tcPr>
          <w:p w:rsidR="00F81CDB" w:rsidRPr="002B1D04" w:rsidRDefault="00F81CDB" w:rsidP="00F81CDB">
            <w:pPr>
              <w:jc w:val="cente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Flag CCM Requirement = CCMs fishing in high seas to submit Plan for use of FADs by their vessels on the high seas</w:t>
            </w:r>
          </w:p>
          <w:p w:rsidR="00F81CDB" w:rsidRPr="002B1D04" w:rsidRDefault="00F81CDB" w:rsidP="00F81CDB">
            <w:pPr>
              <w:jc w:val="center"/>
              <w:rPr>
                <w:rFonts w:ascii="Times New Roman" w:eastAsia="Times New Roman" w:hAnsi="Times New Roman" w:cs="Times New Roman"/>
                <w:color w:val="000000"/>
                <w:sz w:val="20"/>
                <w:szCs w:val="20"/>
              </w:rPr>
            </w:pPr>
          </w:p>
          <w:p w:rsidR="00F81CDB" w:rsidRPr="002B1D04" w:rsidRDefault="00F81CDB" w:rsidP="00F81CDB">
            <w:pPr>
              <w:jc w:val="center"/>
              <w:rPr>
                <w:rFonts w:ascii="Times New Roman" w:eastAsia="Times New Roman" w:hAnsi="Times New Roman" w:cs="Times New Roman"/>
                <w:color w:val="000000"/>
                <w:sz w:val="20"/>
                <w:szCs w:val="20"/>
              </w:rPr>
            </w:pPr>
          </w:p>
          <w:p w:rsidR="00F81CDB" w:rsidRPr="002B1D04" w:rsidRDefault="00F81CDB" w:rsidP="00F81CDB">
            <w:pPr>
              <w:jc w:val="center"/>
              <w:rPr>
                <w:rFonts w:ascii="Times New Roman" w:eastAsia="Times New Roman" w:hAnsi="Times New Roman" w:cs="Times New Roman"/>
                <w:color w:val="000000"/>
                <w:sz w:val="20"/>
                <w:szCs w:val="20"/>
              </w:rPr>
            </w:pPr>
          </w:p>
          <w:p w:rsidR="00F81CDB" w:rsidRPr="002B1D04" w:rsidRDefault="00F81CDB" w:rsidP="00F81CDB">
            <w:pPr>
              <w:jc w:val="center"/>
              <w:rPr>
                <w:rFonts w:ascii="Times New Roman" w:eastAsia="Times New Roman" w:hAnsi="Times New Roman" w:cs="Times New Roman"/>
                <w:color w:val="000000"/>
                <w:sz w:val="20"/>
                <w:szCs w:val="20"/>
              </w:rPr>
            </w:pPr>
          </w:p>
          <w:p w:rsidR="00F81CDB" w:rsidRPr="002B1D04" w:rsidRDefault="00F81CDB" w:rsidP="00F81CDB">
            <w:pPr>
              <w:jc w:val="center"/>
              <w:rPr>
                <w:rFonts w:ascii="Times New Roman" w:eastAsia="Times New Roman" w:hAnsi="Times New Roman" w:cs="Times New Roman"/>
                <w:color w:val="000000"/>
                <w:sz w:val="20"/>
                <w:szCs w:val="20"/>
              </w:rPr>
            </w:pPr>
          </w:p>
          <w:p w:rsidR="00F81CDB" w:rsidRPr="002B1D04" w:rsidRDefault="00F81CDB" w:rsidP="00F81CDB">
            <w:pPr>
              <w:jc w:val="center"/>
              <w:rPr>
                <w:rFonts w:ascii="Times New Roman" w:eastAsia="Times New Roman" w:hAnsi="Times New Roman" w:cs="Times New Roman"/>
                <w:color w:val="000000"/>
                <w:sz w:val="20"/>
                <w:szCs w:val="20"/>
              </w:rPr>
            </w:pPr>
          </w:p>
          <w:p w:rsidR="00F81CDB" w:rsidRPr="002B1D04" w:rsidRDefault="00F81CDB" w:rsidP="00F81CDB">
            <w:pPr>
              <w:jc w:val="center"/>
              <w:rPr>
                <w:rFonts w:ascii="Times New Roman" w:eastAsia="Times New Roman" w:hAnsi="Times New Roman" w:cs="Times New Roman"/>
                <w:color w:val="000000"/>
                <w:sz w:val="20"/>
                <w:szCs w:val="20"/>
              </w:rPr>
            </w:pPr>
          </w:p>
          <w:p w:rsidR="00F81CDB" w:rsidRPr="002B1D04" w:rsidRDefault="00F81CDB" w:rsidP="00F81CDB">
            <w:pPr>
              <w:jc w:val="center"/>
              <w:rPr>
                <w:rFonts w:ascii="Times New Roman" w:eastAsia="Times New Roman" w:hAnsi="Times New Roman" w:cs="Times New Roman"/>
                <w:color w:val="000000"/>
                <w:sz w:val="20"/>
                <w:szCs w:val="20"/>
              </w:rPr>
            </w:pPr>
          </w:p>
          <w:p w:rsidR="00F81CDB" w:rsidRPr="002B1D04" w:rsidRDefault="00F81CDB" w:rsidP="00F81CDB">
            <w:pPr>
              <w:jc w:val="center"/>
              <w:rPr>
                <w:rFonts w:ascii="Times New Roman" w:eastAsia="Times New Roman" w:hAnsi="Times New Roman" w:cs="Times New Roman"/>
                <w:color w:val="000000"/>
                <w:sz w:val="20"/>
                <w:szCs w:val="20"/>
              </w:rPr>
            </w:pPr>
          </w:p>
          <w:p w:rsidR="00F81CDB" w:rsidRPr="002B1D04" w:rsidRDefault="00F81CDB" w:rsidP="00F81CDB">
            <w:pPr>
              <w:jc w:val="center"/>
              <w:rPr>
                <w:rFonts w:ascii="Times New Roman" w:eastAsia="Times New Roman" w:hAnsi="Times New Roman" w:cs="Times New Roman"/>
                <w:color w:val="000000"/>
                <w:sz w:val="20"/>
                <w:szCs w:val="20"/>
              </w:rPr>
            </w:pPr>
          </w:p>
          <w:p w:rsidR="00F81CDB" w:rsidRPr="002B1D04" w:rsidRDefault="00F81CDB" w:rsidP="00F81CDB">
            <w:pPr>
              <w:jc w:val="center"/>
              <w:rPr>
                <w:rFonts w:ascii="Times New Roman" w:eastAsia="Times New Roman" w:hAnsi="Times New Roman" w:cs="Times New Roman"/>
                <w:color w:val="000000"/>
                <w:sz w:val="20"/>
                <w:szCs w:val="20"/>
              </w:rPr>
            </w:pPr>
          </w:p>
          <w:p w:rsidR="00F81CDB" w:rsidRPr="002B1D04" w:rsidRDefault="00F81CDB" w:rsidP="00F81CDB">
            <w:pPr>
              <w:jc w:val="center"/>
              <w:rPr>
                <w:rFonts w:ascii="Times New Roman" w:eastAsia="Times New Roman" w:hAnsi="Times New Roman" w:cs="Times New Roman"/>
                <w:color w:val="000000"/>
                <w:sz w:val="20"/>
                <w:szCs w:val="20"/>
              </w:rPr>
            </w:pPr>
          </w:p>
          <w:p w:rsidR="00F81CDB" w:rsidRPr="002B1D04" w:rsidRDefault="00F81CDB" w:rsidP="00F81CDB">
            <w:pPr>
              <w:jc w:val="center"/>
              <w:rPr>
                <w:rFonts w:ascii="Times New Roman" w:eastAsia="Times New Roman" w:hAnsi="Times New Roman" w:cs="Times New Roman"/>
                <w:color w:val="000000"/>
                <w:sz w:val="20"/>
                <w:szCs w:val="20"/>
              </w:rPr>
            </w:pPr>
          </w:p>
          <w:p w:rsidR="00F81CDB" w:rsidRPr="002B1D04" w:rsidRDefault="00F81CDB" w:rsidP="00F81CDB">
            <w:pPr>
              <w:jc w:val="center"/>
              <w:rPr>
                <w:rFonts w:ascii="Times New Roman" w:eastAsia="Times New Roman" w:hAnsi="Times New Roman" w:cs="Times New Roman"/>
                <w:color w:val="000000"/>
                <w:sz w:val="20"/>
                <w:szCs w:val="20"/>
              </w:rPr>
            </w:pPr>
          </w:p>
          <w:p w:rsidR="00F81CDB" w:rsidRPr="002B1D04" w:rsidRDefault="00F81CDB" w:rsidP="00F81CDB">
            <w:pPr>
              <w:jc w:val="center"/>
              <w:rPr>
                <w:rFonts w:ascii="Times New Roman" w:eastAsia="Times New Roman" w:hAnsi="Times New Roman" w:cs="Times New Roman"/>
                <w:color w:val="000000"/>
                <w:sz w:val="20"/>
                <w:szCs w:val="20"/>
              </w:rPr>
            </w:pPr>
          </w:p>
          <w:p w:rsidR="00F81CDB" w:rsidRPr="002B1D04" w:rsidRDefault="00F81CDB" w:rsidP="00F81CDB">
            <w:pPr>
              <w:jc w:val="center"/>
              <w:rPr>
                <w:rFonts w:ascii="Times New Roman" w:eastAsia="Times New Roman" w:hAnsi="Times New Roman" w:cs="Times New Roman"/>
                <w:color w:val="000000"/>
                <w:sz w:val="20"/>
                <w:szCs w:val="20"/>
              </w:rPr>
            </w:pPr>
          </w:p>
          <w:p w:rsidR="00F81CDB" w:rsidRPr="002B1D04" w:rsidRDefault="00F81CDB" w:rsidP="00F81CDB">
            <w:pPr>
              <w:jc w:val="center"/>
              <w:rPr>
                <w:rFonts w:ascii="Times New Roman" w:eastAsia="Times New Roman" w:hAnsi="Times New Roman" w:cs="Times New Roman"/>
                <w:color w:val="000000"/>
                <w:sz w:val="20"/>
                <w:szCs w:val="20"/>
              </w:rPr>
            </w:pPr>
          </w:p>
        </w:tc>
        <w:tc>
          <w:tcPr>
            <w:tcW w:w="1616" w:type="dxa"/>
            <w:hideMark/>
          </w:tcPr>
          <w:p w:rsidR="00F81CDB" w:rsidRPr="002B1D04" w:rsidRDefault="00F81CDB" w:rsidP="002B1D04">
            <w:pPr>
              <w:rPr>
                <w:rFonts w:ascii="Times New Roman" w:eastAsia="Times New Roman" w:hAnsi="Times New Roman" w:cs="Times New Roman"/>
                <w:color w:val="000000"/>
                <w:sz w:val="20"/>
                <w:szCs w:val="20"/>
              </w:rPr>
            </w:pPr>
          </w:p>
        </w:tc>
        <w:tc>
          <w:tcPr>
            <w:tcW w:w="2269"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YES (fully implemented)</w:t>
            </w:r>
          </w:p>
        </w:tc>
        <w:tc>
          <w:tcPr>
            <w:tcW w:w="5258"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FAD Management Plan received:  5 Dec 2007</w:t>
            </w:r>
          </w:p>
        </w:tc>
        <w:tc>
          <w:tcPr>
            <w:tcW w:w="1278" w:type="dxa"/>
            <w:hideMark/>
          </w:tcPr>
          <w:p w:rsidR="00F81CDB" w:rsidRPr="002B1D04" w:rsidRDefault="00F81CDB" w:rsidP="002B1D04">
            <w:pPr>
              <w:rPr>
                <w:rFonts w:ascii="Times New Roman" w:eastAsia="Times New Roman" w:hAnsi="Times New Roman" w:cs="Times New Roman"/>
                <w:color w:val="000000"/>
                <w:sz w:val="20"/>
                <w:szCs w:val="20"/>
              </w:rPr>
            </w:pPr>
          </w:p>
        </w:tc>
      </w:tr>
      <w:tr w:rsidR="00F81CDB" w:rsidRPr="002B1D04" w:rsidTr="00F81CDB">
        <w:trPr>
          <w:trHeight w:val="989"/>
        </w:trPr>
        <w:tc>
          <w:tcPr>
            <w:tcW w:w="0" w:type="auto"/>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China</w:t>
            </w:r>
          </w:p>
        </w:tc>
        <w:tc>
          <w:tcPr>
            <w:tcW w:w="0" w:type="auto"/>
            <w:vMerge/>
            <w:hideMark/>
          </w:tcPr>
          <w:p w:rsidR="00F81CDB" w:rsidRPr="002B1D04" w:rsidRDefault="00F81CDB" w:rsidP="002B1D04">
            <w:pPr>
              <w:rPr>
                <w:rFonts w:ascii="Times New Roman" w:eastAsia="Times New Roman" w:hAnsi="Times New Roman" w:cs="Times New Roman"/>
                <w:color w:val="000000"/>
                <w:sz w:val="20"/>
                <w:szCs w:val="20"/>
              </w:rPr>
            </w:pPr>
          </w:p>
        </w:tc>
        <w:tc>
          <w:tcPr>
            <w:tcW w:w="1616" w:type="dxa"/>
            <w:hideMark/>
          </w:tcPr>
          <w:p w:rsidR="00F81CDB" w:rsidRPr="002B1D04" w:rsidRDefault="00F81CDB" w:rsidP="002B1D04">
            <w:pPr>
              <w:rPr>
                <w:rFonts w:ascii="Times New Roman" w:eastAsia="Times New Roman" w:hAnsi="Times New Roman" w:cs="Times New Roman"/>
                <w:color w:val="000000"/>
                <w:sz w:val="20"/>
                <w:szCs w:val="20"/>
              </w:rPr>
            </w:pPr>
          </w:p>
        </w:tc>
        <w:tc>
          <w:tcPr>
            <w:tcW w:w="2269"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NO (not implemented)</w:t>
            </w:r>
          </w:p>
        </w:tc>
        <w:tc>
          <w:tcPr>
            <w:tcW w:w="5258"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 xml:space="preserve">Purse vessels are not allowed to operate on </w:t>
            </w:r>
            <w:proofErr w:type="spellStart"/>
            <w:r w:rsidRPr="002B1D04">
              <w:rPr>
                <w:rFonts w:ascii="Times New Roman" w:eastAsia="Times New Roman" w:hAnsi="Times New Roman" w:cs="Times New Roman"/>
                <w:color w:val="000000"/>
                <w:sz w:val="20"/>
                <w:szCs w:val="20"/>
              </w:rPr>
              <w:t>highseas</w:t>
            </w:r>
            <w:proofErr w:type="spellEnd"/>
            <w:r w:rsidRPr="002B1D04">
              <w:rPr>
                <w:rFonts w:ascii="Times New Roman" w:eastAsia="Times New Roman" w:hAnsi="Times New Roman" w:cs="Times New Roman"/>
                <w:color w:val="000000"/>
                <w:sz w:val="20"/>
                <w:szCs w:val="20"/>
              </w:rPr>
              <w:t xml:space="preserve"> as stipulated in the fish</w:t>
            </w:r>
            <w:r>
              <w:rPr>
                <w:rFonts w:ascii="Times New Roman" w:eastAsia="Times New Roman" w:hAnsi="Times New Roman" w:cs="Times New Roman"/>
                <w:color w:val="000000"/>
                <w:sz w:val="20"/>
                <w:szCs w:val="20"/>
              </w:rPr>
              <w:t>ing condition by PNA members</w:t>
            </w:r>
            <w:r>
              <w:rPr>
                <w:rFonts w:ascii="Times New Roman" w:eastAsia="Times New Roman" w:hAnsi="Times New Roman" w:cs="Times New Roman"/>
                <w:color w:val="000000"/>
                <w:sz w:val="20"/>
                <w:szCs w:val="20"/>
              </w:rPr>
              <w:br/>
              <w:t> </w:t>
            </w:r>
            <w:r w:rsidRPr="002B1D0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FAD Management Plan received: 30 June 2013</w:t>
            </w:r>
          </w:p>
        </w:tc>
        <w:tc>
          <w:tcPr>
            <w:tcW w:w="1278" w:type="dxa"/>
            <w:hideMark/>
          </w:tcPr>
          <w:p w:rsidR="00F81CDB" w:rsidRPr="002B1D04" w:rsidRDefault="00F81CDB" w:rsidP="002B1D04">
            <w:pPr>
              <w:rPr>
                <w:rFonts w:ascii="Times New Roman" w:eastAsia="Times New Roman" w:hAnsi="Times New Roman" w:cs="Times New Roman"/>
                <w:color w:val="000000"/>
                <w:sz w:val="20"/>
                <w:szCs w:val="20"/>
              </w:rPr>
            </w:pPr>
          </w:p>
        </w:tc>
      </w:tr>
      <w:tr w:rsidR="00F81CDB" w:rsidRPr="002B1D04" w:rsidTr="00F81CDB">
        <w:trPr>
          <w:trHeight w:val="440"/>
        </w:trPr>
        <w:tc>
          <w:tcPr>
            <w:tcW w:w="0" w:type="auto"/>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Ecuador</w:t>
            </w:r>
          </w:p>
        </w:tc>
        <w:tc>
          <w:tcPr>
            <w:tcW w:w="0" w:type="auto"/>
            <w:vMerge/>
            <w:hideMark/>
          </w:tcPr>
          <w:p w:rsidR="00F81CDB" w:rsidRPr="002B1D04" w:rsidRDefault="00F81CDB" w:rsidP="002B1D04">
            <w:pPr>
              <w:rPr>
                <w:rFonts w:ascii="Times New Roman" w:eastAsia="Times New Roman" w:hAnsi="Times New Roman" w:cs="Times New Roman"/>
                <w:color w:val="000000"/>
                <w:sz w:val="20"/>
                <w:szCs w:val="20"/>
              </w:rPr>
            </w:pPr>
          </w:p>
        </w:tc>
        <w:tc>
          <w:tcPr>
            <w:tcW w:w="1616" w:type="dxa"/>
            <w:hideMark/>
          </w:tcPr>
          <w:p w:rsidR="00F81CDB" w:rsidRPr="002B1D04" w:rsidRDefault="00F81CDB" w:rsidP="002B1D04">
            <w:pPr>
              <w:rPr>
                <w:rFonts w:ascii="Times New Roman" w:eastAsia="Times New Roman" w:hAnsi="Times New Roman" w:cs="Times New Roman"/>
                <w:color w:val="000000"/>
                <w:sz w:val="20"/>
                <w:szCs w:val="20"/>
              </w:rPr>
            </w:pPr>
          </w:p>
        </w:tc>
        <w:tc>
          <w:tcPr>
            <w:tcW w:w="2269"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YES (fully implemented)</w:t>
            </w:r>
          </w:p>
        </w:tc>
        <w:tc>
          <w:tcPr>
            <w:tcW w:w="5258" w:type="dxa"/>
            <w:hideMark/>
          </w:tcPr>
          <w:p w:rsidR="00F81CDB" w:rsidRPr="002B1D04" w:rsidRDefault="00F81CDB" w:rsidP="002B1D04">
            <w:pPr>
              <w:rPr>
                <w:rFonts w:ascii="Times New Roman" w:eastAsia="Times New Roman" w:hAnsi="Times New Roman" w:cs="Times New Roman"/>
                <w:i/>
                <w:iCs/>
                <w:color w:val="C00000"/>
                <w:sz w:val="20"/>
                <w:szCs w:val="20"/>
              </w:rPr>
            </w:pPr>
            <w:r w:rsidRPr="002D56A0">
              <w:rPr>
                <w:rFonts w:ascii="Times New Roman" w:eastAsia="Times New Roman" w:hAnsi="Times New Roman" w:cs="Times New Roman"/>
                <w:i/>
                <w:iCs/>
                <w:sz w:val="20"/>
                <w:szCs w:val="20"/>
              </w:rPr>
              <w:t>FAD Management Plan received: 25 July 2013</w:t>
            </w:r>
          </w:p>
        </w:tc>
        <w:tc>
          <w:tcPr>
            <w:tcW w:w="1278" w:type="dxa"/>
            <w:hideMark/>
          </w:tcPr>
          <w:p w:rsidR="00F81CDB" w:rsidRPr="002B1D04" w:rsidRDefault="00F81CDB" w:rsidP="002B1D04">
            <w:pPr>
              <w:rPr>
                <w:rFonts w:ascii="Times New Roman" w:eastAsia="Times New Roman" w:hAnsi="Times New Roman" w:cs="Times New Roman"/>
                <w:color w:val="000000"/>
                <w:sz w:val="20"/>
                <w:szCs w:val="20"/>
              </w:rPr>
            </w:pPr>
          </w:p>
        </w:tc>
      </w:tr>
      <w:tr w:rsidR="00F81CDB" w:rsidRPr="002B1D04" w:rsidTr="00F81CDB">
        <w:trPr>
          <w:trHeight w:val="800"/>
        </w:trPr>
        <w:tc>
          <w:tcPr>
            <w:tcW w:w="0" w:type="auto"/>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Federated States of Micronesia</w:t>
            </w:r>
          </w:p>
        </w:tc>
        <w:tc>
          <w:tcPr>
            <w:tcW w:w="0" w:type="auto"/>
            <w:vMerge/>
            <w:hideMark/>
          </w:tcPr>
          <w:p w:rsidR="00F81CDB" w:rsidRPr="002B1D04" w:rsidRDefault="00F81CDB" w:rsidP="002B1D04">
            <w:pPr>
              <w:rPr>
                <w:rFonts w:ascii="Times New Roman" w:eastAsia="Times New Roman" w:hAnsi="Times New Roman" w:cs="Times New Roman"/>
                <w:color w:val="000000"/>
                <w:sz w:val="20"/>
                <w:szCs w:val="20"/>
              </w:rPr>
            </w:pPr>
          </w:p>
        </w:tc>
        <w:tc>
          <w:tcPr>
            <w:tcW w:w="1616" w:type="dxa"/>
            <w:hideMark/>
          </w:tcPr>
          <w:p w:rsidR="00F81CDB" w:rsidRPr="002B1D04" w:rsidRDefault="00F81CDB" w:rsidP="002B1D04">
            <w:pPr>
              <w:rPr>
                <w:rFonts w:ascii="Times New Roman" w:eastAsia="Times New Roman" w:hAnsi="Times New Roman" w:cs="Times New Roman"/>
                <w:color w:val="000000"/>
                <w:sz w:val="20"/>
                <w:szCs w:val="20"/>
              </w:rPr>
            </w:pPr>
          </w:p>
        </w:tc>
        <w:tc>
          <w:tcPr>
            <w:tcW w:w="2269"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YES (fully implemented)</w:t>
            </w:r>
          </w:p>
        </w:tc>
        <w:tc>
          <w:tcPr>
            <w:tcW w:w="5258"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FAD Management Plan received:  1 July 2009</w:t>
            </w:r>
          </w:p>
        </w:tc>
        <w:tc>
          <w:tcPr>
            <w:tcW w:w="1278" w:type="dxa"/>
            <w:hideMark/>
          </w:tcPr>
          <w:p w:rsidR="00F81CDB" w:rsidRPr="002B1D04" w:rsidRDefault="00F81CDB" w:rsidP="002B1D04">
            <w:pPr>
              <w:rPr>
                <w:rFonts w:ascii="Times New Roman" w:eastAsia="Times New Roman" w:hAnsi="Times New Roman" w:cs="Times New Roman"/>
                <w:color w:val="000000"/>
                <w:sz w:val="20"/>
                <w:szCs w:val="20"/>
              </w:rPr>
            </w:pPr>
          </w:p>
        </w:tc>
      </w:tr>
      <w:tr w:rsidR="00F81CDB" w:rsidRPr="002B1D04" w:rsidTr="00F81CDB">
        <w:trPr>
          <w:trHeight w:val="3320"/>
        </w:trPr>
        <w:tc>
          <w:tcPr>
            <w:tcW w:w="0" w:type="auto"/>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Indonesia</w:t>
            </w:r>
          </w:p>
        </w:tc>
        <w:tc>
          <w:tcPr>
            <w:tcW w:w="0" w:type="auto"/>
            <w:vMerge/>
            <w:hideMark/>
          </w:tcPr>
          <w:p w:rsidR="00F81CDB" w:rsidRPr="002B1D04" w:rsidRDefault="00F81CDB" w:rsidP="002B1D04">
            <w:pPr>
              <w:rPr>
                <w:rFonts w:ascii="Times New Roman" w:eastAsia="Times New Roman" w:hAnsi="Times New Roman" w:cs="Times New Roman"/>
                <w:color w:val="000000"/>
                <w:sz w:val="20"/>
                <w:szCs w:val="20"/>
              </w:rPr>
            </w:pPr>
          </w:p>
        </w:tc>
        <w:tc>
          <w:tcPr>
            <w:tcW w:w="1616"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 xml:space="preserve">2008-01 </w:t>
            </w:r>
            <w:proofErr w:type="spellStart"/>
            <w:r w:rsidRPr="002B1D04">
              <w:rPr>
                <w:rFonts w:ascii="Times New Roman" w:eastAsia="Times New Roman" w:hAnsi="Times New Roman" w:cs="Times New Roman"/>
                <w:color w:val="000000"/>
                <w:sz w:val="20"/>
                <w:szCs w:val="20"/>
              </w:rPr>
              <w:t>para</w:t>
            </w:r>
            <w:proofErr w:type="spellEnd"/>
            <w:r w:rsidRPr="002B1D04">
              <w:rPr>
                <w:rFonts w:ascii="Times New Roman" w:eastAsia="Times New Roman" w:hAnsi="Times New Roman" w:cs="Times New Roman"/>
                <w:color w:val="000000"/>
                <w:sz w:val="20"/>
                <w:szCs w:val="20"/>
              </w:rPr>
              <w:t xml:space="preserve"> 23: Submit FAD management plan</w:t>
            </w:r>
            <w:r w:rsidRPr="002B1D04">
              <w:rPr>
                <w:rFonts w:ascii="Times New Roman" w:eastAsia="Times New Roman" w:hAnsi="Times New Roman" w:cs="Times New Roman"/>
                <w:color w:val="000000"/>
                <w:sz w:val="20"/>
                <w:szCs w:val="20"/>
              </w:rPr>
              <w:br/>
              <w:t>• Indonesia has not submitted FAD management plan</w:t>
            </w:r>
            <w:r w:rsidRPr="002B1D04">
              <w:rPr>
                <w:rFonts w:ascii="Times New Roman" w:eastAsia="Times New Roman" w:hAnsi="Times New Roman" w:cs="Times New Roman"/>
                <w:color w:val="000000"/>
                <w:sz w:val="20"/>
                <w:szCs w:val="20"/>
              </w:rPr>
              <w:br/>
              <w:t xml:space="preserve">• FAD Management Plan is being prepared in line with the revision of Minister Regulation on </w:t>
            </w:r>
            <w:r w:rsidRPr="002B1D04">
              <w:rPr>
                <w:rFonts w:ascii="Times New Roman" w:eastAsia="Times New Roman" w:hAnsi="Times New Roman" w:cs="Times New Roman"/>
                <w:color w:val="000000"/>
                <w:sz w:val="20"/>
                <w:szCs w:val="20"/>
              </w:rPr>
              <w:lastRenderedPageBreak/>
              <w:t>the FAD.</w:t>
            </w:r>
            <w:r w:rsidRPr="002B1D04">
              <w:rPr>
                <w:rFonts w:ascii="Times New Roman" w:eastAsia="Times New Roman" w:hAnsi="Times New Roman" w:cs="Times New Roman"/>
                <w:color w:val="000000"/>
                <w:sz w:val="20"/>
                <w:szCs w:val="20"/>
              </w:rPr>
              <w:br/>
            </w:r>
            <w:r w:rsidRPr="002B1D0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sz w:val="20"/>
                <w:szCs w:val="20"/>
              </w:rPr>
              <w:t xml:space="preserve">2008-01 </w:t>
            </w:r>
            <w:proofErr w:type="spellStart"/>
            <w:r w:rsidRPr="002D56A0">
              <w:rPr>
                <w:rFonts w:ascii="Times New Roman" w:eastAsia="Times New Roman" w:hAnsi="Times New Roman" w:cs="Times New Roman"/>
                <w:i/>
                <w:sz w:val="20"/>
                <w:szCs w:val="20"/>
              </w:rPr>
              <w:t>para</w:t>
            </w:r>
            <w:proofErr w:type="spellEnd"/>
            <w:r w:rsidRPr="002D56A0">
              <w:rPr>
                <w:rFonts w:ascii="Times New Roman" w:eastAsia="Times New Roman" w:hAnsi="Times New Roman" w:cs="Times New Roman"/>
                <w:i/>
                <w:sz w:val="20"/>
                <w:szCs w:val="20"/>
              </w:rPr>
              <w:t xml:space="preserve"> 23:</w:t>
            </w:r>
            <w:r w:rsidRPr="002D56A0">
              <w:rPr>
                <w:rFonts w:ascii="Times New Roman" w:eastAsia="Times New Roman" w:hAnsi="Times New Roman" w:cs="Times New Roman"/>
                <w:i/>
                <w:sz w:val="20"/>
                <w:szCs w:val="20"/>
              </w:rPr>
              <w:br/>
              <w:t>Indonesia is still in</w:t>
            </w:r>
            <w:r w:rsidRPr="002D56A0">
              <w:rPr>
                <w:rFonts w:ascii="Times New Roman" w:eastAsia="Times New Roman" w:hAnsi="Times New Roman" w:cs="Times New Roman"/>
                <w:i/>
                <w:sz w:val="20"/>
                <w:szCs w:val="20"/>
              </w:rPr>
              <w:br/>
              <w:t>process to revise the</w:t>
            </w:r>
            <w:r w:rsidRPr="002D56A0">
              <w:rPr>
                <w:rFonts w:ascii="Times New Roman" w:eastAsia="Times New Roman" w:hAnsi="Times New Roman" w:cs="Times New Roman"/>
                <w:i/>
                <w:sz w:val="20"/>
                <w:szCs w:val="20"/>
              </w:rPr>
              <w:br/>
              <w:t>Ministerial Decree on</w:t>
            </w:r>
            <w:r w:rsidRPr="002D56A0">
              <w:rPr>
                <w:rFonts w:ascii="Times New Roman" w:eastAsia="Times New Roman" w:hAnsi="Times New Roman" w:cs="Times New Roman"/>
                <w:i/>
                <w:sz w:val="20"/>
                <w:szCs w:val="20"/>
              </w:rPr>
              <w:br/>
              <w:t>Deployment and</w:t>
            </w:r>
            <w:r w:rsidRPr="002D56A0">
              <w:rPr>
                <w:rFonts w:ascii="Times New Roman" w:eastAsia="Times New Roman" w:hAnsi="Times New Roman" w:cs="Times New Roman"/>
                <w:i/>
                <w:sz w:val="20"/>
                <w:szCs w:val="20"/>
              </w:rPr>
              <w:br/>
              <w:t>Utilization of Fish</w:t>
            </w:r>
            <w:r w:rsidRPr="002D56A0">
              <w:rPr>
                <w:rFonts w:ascii="Times New Roman" w:eastAsia="Times New Roman" w:hAnsi="Times New Roman" w:cs="Times New Roman"/>
                <w:i/>
                <w:sz w:val="20"/>
                <w:szCs w:val="20"/>
              </w:rPr>
              <w:br/>
              <w:t>Aggregating Device</w:t>
            </w:r>
          </w:p>
        </w:tc>
        <w:tc>
          <w:tcPr>
            <w:tcW w:w="2269"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lastRenderedPageBreak/>
              <w:t>NO (not implemented)</w:t>
            </w:r>
          </w:p>
        </w:tc>
        <w:tc>
          <w:tcPr>
            <w:tcW w:w="5258" w:type="dxa"/>
            <w:hideMark/>
          </w:tcPr>
          <w:p w:rsidR="00F81CDB" w:rsidRPr="002B1D04" w:rsidRDefault="00F81CDB" w:rsidP="002B1D04">
            <w:pPr>
              <w:rPr>
                <w:rFonts w:ascii="Times New Roman" w:eastAsia="Times New Roman" w:hAnsi="Times New Roman" w:cs="Times New Roman"/>
                <w:color w:val="000000"/>
                <w:sz w:val="20"/>
                <w:szCs w:val="20"/>
              </w:rPr>
            </w:pPr>
          </w:p>
        </w:tc>
        <w:tc>
          <w:tcPr>
            <w:tcW w:w="1278" w:type="dxa"/>
            <w:hideMark/>
          </w:tcPr>
          <w:p w:rsidR="00F81CDB" w:rsidRPr="002B1D04" w:rsidRDefault="00F81CDB" w:rsidP="002B1D04">
            <w:pPr>
              <w:rPr>
                <w:rFonts w:ascii="Times New Roman" w:eastAsia="Times New Roman" w:hAnsi="Times New Roman" w:cs="Times New Roman"/>
                <w:color w:val="000000"/>
                <w:sz w:val="20"/>
                <w:szCs w:val="20"/>
              </w:rPr>
            </w:pPr>
          </w:p>
        </w:tc>
      </w:tr>
      <w:tr w:rsidR="00F81CDB" w:rsidRPr="002B1D04" w:rsidTr="00F81CDB">
        <w:trPr>
          <w:trHeight w:val="440"/>
        </w:trPr>
        <w:tc>
          <w:tcPr>
            <w:tcW w:w="0" w:type="auto"/>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lastRenderedPageBreak/>
              <w:t>Japan</w:t>
            </w:r>
          </w:p>
        </w:tc>
        <w:tc>
          <w:tcPr>
            <w:tcW w:w="0" w:type="auto"/>
            <w:vMerge/>
            <w:hideMark/>
          </w:tcPr>
          <w:p w:rsidR="00F81CDB" w:rsidRPr="002B1D04" w:rsidRDefault="00F81CDB" w:rsidP="002B1D04">
            <w:pPr>
              <w:rPr>
                <w:rFonts w:ascii="Times New Roman" w:eastAsia="Times New Roman" w:hAnsi="Times New Roman" w:cs="Times New Roman"/>
                <w:color w:val="000000"/>
                <w:sz w:val="20"/>
                <w:szCs w:val="20"/>
              </w:rPr>
            </w:pPr>
          </w:p>
        </w:tc>
        <w:tc>
          <w:tcPr>
            <w:tcW w:w="1616" w:type="dxa"/>
            <w:hideMark/>
          </w:tcPr>
          <w:p w:rsidR="00F81CDB" w:rsidRPr="002B1D04" w:rsidRDefault="00F81CDB" w:rsidP="002B1D04">
            <w:pPr>
              <w:rPr>
                <w:rFonts w:ascii="Times New Roman" w:eastAsia="Times New Roman" w:hAnsi="Times New Roman" w:cs="Times New Roman"/>
                <w:color w:val="000000"/>
                <w:sz w:val="20"/>
                <w:szCs w:val="20"/>
              </w:rPr>
            </w:pPr>
          </w:p>
        </w:tc>
        <w:tc>
          <w:tcPr>
            <w:tcW w:w="2269"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YES (fully implemented)</w:t>
            </w:r>
          </w:p>
        </w:tc>
        <w:tc>
          <w:tcPr>
            <w:tcW w:w="5258"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FAD Management Plan received:  25 January 2008</w:t>
            </w:r>
          </w:p>
        </w:tc>
        <w:tc>
          <w:tcPr>
            <w:tcW w:w="1278" w:type="dxa"/>
            <w:hideMark/>
          </w:tcPr>
          <w:p w:rsidR="00F81CDB" w:rsidRPr="002B1D04" w:rsidRDefault="00F81CDB" w:rsidP="002B1D04">
            <w:pPr>
              <w:rPr>
                <w:rFonts w:ascii="Times New Roman" w:eastAsia="Times New Roman" w:hAnsi="Times New Roman" w:cs="Times New Roman"/>
                <w:color w:val="000000"/>
                <w:sz w:val="20"/>
                <w:szCs w:val="20"/>
              </w:rPr>
            </w:pPr>
          </w:p>
        </w:tc>
      </w:tr>
      <w:tr w:rsidR="00F81CDB" w:rsidRPr="002B1D04" w:rsidTr="00F81CDB">
        <w:trPr>
          <w:trHeight w:val="3329"/>
        </w:trPr>
        <w:tc>
          <w:tcPr>
            <w:tcW w:w="0" w:type="auto"/>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Kiribati</w:t>
            </w:r>
          </w:p>
        </w:tc>
        <w:tc>
          <w:tcPr>
            <w:tcW w:w="0" w:type="auto"/>
            <w:vMerge/>
            <w:hideMark/>
          </w:tcPr>
          <w:p w:rsidR="00F81CDB" w:rsidRPr="002B1D04" w:rsidRDefault="00F81CDB" w:rsidP="002B1D04">
            <w:pPr>
              <w:rPr>
                <w:rFonts w:ascii="Times New Roman" w:eastAsia="Times New Roman" w:hAnsi="Times New Roman" w:cs="Times New Roman"/>
                <w:color w:val="000000"/>
                <w:sz w:val="20"/>
                <w:szCs w:val="20"/>
              </w:rPr>
            </w:pPr>
          </w:p>
        </w:tc>
        <w:tc>
          <w:tcPr>
            <w:tcW w:w="1616"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 xml:space="preserve">2008-01 </w:t>
            </w:r>
            <w:proofErr w:type="spellStart"/>
            <w:r w:rsidRPr="002B1D04">
              <w:rPr>
                <w:rFonts w:ascii="Times New Roman" w:eastAsia="Times New Roman" w:hAnsi="Times New Roman" w:cs="Times New Roman"/>
                <w:color w:val="000000"/>
                <w:sz w:val="20"/>
                <w:szCs w:val="20"/>
              </w:rPr>
              <w:t>para</w:t>
            </w:r>
            <w:proofErr w:type="spellEnd"/>
            <w:r w:rsidRPr="002B1D04">
              <w:rPr>
                <w:rFonts w:ascii="Times New Roman" w:eastAsia="Times New Roman" w:hAnsi="Times New Roman" w:cs="Times New Roman"/>
                <w:color w:val="000000"/>
                <w:sz w:val="20"/>
                <w:szCs w:val="20"/>
              </w:rPr>
              <w:t xml:space="preserve"> 23:  Submit FAD management Plan</w:t>
            </w:r>
            <w:r w:rsidRPr="002B1D04">
              <w:rPr>
                <w:rFonts w:ascii="Times New Roman" w:eastAsia="Times New Roman" w:hAnsi="Times New Roman" w:cs="Times New Roman"/>
                <w:color w:val="000000"/>
                <w:sz w:val="20"/>
                <w:szCs w:val="20"/>
              </w:rPr>
              <w:br/>
              <w:t>• Potential compliance or implementation issue</w:t>
            </w:r>
            <w:r w:rsidRPr="002B1D04">
              <w:rPr>
                <w:rFonts w:ascii="Times New Roman" w:eastAsia="Times New Roman" w:hAnsi="Times New Roman" w:cs="Times New Roman"/>
                <w:color w:val="000000"/>
                <w:sz w:val="20"/>
                <w:szCs w:val="20"/>
              </w:rPr>
              <w:br/>
              <w:t xml:space="preserve">• Kiribati is in the progress of developing its FAD management plan </w:t>
            </w:r>
          </w:p>
        </w:tc>
        <w:tc>
          <w:tcPr>
            <w:tcW w:w="2269"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 </w:t>
            </w:r>
          </w:p>
        </w:tc>
        <w:tc>
          <w:tcPr>
            <w:tcW w:w="5258" w:type="dxa"/>
            <w:hideMark/>
          </w:tcPr>
          <w:p w:rsidR="00F81CDB" w:rsidRPr="002B1D04" w:rsidRDefault="00F81CDB" w:rsidP="002B1D04">
            <w:pPr>
              <w:rPr>
                <w:rFonts w:ascii="Times New Roman" w:eastAsia="Times New Roman" w:hAnsi="Times New Roman" w:cs="Times New Roman"/>
                <w:color w:val="000000"/>
                <w:sz w:val="20"/>
                <w:szCs w:val="20"/>
              </w:rPr>
            </w:pPr>
          </w:p>
        </w:tc>
        <w:tc>
          <w:tcPr>
            <w:tcW w:w="1278" w:type="dxa"/>
            <w:hideMark/>
          </w:tcPr>
          <w:p w:rsidR="00F81CDB" w:rsidRPr="002B1D04" w:rsidRDefault="00F81CDB" w:rsidP="002B1D04">
            <w:pPr>
              <w:rPr>
                <w:rFonts w:ascii="Times New Roman" w:eastAsia="Times New Roman" w:hAnsi="Times New Roman" w:cs="Times New Roman"/>
                <w:color w:val="000000"/>
                <w:sz w:val="20"/>
                <w:szCs w:val="20"/>
              </w:rPr>
            </w:pPr>
          </w:p>
        </w:tc>
      </w:tr>
      <w:tr w:rsidR="00F81CDB" w:rsidRPr="002B1D04" w:rsidTr="00F81CDB">
        <w:trPr>
          <w:trHeight w:val="1070"/>
        </w:trPr>
        <w:tc>
          <w:tcPr>
            <w:tcW w:w="0" w:type="auto"/>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Korea (Republic of)</w:t>
            </w:r>
          </w:p>
        </w:tc>
        <w:tc>
          <w:tcPr>
            <w:tcW w:w="0" w:type="auto"/>
            <w:vMerge/>
            <w:hideMark/>
          </w:tcPr>
          <w:p w:rsidR="00F81CDB" w:rsidRPr="002B1D04" w:rsidRDefault="00F81CDB" w:rsidP="002B1D04">
            <w:pPr>
              <w:rPr>
                <w:rFonts w:ascii="Times New Roman" w:eastAsia="Times New Roman" w:hAnsi="Times New Roman" w:cs="Times New Roman"/>
                <w:color w:val="000000"/>
                <w:sz w:val="20"/>
                <w:szCs w:val="20"/>
              </w:rPr>
            </w:pPr>
          </w:p>
        </w:tc>
        <w:tc>
          <w:tcPr>
            <w:tcW w:w="1616" w:type="dxa"/>
            <w:hideMark/>
          </w:tcPr>
          <w:p w:rsidR="00F81CDB" w:rsidRPr="002B1D04" w:rsidRDefault="00F81CDB" w:rsidP="002B1D04">
            <w:pPr>
              <w:rPr>
                <w:rFonts w:ascii="Times New Roman" w:eastAsia="Times New Roman" w:hAnsi="Times New Roman" w:cs="Times New Roman"/>
                <w:color w:val="000000"/>
                <w:sz w:val="20"/>
                <w:szCs w:val="20"/>
              </w:rPr>
            </w:pPr>
          </w:p>
        </w:tc>
        <w:tc>
          <w:tcPr>
            <w:tcW w:w="2269"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N/A</w:t>
            </w:r>
          </w:p>
        </w:tc>
        <w:tc>
          <w:tcPr>
            <w:tcW w:w="5258"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 xml:space="preserve">Korea </w:t>
            </w:r>
            <w:proofErr w:type="spellStart"/>
            <w:r w:rsidRPr="002B1D04">
              <w:rPr>
                <w:rFonts w:ascii="Times New Roman" w:eastAsia="Times New Roman" w:hAnsi="Times New Roman" w:cs="Times New Roman"/>
                <w:color w:val="000000"/>
                <w:sz w:val="20"/>
                <w:szCs w:val="20"/>
              </w:rPr>
              <w:t>subimitted</w:t>
            </w:r>
            <w:proofErr w:type="spellEnd"/>
            <w:r w:rsidRPr="002B1D04">
              <w:rPr>
                <w:rFonts w:ascii="Times New Roman" w:eastAsia="Times New Roman" w:hAnsi="Times New Roman" w:cs="Times New Roman"/>
                <w:color w:val="000000"/>
                <w:sz w:val="20"/>
                <w:szCs w:val="20"/>
              </w:rPr>
              <w:t xml:space="preserve"> its FAD management </w:t>
            </w:r>
            <w:proofErr w:type="gramStart"/>
            <w:r w:rsidRPr="002B1D04">
              <w:rPr>
                <w:rFonts w:ascii="Times New Roman" w:eastAsia="Times New Roman" w:hAnsi="Times New Roman" w:cs="Times New Roman"/>
                <w:color w:val="000000"/>
                <w:sz w:val="20"/>
                <w:szCs w:val="20"/>
              </w:rPr>
              <w:t>plan</w:t>
            </w:r>
            <w:proofErr w:type="gramEnd"/>
            <w:r w:rsidRPr="002B1D04">
              <w:rPr>
                <w:rFonts w:ascii="Times New Roman" w:eastAsia="Times New Roman" w:hAnsi="Times New Roman" w:cs="Times New Roman"/>
                <w:color w:val="000000"/>
                <w:sz w:val="20"/>
                <w:szCs w:val="20"/>
              </w:rPr>
              <w:t xml:space="preserve"> for 2011. However, there has been no fishing on high seas.</w:t>
            </w:r>
            <w:r w:rsidRPr="002B1D04">
              <w:rPr>
                <w:rFonts w:ascii="Times New Roman" w:eastAsia="Times New Roman" w:hAnsi="Times New Roman" w:cs="Times New Roman"/>
                <w:color w:val="000000"/>
                <w:sz w:val="20"/>
                <w:szCs w:val="20"/>
              </w:rPr>
              <w:br/>
            </w:r>
            <w:r w:rsidRPr="002B1D0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FAD Management Plan received:  11 Nov 2011</w:t>
            </w:r>
          </w:p>
        </w:tc>
        <w:tc>
          <w:tcPr>
            <w:tcW w:w="1278" w:type="dxa"/>
            <w:hideMark/>
          </w:tcPr>
          <w:p w:rsidR="00F81CDB" w:rsidRPr="002B1D04" w:rsidRDefault="00F81CDB" w:rsidP="002B1D04">
            <w:pPr>
              <w:rPr>
                <w:rFonts w:ascii="Times New Roman" w:eastAsia="Times New Roman" w:hAnsi="Times New Roman" w:cs="Times New Roman"/>
                <w:color w:val="000000"/>
                <w:sz w:val="20"/>
                <w:szCs w:val="20"/>
              </w:rPr>
            </w:pPr>
          </w:p>
        </w:tc>
      </w:tr>
      <w:tr w:rsidR="00F81CDB" w:rsidRPr="002B1D04" w:rsidTr="00F81CDB">
        <w:trPr>
          <w:trHeight w:val="800"/>
        </w:trPr>
        <w:tc>
          <w:tcPr>
            <w:tcW w:w="0" w:type="auto"/>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lastRenderedPageBreak/>
              <w:t>Marshall Islands</w:t>
            </w:r>
          </w:p>
        </w:tc>
        <w:tc>
          <w:tcPr>
            <w:tcW w:w="0" w:type="auto"/>
            <w:vMerge/>
            <w:hideMark/>
          </w:tcPr>
          <w:p w:rsidR="00F81CDB" w:rsidRPr="002B1D04" w:rsidRDefault="00F81CDB" w:rsidP="002B1D04">
            <w:pPr>
              <w:rPr>
                <w:rFonts w:ascii="Times New Roman" w:eastAsia="Times New Roman" w:hAnsi="Times New Roman" w:cs="Times New Roman"/>
                <w:color w:val="000000"/>
                <w:sz w:val="20"/>
                <w:szCs w:val="20"/>
              </w:rPr>
            </w:pPr>
          </w:p>
        </w:tc>
        <w:tc>
          <w:tcPr>
            <w:tcW w:w="1616" w:type="dxa"/>
            <w:hideMark/>
          </w:tcPr>
          <w:p w:rsidR="00F81CDB" w:rsidRPr="002B1D04" w:rsidRDefault="00F81CDB" w:rsidP="002B1D04">
            <w:pPr>
              <w:rPr>
                <w:rFonts w:ascii="Times New Roman" w:eastAsia="Times New Roman" w:hAnsi="Times New Roman" w:cs="Times New Roman"/>
                <w:color w:val="000000"/>
                <w:sz w:val="20"/>
                <w:szCs w:val="20"/>
              </w:rPr>
            </w:pPr>
          </w:p>
        </w:tc>
        <w:tc>
          <w:tcPr>
            <w:tcW w:w="2269"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NO (not implemented)</w:t>
            </w:r>
          </w:p>
        </w:tc>
        <w:tc>
          <w:tcPr>
            <w:tcW w:w="5258"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Management plan adopted in 2010 but yet to be formally submitted to WCPFC.</w:t>
            </w:r>
          </w:p>
        </w:tc>
        <w:tc>
          <w:tcPr>
            <w:tcW w:w="1278" w:type="dxa"/>
            <w:hideMark/>
          </w:tcPr>
          <w:p w:rsidR="00F81CDB" w:rsidRPr="002B1D04" w:rsidRDefault="00F81CDB" w:rsidP="002B1D04">
            <w:pPr>
              <w:rPr>
                <w:rFonts w:ascii="Times New Roman" w:eastAsia="Times New Roman" w:hAnsi="Times New Roman" w:cs="Times New Roman"/>
                <w:color w:val="000000"/>
                <w:sz w:val="20"/>
                <w:szCs w:val="20"/>
              </w:rPr>
            </w:pPr>
          </w:p>
        </w:tc>
      </w:tr>
      <w:tr w:rsidR="00F81CDB" w:rsidRPr="002B1D04" w:rsidTr="00F81CDB">
        <w:trPr>
          <w:trHeight w:val="530"/>
        </w:trPr>
        <w:tc>
          <w:tcPr>
            <w:tcW w:w="0" w:type="auto"/>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New Zealand</w:t>
            </w:r>
          </w:p>
        </w:tc>
        <w:tc>
          <w:tcPr>
            <w:tcW w:w="0" w:type="auto"/>
            <w:vMerge/>
            <w:hideMark/>
          </w:tcPr>
          <w:p w:rsidR="00F81CDB" w:rsidRPr="002B1D04" w:rsidRDefault="00F81CDB" w:rsidP="002B1D04">
            <w:pPr>
              <w:rPr>
                <w:rFonts w:ascii="Times New Roman" w:eastAsia="Times New Roman" w:hAnsi="Times New Roman" w:cs="Times New Roman"/>
                <w:color w:val="000000"/>
                <w:sz w:val="20"/>
                <w:szCs w:val="20"/>
              </w:rPr>
            </w:pPr>
          </w:p>
        </w:tc>
        <w:tc>
          <w:tcPr>
            <w:tcW w:w="1616" w:type="dxa"/>
            <w:hideMark/>
          </w:tcPr>
          <w:p w:rsidR="00F81CDB" w:rsidRPr="002B1D04" w:rsidRDefault="00F81CDB" w:rsidP="002B1D04">
            <w:pPr>
              <w:rPr>
                <w:rFonts w:ascii="Times New Roman" w:eastAsia="Times New Roman" w:hAnsi="Times New Roman" w:cs="Times New Roman"/>
                <w:color w:val="000000"/>
                <w:sz w:val="20"/>
                <w:szCs w:val="20"/>
              </w:rPr>
            </w:pPr>
          </w:p>
        </w:tc>
        <w:tc>
          <w:tcPr>
            <w:tcW w:w="2269"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YES (fully implemented)</w:t>
            </w:r>
          </w:p>
        </w:tc>
        <w:tc>
          <w:tcPr>
            <w:tcW w:w="5258"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FAD management plan has been submitted 25 Sept 2008</w:t>
            </w:r>
          </w:p>
        </w:tc>
        <w:tc>
          <w:tcPr>
            <w:tcW w:w="1278" w:type="dxa"/>
            <w:hideMark/>
          </w:tcPr>
          <w:p w:rsidR="00F81CDB" w:rsidRPr="002B1D04" w:rsidRDefault="00F81CDB" w:rsidP="002B1D04">
            <w:pPr>
              <w:rPr>
                <w:rFonts w:ascii="Times New Roman" w:eastAsia="Times New Roman" w:hAnsi="Times New Roman" w:cs="Times New Roman"/>
                <w:color w:val="000000"/>
                <w:sz w:val="20"/>
                <w:szCs w:val="20"/>
              </w:rPr>
            </w:pPr>
          </w:p>
        </w:tc>
      </w:tr>
      <w:tr w:rsidR="00F81CDB" w:rsidRPr="002B1D04" w:rsidTr="00F81CDB">
        <w:trPr>
          <w:trHeight w:val="791"/>
        </w:trPr>
        <w:tc>
          <w:tcPr>
            <w:tcW w:w="0" w:type="auto"/>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Papua New Guinea</w:t>
            </w:r>
          </w:p>
        </w:tc>
        <w:tc>
          <w:tcPr>
            <w:tcW w:w="0" w:type="auto"/>
            <w:vMerge/>
            <w:hideMark/>
          </w:tcPr>
          <w:p w:rsidR="00F81CDB" w:rsidRPr="002B1D04" w:rsidRDefault="00F81CDB" w:rsidP="002B1D04">
            <w:pPr>
              <w:rPr>
                <w:rFonts w:ascii="Times New Roman" w:eastAsia="Times New Roman" w:hAnsi="Times New Roman" w:cs="Times New Roman"/>
                <w:color w:val="000000"/>
                <w:sz w:val="20"/>
                <w:szCs w:val="20"/>
              </w:rPr>
            </w:pPr>
          </w:p>
        </w:tc>
        <w:tc>
          <w:tcPr>
            <w:tcW w:w="1616" w:type="dxa"/>
            <w:hideMark/>
          </w:tcPr>
          <w:p w:rsidR="00F81CDB" w:rsidRPr="002B1D04" w:rsidRDefault="00F81CDB" w:rsidP="002B1D04">
            <w:pPr>
              <w:rPr>
                <w:rFonts w:ascii="Times New Roman" w:eastAsia="Times New Roman" w:hAnsi="Times New Roman" w:cs="Times New Roman"/>
                <w:color w:val="000000"/>
                <w:sz w:val="20"/>
                <w:szCs w:val="20"/>
              </w:rPr>
            </w:pPr>
          </w:p>
        </w:tc>
        <w:tc>
          <w:tcPr>
            <w:tcW w:w="2269"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N/A</w:t>
            </w:r>
          </w:p>
        </w:tc>
        <w:tc>
          <w:tcPr>
            <w:tcW w:w="5258"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PNG flagged vessels do not fish in the high seas areas.</w:t>
            </w:r>
            <w:r w:rsidRPr="002B1D04">
              <w:rPr>
                <w:rFonts w:ascii="Times New Roman" w:eastAsia="Times New Roman" w:hAnsi="Times New Roman" w:cs="Times New Roman"/>
                <w:color w:val="000000"/>
                <w:sz w:val="20"/>
                <w:szCs w:val="20"/>
              </w:rPr>
              <w:br/>
              <w:t> </w:t>
            </w:r>
            <w:r w:rsidRPr="002B1D04">
              <w:rPr>
                <w:rFonts w:ascii="Times New Roman" w:eastAsia="Times New Roman" w:hAnsi="Times New Roman" w:cs="Times New Roman"/>
                <w:color w:val="000000"/>
                <w:sz w:val="20"/>
                <w:szCs w:val="20"/>
              </w:rPr>
              <w:br/>
              <w:t>FAD Management Plan received:  5 Nov 2007</w:t>
            </w:r>
          </w:p>
        </w:tc>
        <w:tc>
          <w:tcPr>
            <w:tcW w:w="1278" w:type="dxa"/>
            <w:hideMark/>
          </w:tcPr>
          <w:p w:rsidR="00F81CDB" w:rsidRPr="002B1D04" w:rsidRDefault="00F81CDB" w:rsidP="002B1D04">
            <w:pPr>
              <w:rPr>
                <w:rFonts w:ascii="Times New Roman" w:eastAsia="Times New Roman" w:hAnsi="Times New Roman" w:cs="Times New Roman"/>
                <w:color w:val="000000"/>
                <w:sz w:val="20"/>
                <w:szCs w:val="20"/>
              </w:rPr>
            </w:pPr>
          </w:p>
        </w:tc>
      </w:tr>
      <w:tr w:rsidR="00F81CDB" w:rsidRPr="002B1D04" w:rsidTr="00F81CDB">
        <w:trPr>
          <w:trHeight w:val="998"/>
        </w:trPr>
        <w:tc>
          <w:tcPr>
            <w:tcW w:w="0" w:type="auto"/>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Philippines</w:t>
            </w:r>
          </w:p>
        </w:tc>
        <w:tc>
          <w:tcPr>
            <w:tcW w:w="0" w:type="auto"/>
            <w:vMerge/>
            <w:hideMark/>
          </w:tcPr>
          <w:p w:rsidR="00F81CDB" w:rsidRPr="002B1D04" w:rsidRDefault="00F81CDB" w:rsidP="002B1D04">
            <w:pPr>
              <w:rPr>
                <w:rFonts w:ascii="Times New Roman" w:eastAsia="Times New Roman" w:hAnsi="Times New Roman" w:cs="Times New Roman"/>
                <w:color w:val="000000"/>
                <w:sz w:val="20"/>
                <w:szCs w:val="20"/>
              </w:rPr>
            </w:pPr>
          </w:p>
        </w:tc>
        <w:tc>
          <w:tcPr>
            <w:tcW w:w="1616" w:type="dxa"/>
            <w:hideMark/>
          </w:tcPr>
          <w:p w:rsidR="00F81CDB" w:rsidRPr="002B1D04" w:rsidRDefault="00F81CDB" w:rsidP="002B1D04">
            <w:pPr>
              <w:rPr>
                <w:rFonts w:ascii="Times New Roman" w:eastAsia="Times New Roman" w:hAnsi="Times New Roman" w:cs="Times New Roman"/>
                <w:color w:val="000000"/>
                <w:sz w:val="20"/>
                <w:szCs w:val="20"/>
              </w:rPr>
            </w:pPr>
          </w:p>
        </w:tc>
        <w:tc>
          <w:tcPr>
            <w:tcW w:w="2269"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YES (fully implemented)</w:t>
            </w:r>
          </w:p>
        </w:tc>
        <w:tc>
          <w:tcPr>
            <w:tcW w:w="5258"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Philippines adopted and implemented FAO 244 and 245</w:t>
            </w:r>
            <w:r w:rsidRPr="002B1D04">
              <w:rPr>
                <w:rFonts w:ascii="Times New Roman" w:eastAsia="Times New Roman" w:hAnsi="Times New Roman" w:cs="Times New Roman"/>
                <w:color w:val="000000"/>
                <w:sz w:val="20"/>
                <w:szCs w:val="20"/>
              </w:rPr>
              <w:br/>
              <w:t> </w:t>
            </w:r>
            <w:r w:rsidRPr="002B1D0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Philippines submitted a high seas FAD Management Plan as part of </w:t>
            </w:r>
            <w:proofErr w:type="spellStart"/>
            <w:r w:rsidRPr="002D56A0">
              <w:rPr>
                <w:rFonts w:ascii="Times New Roman" w:eastAsia="Times New Roman" w:hAnsi="Times New Roman" w:cs="Times New Roman"/>
                <w:i/>
                <w:iCs/>
                <w:sz w:val="20"/>
                <w:szCs w:val="20"/>
              </w:rPr>
              <w:t>dCMR</w:t>
            </w:r>
            <w:proofErr w:type="spellEnd"/>
            <w:r w:rsidRPr="002D56A0">
              <w:rPr>
                <w:rFonts w:ascii="Times New Roman" w:eastAsia="Times New Roman" w:hAnsi="Times New Roman" w:cs="Times New Roman"/>
                <w:i/>
                <w:iCs/>
                <w:sz w:val="20"/>
                <w:szCs w:val="20"/>
              </w:rPr>
              <w:t xml:space="preserve"> response</w:t>
            </w:r>
          </w:p>
        </w:tc>
        <w:tc>
          <w:tcPr>
            <w:tcW w:w="1278" w:type="dxa"/>
            <w:hideMark/>
          </w:tcPr>
          <w:p w:rsidR="00F81CDB" w:rsidRPr="002B1D04" w:rsidRDefault="00F81CDB" w:rsidP="002B1D04">
            <w:pPr>
              <w:rPr>
                <w:rFonts w:ascii="Times New Roman" w:eastAsia="Times New Roman" w:hAnsi="Times New Roman" w:cs="Times New Roman"/>
                <w:color w:val="000000"/>
                <w:sz w:val="20"/>
                <w:szCs w:val="20"/>
              </w:rPr>
            </w:pPr>
          </w:p>
        </w:tc>
      </w:tr>
      <w:tr w:rsidR="00F81CDB" w:rsidRPr="002B1D04" w:rsidTr="00F81CDB">
        <w:trPr>
          <w:trHeight w:val="521"/>
        </w:trPr>
        <w:tc>
          <w:tcPr>
            <w:tcW w:w="0" w:type="auto"/>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El Salvador</w:t>
            </w:r>
          </w:p>
        </w:tc>
        <w:tc>
          <w:tcPr>
            <w:tcW w:w="0" w:type="auto"/>
            <w:vMerge/>
            <w:hideMark/>
          </w:tcPr>
          <w:p w:rsidR="00F81CDB" w:rsidRPr="002B1D04" w:rsidRDefault="00F81CDB" w:rsidP="002B1D04">
            <w:pPr>
              <w:rPr>
                <w:rFonts w:ascii="Times New Roman" w:eastAsia="Times New Roman" w:hAnsi="Times New Roman" w:cs="Times New Roman"/>
                <w:color w:val="000000"/>
                <w:sz w:val="20"/>
                <w:szCs w:val="20"/>
              </w:rPr>
            </w:pPr>
          </w:p>
        </w:tc>
        <w:tc>
          <w:tcPr>
            <w:tcW w:w="1616" w:type="dxa"/>
            <w:hideMark/>
          </w:tcPr>
          <w:p w:rsidR="00F81CDB" w:rsidRPr="002B1D04" w:rsidRDefault="00F81CDB" w:rsidP="002B1D04">
            <w:pPr>
              <w:rPr>
                <w:rFonts w:ascii="Times New Roman" w:eastAsia="Times New Roman" w:hAnsi="Times New Roman" w:cs="Times New Roman"/>
                <w:color w:val="000000"/>
                <w:sz w:val="20"/>
                <w:szCs w:val="20"/>
              </w:rPr>
            </w:pPr>
          </w:p>
        </w:tc>
        <w:tc>
          <w:tcPr>
            <w:tcW w:w="2269"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YES (fully implemented)</w:t>
            </w:r>
          </w:p>
        </w:tc>
        <w:tc>
          <w:tcPr>
            <w:tcW w:w="5258"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FAD Management Plan received:  27 Mar 2012</w:t>
            </w:r>
          </w:p>
        </w:tc>
        <w:tc>
          <w:tcPr>
            <w:tcW w:w="1278" w:type="dxa"/>
            <w:hideMark/>
          </w:tcPr>
          <w:p w:rsidR="00F81CDB" w:rsidRPr="002B1D04" w:rsidRDefault="00F81CDB" w:rsidP="002B1D04">
            <w:pPr>
              <w:rPr>
                <w:rFonts w:ascii="Times New Roman" w:eastAsia="Times New Roman" w:hAnsi="Times New Roman" w:cs="Times New Roman"/>
                <w:color w:val="000000"/>
                <w:sz w:val="20"/>
                <w:szCs w:val="20"/>
              </w:rPr>
            </w:pPr>
          </w:p>
        </w:tc>
      </w:tr>
      <w:tr w:rsidR="00F81CDB" w:rsidRPr="002B1D04" w:rsidTr="00F81CDB">
        <w:trPr>
          <w:trHeight w:val="350"/>
        </w:trPr>
        <w:tc>
          <w:tcPr>
            <w:tcW w:w="0" w:type="auto"/>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Tuvalu</w:t>
            </w:r>
          </w:p>
        </w:tc>
        <w:tc>
          <w:tcPr>
            <w:tcW w:w="0" w:type="auto"/>
            <w:vMerge/>
            <w:hideMark/>
          </w:tcPr>
          <w:p w:rsidR="00F81CDB" w:rsidRPr="002B1D04" w:rsidRDefault="00F81CDB" w:rsidP="002B1D04">
            <w:pPr>
              <w:rPr>
                <w:rFonts w:ascii="Times New Roman" w:eastAsia="Times New Roman" w:hAnsi="Times New Roman" w:cs="Times New Roman"/>
                <w:color w:val="000000"/>
                <w:sz w:val="20"/>
                <w:szCs w:val="20"/>
              </w:rPr>
            </w:pPr>
          </w:p>
        </w:tc>
        <w:tc>
          <w:tcPr>
            <w:tcW w:w="1616" w:type="dxa"/>
            <w:hideMark/>
          </w:tcPr>
          <w:p w:rsidR="00F81CDB" w:rsidRPr="002B1D04" w:rsidRDefault="00F81CDB" w:rsidP="002B1D04">
            <w:pPr>
              <w:rPr>
                <w:rFonts w:ascii="Times New Roman" w:eastAsia="Times New Roman" w:hAnsi="Times New Roman" w:cs="Times New Roman"/>
                <w:color w:val="000000"/>
                <w:sz w:val="20"/>
                <w:szCs w:val="20"/>
              </w:rPr>
            </w:pPr>
          </w:p>
        </w:tc>
        <w:tc>
          <w:tcPr>
            <w:tcW w:w="2269"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 </w:t>
            </w:r>
          </w:p>
        </w:tc>
        <w:tc>
          <w:tcPr>
            <w:tcW w:w="5258"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 </w:t>
            </w:r>
          </w:p>
        </w:tc>
        <w:tc>
          <w:tcPr>
            <w:tcW w:w="1278" w:type="dxa"/>
            <w:hideMark/>
          </w:tcPr>
          <w:p w:rsidR="00F81CDB" w:rsidRPr="002B1D04" w:rsidRDefault="00F81CDB" w:rsidP="002B1D04">
            <w:pPr>
              <w:rPr>
                <w:rFonts w:ascii="Times New Roman" w:eastAsia="Times New Roman" w:hAnsi="Times New Roman" w:cs="Times New Roman"/>
                <w:color w:val="000000"/>
                <w:sz w:val="20"/>
                <w:szCs w:val="20"/>
              </w:rPr>
            </w:pPr>
          </w:p>
        </w:tc>
      </w:tr>
      <w:tr w:rsidR="00F81CDB" w:rsidRPr="002B1D04" w:rsidTr="00F81CDB">
        <w:trPr>
          <w:trHeight w:val="1070"/>
        </w:trPr>
        <w:tc>
          <w:tcPr>
            <w:tcW w:w="0" w:type="auto"/>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Chinese Taipei</w:t>
            </w:r>
          </w:p>
        </w:tc>
        <w:tc>
          <w:tcPr>
            <w:tcW w:w="0" w:type="auto"/>
            <w:vMerge/>
            <w:hideMark/>
          </w:tcPr>
          <w:p w:rsidR="00F81CDB" w:rsidRPr="002B1D04" w:rsidRDefault="00F81CDB" w:rsidP="002B1D04">
            <w:pPr>
              <w:rPr>
                <w:rFonts w:ascii="Times New Roman" w:eastAsia="Times New Roman" w:hAnsi="Times New Roman" w:cs="Times New Roman"/>
                <w:color w:val="000000"/>
                <w:sz w:val="20"/>
                <w:szCs w:val="20"/>
              </w:rPr>
            </w:pPr>
          </w:p>
        </w:tc>
        <w:tc>
          <w:tcPr>
            <w:tcW w:w="1616" w:type="dxa"/>
            <w:hideMark/>
          </w:tcPr>
          <w:p w:rsidR="00F81CDB" w:rsidRPr="002B1D04" w:rsidRDefault="00F81CDB" w:rsidP="002B1D04">
            <w:pPr>
              <w:rPr>
                <w:rFonts w:ascii="Times New Roman" w:eastAsia="Times New Roman" w:hAnsi="Times New Roman" w:cs="Times New Roman"/>
                <w:color w:val="000000"/>
                <w:sz w:val="20"/>
                <w:szCs w:val="20"/>
              </w:rPr>
            </w:pPr>
          </w:p>
        </w:tc>
        <w:tc>
          <w:tcPr>
            <w:tcW w:w="2269"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YES (fully implemented)</w:t>
            </w:r>
          </w:p>
        </w:tc>
        <w:tc>
          <w:tcPr>
            <w:tcW w:w="5258"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We have submitted our FAD management plan which could be found on the Commission’s website.</w:t>
            </w:r>
            <w:r w:rsidRPr="002B1D04">
              <w:rPr>
                <w:rFonts w:ascii="Times New Roman" w:eastAsia="Times New Roman" w:hAnsi="Times New Roman" w:cs="Times New Roman"/>
                <w:color w:val="000000"/>
                <w:sz w:val="20"/>
                <w:szCs w:val="20"/>
              </w:rPr>
              <w:br/>
            </w:r>
            <w:r w:rsidRPr="002B1D0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FAD Management Plan received:  1 July 2009</w:t>
            </w:r>
          </w:p>
        </w:tc>
        <w:tc>
          <w:tcPr>
            <w:tcW w:w="1278" w:type="dxa"/>
            <w:hideMark/>
          </w:tcPr>
          <w:p w:rsidR="00F81CDB" w:rsidRPr="002B1D04" w:rsidRDefault="00F81CDB" w:rsidP="002B1D04">
            <w:pPr>
              <w:rPr>
                <w:rFonts w:ascii="Times New Roman" w:eastAsia="Times New Roman" w:hAnsi="Times New Roman" w:cs="Times New Roman"/>
                <w:color w:val="000000"/>
                <w:sz w:val="20"/>
                <w:szCs w:val="20"/>
              </w:rPr>
            </w:pPr>
          </w:p>
        </w:tc>
      </w:tr>
      <w:tr w:rsidR="00F81CDB" w:rsidRPr="002B1D04" w:rsidTr="00F81CDB">
        <w:trPr>
          <w:trHeight w:val="4335"/>
        </w:trPr>
        <w:tc>
          <w:tcPr>
            <w:tcW w:w="0" w:type="auto"/>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lastRenderedPageBreak/>
              <w:t>United States of America</w:t>
            </w:r>
          </w:p>
        </w:tc>
        <w:tc>
          <w:tcPr>
            <w:tcW w:w="0" w:type="auto"/>
            <w:vMerge/>
            <w:hideMark/>
          </w:tcPr>
          <w:p w:rsidR="00F81CDB" w:rsidRPr="002B1D04" w:rsidRDefault="00F81CDB" w:rsidP="002B1D04">
            <w:pPr>
              <w:rPr>
                <w:rFonts w:ascii="Times New Roman" w:eastAsia="Times New Roman" w:hAnsi="Times New Roman" w:cs="Times New Roman"/>
                <w:color w:val="000000"/>
                <w:sz w:val="20"/>
                <w:szCs w:val="20"/>
              </w:rPr>
            </w:pPr>
          </w:p>
        </w:tc>
        <w:tc>
          <w:tcPr>
            <w:tcW w:w="1616"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 xml:space="preserve">2008-01 </w:t>
            </w:r>
            <w:proofErr w:type="spellStart"/>
            <w:r w:rsidRPr="002B1D04">
              <w:rPr>
                <w:rFonts w:ascii="Times New Roman" w:eastAsia="Times New Roman" w:hAnsi="Times New Roman" w:cs="Times New Roman"/>
                <w:color w:val="000000"/>
                <w:sz w:val="20"/>
                <w:szCs w:val="20"/>
              </w:rPr>
              <w:t>Bigeye</w:t>
            </w:r>
            <w:proofErr w:type="spellEnd"/>
            <w:r w:rsidRPr="002B1D04">
              <w:rPr>
                <w:rFonts w:ascii="Times New Roman" w:eastAsia="Times New Roman" w:hAnsi="Times New Roman" w:cs="Times New Roman"/>
                <w:color w:val="000000"/>
                <w:sz w:val="20"/>
                <w:szCs w:val="20"/>
              </w:rPr>
              <w:t xml:space="preserve"> and </w:t>
            </w:r>
            <w:proofErr w:type="spellStart"/>
            <w:r w:rsidRPr="002B1D04">
              <w:rPr>
                <w:rFonts w:ascii="Times New Roman" w:eastAsia="Times New Roman" w:hAnsi="Times New Roman" w:cs="Times New Roman"/>
                <w:color w:val="000000"/>
                <w:sz w:val="20"/>
                <w:szCs w:val="20"/>
              </w:rPr>
              <w:t>Yellowfin</w:t>
            </w:r>
            <w:proofErr w:type="spellEnd"/>
            <w:r w:rsidRPr="002B1D04">
              <w:rPr>
                <w:rFonts w:ascii="Times New Roman" w:eastAsia="Times New Roman" w:hAnsi="Times New Roman" w:cs="Times New Roman"/>
                <w:color w:val="000000"/>
                <w:sz w:val="20"/>
                <w:szCs w:val="20"/>
              </w:rPr>
              <w:t xml:space="preserve"> </w:t>
            </w:r>
            <w:proofErr w:type="spellStart"/>
            <w:r w:rsidRPr="002B1D04">
              <w:rPr>
                <w:rFonts w:ascii="Times New Roman" w:eastAsia="Times New Roman" w:hAnsi="Times New Roman" w:cs="Times New Roman"/>
                <w:color w:val="000000"/>
                <w:sz w:val="20"/>
                <w:szCs w:val="20"/>
              </w:rPr>
              <w:t>para</w:t>
            </w:r>
            <w:proofErr w:type="spellEnd"/>
            <w:r w:rsidRPr="002B1D04">
              <w:rPr>
                <w:rFonts w:ascii="Times New Roman" w:eastAsia="Times New Roman" w:hAnsi="Times New Roman" w:cs="Times New Roman"/>
                <w:color w:val="000000"/>
                <w:sz w:val="20"/>
                <w:szCs w:val="20"/>
              </w:rPr>
              <w:t xml:space="preserve"> 23:  Submit FAD management Plan</w:t>
            </w:r>
            <w:r w:rsidRPr="002B1D04">
              <w:rPr>
                <w:rFonts w:ascii="Times New Roman" w:eastAsia="Times New Roman" w:hAnsi="Times New Roman" w:cs="Times New Roman"/>
                <w:color w:val="000000"/>
                <w:sz w:val="20"/>
                <w:szCs w:val="20"/>
              </w:rPr>
              <w:br/>
              <w:t>• US has not submitted a FAD management plan but has provided explanation regarding work underway to develop such a plan</w:t>
            </w:r>
            <w:r w:rsidRPr="002B1D04">
              <w:rPr>
                <w:rFonts w:ascii="Times New Roman" w:eastAsia="Times New Roman" w:hAnsi="Times New Roman" w:cs="Times New Roman"/>
                <w:color w:val="000000"/>
                <w:sz w:val="20"/>
                <w:szCs w:val="20"/>
              </w:rPr>
              <w:br/>
            </w:r>
            <w:r w:rsidRPr="002B1D0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sz w:val="20"/>
                <w:szCs w:val="20"/>
              </w:rPr>
              <w:t>WCPFC NOTE: this was received 20 Aug 2013</w:t>
            </w:r>
          </w:p>
        </w:tc>
        <w:tc>
          <w:tcPr>
            <w:tcW w:w="2269"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NO (not implemented)</w:t>
            </w:r>
          </w:p>
        </w:tc>
        <w:tc>
          <w:tcPr>
            <w:tcW w:w="5258"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 xml:space="preserve">FAD management plan expected to be submitted in advance </w:t>
            </w:r>
            <w:proofErr w:type="gramStart"/>
            <w:r w:rsidRPr="002B1D04">
              <w:rPr>
                <w:rFonts w:ascii="Times New Roman" w:eastAsia="Times New Roman" w:hAnsi="Times New Roman" w:cs="Times New Roman"/>
                <w:color w:val="000000"/>
                <w:sz w:val="20"/>
                <w:szCs w:val="20"/>
              </w:rPr>
              <w:t>of  the</w:t>
            </w:r>
            <w:proofErr w:type="gramEnd"/>
            <w:r w:rsidRPr="002B1D04">
              <w:rPr>
                <w:rFonts w:ascii="Times New Roman" w:eastAsia="Times New Roman" w:hAnsi="Times New Roman" w:cs="Times New Roman"/>
                <w:color w:val="000000"/>
                <w:sz w:val="20"/>
                <w:szCs w:val="20"/>
              </w:rPr>
              <w:t xml:space="preserve"> 2013 TCC.</w:t>
            </w:r>
            <w:r w:rsidRPr="002B1D04">
              <w:rPr>
                <w:rFonts w:ascii="Times New Roman" w:eastAsia="Times New Roman" w:hAnsi="Times New Roman" w:cs="Times New Roman"/>
                <w:color w:val="000000"/>
                <w:sz w:val="20"/>
                <w:szCs w:val="20"/>
              </w:rPr>
              <w:br/>
            </w:r>
            <w:r w:rsidRPr="002B1D04">
              <w:rPr>
                <w:rFonts w:ascii="Times New Roman" w:eastAsia="Times New Roman" w:hAnsi="Times New Roman" w:cs="Times New Roman"/>
                <w:color w:val="000000"/>
                <w:sz w:val="20"/>
                <w:szCs w:val="20"/>
              </w:rPr>
              <w:br/>
            </w:r>
            <w:r w:rsidRPr="002B1D0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United States submitted a FAD Management Plan which was received by WCPFC on August 20 2013</w:t>
            </w:r>
          </w:p>
        </w:tc>
        <w:tc>
          <w:tcPr>
            <w:tcW w:w="1278" w:type="dxa"/>
            <w:hideMark/>
          </w:tcPr>
          <w:p w:rsidR="00F81CDB" w:rsidRPr="002B1D04" w:rsidRDefault="00F81CDB" w:rsidP="002B1D04">
            <w:pPr>
              <w:rPr>
                <w:rFonts w:ascii="Times New Roman" w:eastAsia="Times New Roman" w:hAnsi="Times New Roman" w:cs="Times New Roman"/>
                <w:color w:val="000000"/>
                <w:sz w:val="20"/>
                <w:szCs w:val="20"/>
              </w:rPr>
            </w:pPr>
          </w:p>
        </w:tc>
      </w:tr>
      <w:tr w:rsidR="00F81CDB" w:rsidRPr="002B1D04" w:rsidTr="00F81CDB">
        <w:trPr>
          <w:trHeight w:val="1070"/>
        </w:trPr>
        <w:tc>
          <w:tcPr>
            <w:tcW w:w="0" w:type="auto"/>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Vanuatu</w:t>
            </w:r>
          </w:p>
        </w:tc>
        <w:tc>
          <w:tcPr>
            <w:tcW w:w="0" w:type="auto"/>
            <w:vMerge/>
            <w:hideMark/>
          </w:tcPr>
          <w:p w:rsidR="00F81CDB" w:rsidRPr="002B1D04" w:rsidRDefault="00F81CDB" w:rsidP="002B1D04">
            <w:pPr>
              <w:rPr>
                <w:rFonts w:ascii="Times New Roman" w:eastAsia="Times New Roman" w:hAnsi="Times New Roman" w:cs="Times New Roman"/>
                <w:color w:val="000000"/>
                <w:sz w:val="20"/>
                <w:szCs w:val="20"/>
              </w:rPr>
            </w:pPr>
          </w:p>
        </w:tc>
        <w:tc>
          <w:tcPr>
            <w:tcW w:w="1616" w:type="dxa"/>
            <w:hideMark/>
          </w:tcPr>
          <w:p w:rsidR="00F81CDB" w:rsidRPr="002B1D04" w:rsidRDefault="00F81CDB" w:rsidP="002B1D04">
            <w:pPr>
              <w:rPr>
                <w:rFonts w:ascii="Times New Roman" w:eastAsia="Times New Roman" w:hAnsi="Times New Roman" w:cs="Times New Roman"/>
                <w:color w:val="000000"/>
                <w:sz w:val="20"/>
                <w:szCs w:val="20"/>
              </w:rPr>
            </w:pPr>
          </w:p>
        </w:tc>
        <w:tc>
          <w:tcPr>
            <w:tcW w:w="2269"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YES (fully implemented)</w:t>
            </w:r>
          </w:p>
        </w:tc>
        <w:tc>
          <w:tcPr>
            <w:tcW w:w="5258"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Vanuatu has developed and submitted a FAD management plan.</w:t>
            </w:r>
            <w:r w:rsidRPr="002B1D04">
              <w:rPr>
                <w:rFonts w:ascii="Times New Roman" w:eastAsia="Times New Roman" w:hAnsi="Times New Roman" w:cs="Times New Roman"/>
                <w:color w:val="000000"/>
                <w:sz w:val="20"/>
                <w:szCs w:val="20"/>
              </w:rPr>
              <w:br/>
            </w:r>
            <w:r w:rsidRPr="002B1D0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FAD Management Plan received:  30 Mar 2012</w:t>
            </w:r>
          </w:p>
        </w:tc>
        <w:tc>
          <w:tcPr>
            <w:tcW w:w="1278" w:type="dxa"/>
            <w:hideMark/>
          </w:tcPr>
          <w:p w:rsidR="00F81CDB" w:rsidRPr="002B1D04" w:rsidRDefault="00F81CDB" w:rsidP="002B1D04">
            <w:pPr>
              <w:rPr>
                <w:rFonts w:ascii="Times New Roman" w:eastAsia="Times New Roman" w:hAnsi="Times New Roman" w:cs="Times New Roman"/>
                <w:color w:val="000000"/>
                <w:sz w:val="20"/>
                <w:szCs w:val="20"/>
              </w:rPr>
            </w:pPr>
          </w:p>
        </w:tc>
      </w:tr>
      <w:tr w:rsidR="00F81CDB" w:rsidRPr="002B1D04" w:rsidTr="00F81CDB">
        <w:trPr>
          <w:trHeight w:val="620"/>
        </w:trPr>
        <w:tc>
          <w:tcPr>
            <w:tcW w:w="0" w:type="auto"/>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European Union</w:t>
            </w:r>
          </w:p>
        </w:tc>
        <w:tc>
          <w:tcPr>
            <w:tcW w:w="0" w:type="auto"/>
            <w:vMerge/>
            <w:hideMark/>
          </w:tcPr>
          <w:p w:rsidR="00F81CDB" w:rsidRPr="002B1D04" w:rsidRDefault="00F81CDB" w:rsidP="002B1D04">
            <w:pPr>
              <w:rPr>
                <w:rFonts w:ascii="Times New Roman" w:eastAsia="Times New Roman" w:hAnsi="Times New Roman" w:cs="Times New Roman"/>
                <w:color w:val="000000"/>
                <w:sz w:val="20"/>
                <w:szCs w:val="20"/>
              </w:rPr>
            </w:pPr>
          </w:p>
        </w:tc>
        <w:tc>
          <w:tcPr>
            <w:tcW w:w="1616" w:type="dxa"/>
            <w:hideMark/>
          </w:tcPr>
          <w:p w:rsidR="00F81CDB" w:rsidRPr="002B1D04" w:rsidRDefault="00F81CDB" w:rsidP="002B1D04">
            <w:pPr>
              <w:rPr>
                <w:rFonts w:ascii="Times New Roman" w:eastAsia="Times New Roman" w:hAnsi="Times New Roman" w:cs="Times New Roman"/>
                <w:color w:val="000000"/>
                <w:sz w:val="20"/>
                <w:szCs w:val="20"/>
              </w:rPr>
            </w:pPr>
          </w:p>
        </w:tc>
        <w:tc>
          <w:tcPr>
            <w:tcW w:w="2269"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YES (fully implemented)</w:t>
            </w:r>
          </w:p>
        </w:tc>
        <w:tc>
          <w:tcPr>
            <w:tcW w:w="5258" w:type="dxa"/>
            <w:hideMark/>
          </w:tcPr>
          <w:p w:rsidR="00F81CDB" w:rsidRPr="002B1D04" w:rsidRDefault="00F81CDB" w:rsidP="002B1D04">
            <w:pPr>
              <w:rPr>
                <w:rFonts w:ascii="Times New Roman" w:eastAsia="Times New Roman" w:hAnsi="Times New Roman" w:cs="Times New Roman"/>
                <w:color w:val="000000"/>
                <w:sz w:val="20"/>
                <w:szCs w:val="20"/>
              </w:rPr>
            </w:pPr>
            <w:r w:rsidRPr="002B1D04">
              <w:rPr>
                <w:rFonts w:ascii="Times New Roman" w:eastAsia="Times New Roman" w:hAnsi="Times New Roman" w:cs="Times New Roman"/>
                <w:color w:val="000000"/>
                <w:sz w:val="20"/>
                <w:szCs w:val="20"/>
              </w:rPr>
              <w:t>Submitted to ED 22/10/2010 and circulated to CCMs on 28/10/2010</w:t>
            </w:r>
          </w:p>
        </w:tc>
        <w:tc>
          <w:tcPr>
            <w:tcW w:w="1278" w:type="dxa"/>
            <w:hideMark/>
          </w:tcPr>
          <w:p w:rsidR="00F81CDB" w:rsidRPr="002B1D04" w:rsidRDefault="00F81CDB" w:rsidP="002B1D04">
            <w:pPr>
              <w:rPr>
                <w:rFonts w:ascii="Times New Roman" w:eastAsia="Times New Roman" w:hAnsi="Times New Roman" w:cs="Times New Roman"/>
                <w:color w:val="000000"/>
                <w:sz w:val="20"/>
                <w:szCs w:val="20"/>
              </w:rPr>
            </w:pPr>
          </w:p>
        </w:tc>
      </w:tr>
    </w:tbl>
    <w:p w:rsidR="002B1D04" w:rsidRDefault="002B1D04"/>
    <w:p w:rsidR="002B1D04" w:rsidRDefault="002B1D04"/>
    <w:p w:rsidR="000D6B0A" w:rsidRDefault="000D6B0A">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10890"/>
      </w:tblGrid>
      <w:tr w:rsidR="00F81CDB" w:rsidRPr="00BD1655" w:rsidTr="00F81CDB">
        <w:tc>
          <w:tcPr>
            <w:tcW w:w="2088" w:type="dxa"/>
          </w:tcPr>
          <w:p w:rsidR="00F81CDB" w:rsidRPr="00BD1655" w:rsidRDefault="00F81CDB" w:rsidP="00F81CDB">
            <w:pPr>
              <w:rPr>
                <w:rFonts w:cs="Times New Roman"/>
                <w:b/>
                <w:bCs/>
                <w:sz w:val="18"/>
                <w:szCs w:val="18"/>
              </w:rPr>
            </w:pPr>
            <w:r w:rsidRPr="00FA75E6">
              <w:rPr>
                <w:rFonts w:cs="Times New Roman"/>
                <w:b/>
                <w:bCs/>
                <w:sz w:val="24"/>
                <w:szCs w:val="24"/>
              </w:rPr>
              <w:lastRenderedPageBreak/>
              <w:t>CMM 08-01 26 (iii)</w:t>
            </w:r>
            <w:r w:rsidRPr="00BD1655">
              <w:rPr>
                <w:rFonts w:cs="Times New Roman"/>
                <w:b/>
                <w:bCs/>
                <w:sz w:val="18"/>
                <w:szCs w:val="18"/>
              </w:rPr>
              <w:t xml:space="preserve"> Spatial and temporal closures and restrictions on the use of FADs</w:t>
            </w:r>
          </w:p>
        </w:tc>
        <w:tc>
          <w:tcPr>
            <w:tcW w:w="10890" w:type="dxa"/>
          </w:tcPr>
          <w:p w:rsidR="00F81CDB" w:rsidRPr="00BD1655" w:rsidRDefault="00F81CDB" w:rsidP="00F81CDB">
            <w:pPr>
              <w:autoSpaceDE w:val="0"/>
              <w:autoSpaceDN w:val="0"/>
              <w:adjustRightInd w:val="0"/>
              <w:rPr>
                <w:rFonts w:cs="Times New Roman"/>
                <w:b/>
                <w:bCs/>
              </w:rPr>
            </w:pPr>
            <w:r w:rsidRPr="00BD1655">
              <w:rPr>
                <w:rFonts w:cs="Times New Roman"/>
              </w:rPr>
              <w:t>CCMs, working independently or collaboratively with industry, and reporting through the</w:t>
            </w:r>
            <w:r>
              <w:rPr>
                <w:rFonts w:cs="Times New Roman"/>
              </w:rPr>
              <w:t xml:space="preserve"> </w:t>
            </w:r>
            <w:r w:rsidRPr="00BD1655">
              <w:rPr>
                <w:rFonts w:cs="Times New Roman"/>
              </w:rPr>
              <w:t xml:space="preserve">Scientific Committee and the Technical and Compliance Committee at each regular session, shall explore and evaluate mitigation measures for juvenile </w:t>
            </w:r>
            <w:proofErr w:type="spellStart"/>
            <w:r w:rsidRPr="00BD1655">
              <w:rPr>
                <w:rFonts w:cs="Times New Roman"/>
              </w:rPr>
              <w:t>bigeye</w:t>
            </w:r>
            <w:proofErr w:type="spellEnd"/>
            <w:r w:rsidRPr="00BD1655">
              <w:rPr>
                <w:rFonts w:cs="Times New Roman"/>
              </w:rPr>
              <w:t xml:space="preserve"> and </w:t>
            </w:r>
            <w:proofErr w:type="spellStart"/>
            <w:r w:rsidRPr="00BD1655">
              <w:rPr>
                <w:rFonts w:cs="Times New Roman"/>
              </w:rPr>
              <w:t>yellowfin</w:t>
            </w:r>
            <w:proofErr w:type="spellEnd"/>
            <w:r w:rsidRPr="00BD1655">
              <w:rPr>
                <w:rFonts w:cs="Times New Roman"/>
              </w:rPr>
              <w:t xml:space="preserve"> taken around FADs and present the results annually to the Commission.</w:t>
            </w:r>
          </w:p>
        </w:tc>
      </w:tr>
    </w:tbl>
    <w:p w:rsidR="00F81CDB" w:rsidRDefault="00F81CDB"/>
    <w:tbl>
      <w:tblPr>
        <w:tblStyle w:val="TableGrid"/>
        <w:tblW w:w="0" w:type="auto"/>
        <w:tblLook w:val="04A0" w:firstRow="1" w:lastRow="0" w:firstColumn="1" w:lastColumn="0" w:noHBand="0" w:noVBand="1"/>
      </w:tblPr>
      <w:tblGrid>
        <w:gridCol w:w="1343"/>
        <w:gridCol w:w="3940"/>
        <w:gridCol w:w="1253"/>
        <w:gridCol w:w="2662"/>
        <w:gridCol w:w="1800"/>
        <w:gridCol w:w="2178"/>
      </w:tblGrid>
      <w:tr w:rsidR="00F81CDB" w:rsidRPr="00F81CDB" w:rsidTr="000D6B0A">
        <w:trPr>
          <w:trHeight w:val="495"/>
          <w:tblHeader/>
        </w:trPr>
        <w:tc>
          <w:tcPr>
            <w:tcW w:w="0" w:type="auto"/>
            <w:shd w:val="clear" w:color="auto" w:fill="D9D9D9" w:themeFill="background1" w:themeFillShade="D9"/>
            <w:hideMark/>
          </w:tcPr>
          <w:p w:rsidR="00F81CDB" w:rsidRPr="00F81CDB" w:rsidRDefault="00F81CDB" w:rsidP="00F81CDB">
            <w:pPr>
              <w:rPr>
                <w:rFonts w:ascii="Times New Roman" w:eastAsia="Times New Roman" w:hAnsi="Times New Roman" w:cs="Times New Roman"/>
                <w:b/>
                <w:bCs/>
                <w:color w:val="000000"/>
                <w:sz w:val="20"/>
                <w:szCs w:val="20"/>
              </w:rPr>
            </w:pPr>
            <w:r w:rsidRPr="00F81CDB">
              <w:rPr>
                <w:rFonts w:ascii="Times New Roman" w:eastAsia="Times New Roman" w:hAnsi="Times New Roman" w:cs="Times New Roman"/>
                <w:b/>
                <w:bCs/>
                <w:color w:val="000000"/>
                <w:sz w:val="20"/>
                <w:szCs w:val="20"/>
              </w:rPr>
              <w:t>Applicable CCMs</w:t>
            </w:r>
          </w:p>
        </w:tc>
        <w:tc>
          <w:tcPr>
            <w:tcW w:w="0" w:type="auto"/>
            <w:shd w:val="clear" w:color="auto" w:fill="D9D9D9" w:themeFill="background1" w:themeFillShade="D9"/>
            <w:hideMark/>
          </w:tcPr>
          <w:p w:rsidR="00F81CDB" w:rsidRPr="00F81CDB" w:rsidRDefault="00F81CDB" w:rsidP="00F81CDB">
            <w:pPr>
              <w:rPr>
                <w:rFonts w:ascii="Times New Roman" w:eastAsia="Times New Roman" w:hAnsi="Times New Roman" w:cs="Times New Roman"/>
                <w:b/>
                <w:bCs/>
                <w:sz w:val="20"/>
                <w:szCs w:val="20"/>
              </w:rPr>
            </w:pPr>
            <w:r w:rsidRPr="00F81CDB">
              <w:rPr>
                <w:rFonts w:ascii="Times New Roman" w:eastAsia="Times New Roman" w:hAnsi="Times New Roman" w:cs="Times New Roman"/>
                <w:b/>
                <w:bCs/>
                <w:sz w:val="20"/>
                <w:szCs w:val="20"/>
              </w:rPr>
              <w:t>Limit/Reporting Requirements</w:t>
            </w:r>
          </w:p>
        </w:tc>
        <w:tc>
          <w:tcPr>
            <w:tcW w:w="0" w:type="auto"/>
            <w:shd w:val="clear" w:color="auto" w:fill="D9D9D9" w:themeFill="background1" w:themeFillShade="D9"/>
            <w:hideMark/>
          </w:tcPr>
          <w:p w:rsidR="00F81CDB" w:rsidRPr="00F81CDB" w:rsidRDefault="00F81CDB" w:rsidP="00F81CDB">
            <w:pPr>
              <w:rPr>
                <w:rFonts w:ascii="Times New Roman" w:eastAsia="Times New Roman" w:hAnsi="Times New Roman" w:cs="Times New Roman"/>
                <w:b/>
                <w:bCs/>
                <w:sz w:val="20"/>
                <w:szCs w:val="20"/>
              </w:rPr>
            </w:pPr>
            <w:r w:rsidRPr="00F81CDB">
              <w:rPr>
                <w:rFonts w:ascii="Times New Roman" w:eastAsia="Times New Roman" w:hAnsi="Times New Roman" w:cs="Times New Roman"/>
                <w:b/>
                <w:bCs/>
                <w:sz w:val="20"/>
                <w:szCs w:val="20"/>
              </w:rPr>
              <w:t>2011 Assessment</w:t>
            </w:r>
          </w:p>
        </w:tc>
        <w:tc>
          <w:tcPr>
            <w:tcW w:w="4462" w:type="dxa"/>
            <w:gridSpan w:val="2"/>
            <w:tcBorders>
              <w:bottom w:val="single" w:sz="4" w:space="0" w:color="auto"/>
            </w:tcBorders>
            <w:shd w:val="clear" w:color="auto" w:fill="D9D9D9" w:themeFill="background1" w:themeFillShade="D9"/>
            <w:hideMark/>
          </w:tcPr>
          <w:p w:rsidR="00F81CDB" w:rsidRPr="00F81CDB" w:rsidRDefault="00F81CDB" w:rsidP="00F81CDB">
            <w:pPr>
              <w:rPr>
                <w:rFonts w:ascii="Times New Roman" w:eastAsia="Times New Roman" w:hAnsi="Times New Roman" w:cs="Times New Roman"/>
                <w:b/>
                <w:bCs/>
                <w:color w:val="000000"/>
                <w:sz w:val="20"/>
                <w:szCs w:val="20"/>
              </w:rPr>
            </w:pPr>
            <w:r w:rsidRPr="00F81CDB">
              <w:rPr>
                <w:rFonts w:ascii="Times New Roman" w:eastAsia="Times New Roman" w:hAnsi="Times New Roman" w:cs="Times New Roman"/>
                <w:b/>
                <w:bCs/>
                <w:color w:val="000000"/>
                <w:sz w:val="20"/>
                <w:szCs w:val="20"/>
              </w:rPr>
              <w:t>2012 Implementation</w:t>
            </w:r>
          </w:p>
        </w:tc>
        <w:tc>
          <w:tcPr>
            <w:tcW w:w="2178" w:type="dxa"/>
            <w:shd w:val="clear" w:color="auto" w:fill="D9D9D9" w:themeFill="background1" w:themeFillShade="D9"/>
            <w:hideMark/>
          </w:tcPr>
          <w:p w:rsidR="00F81CDB" w:rsidRPr="00F81CDB" w:rsidRDefault="00F81CDB" w:rsidP="00F81CDB">
            <w:pPr>
              <w:rPr>
                <w:rFonts w:ascii="Times New Roman" w:eastAsia="Times New Roman" w:hAnsi="Times New Roman" w:cs="Times New Roman"/>
                <w:b/>
                <w:bCs/>
                <w:color w:val="000000"/>
                <w:sz w:val="20"/>
                <w:szCs w:val="20"/>
              </w:rPr>
            </w:pPr>
            <w:r w:rsidRPr="00F81CDB">
              <w:rPr>
                <w:rFonts w:ascii="Times New Roman" w:eastAsia="Times New Roman" w:hAnsi="Times New Roman" w:cs="Times New Roman"/>
                <w:b/>
                <w:bCs/>
                <w:color w:val="000000"/>
                <w:sz w:val="20"/>
                <w:szCs w:val="20"/>
              </w:rPr>
              <w:t>TCC Assessment</w:t>
            </w:r>
          </w:p>
        </w:tc>
      </w:tr>
      <w:tr w:rsidR="00F81CDB" w:rsidRPr="00F81CDB" w:rsidTr="00117719">
        <w:trPr>
          <w:trHeight w:val="800"/>
        </w:trPr>
        <w:tc>
          <w:tcPr>
            <w:tcW w:w="0" w:type="auto"/>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Australia</w:t>
            </w:r>
          </w:p>
        </w:tc>
        <w:tc>
          <w:tcPr>
            <w:tcW w:w="0" w:type="auto"/>
            <w:vMerge w:val="restart"/>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xml:space="preserve">Requirement: CCMs, independently or collaboratively, shall explore and evaluate mitigation measures for juvenile </w:t>
            </w:r>
            <w:proofErr w:type="spellStart"/>
            <w:r w:rsidRPr="00F81CDB">
              <w:rPr>
                <w:rFonts w:ascii="Times New Roman" w:eastAsia="Times New Roman" w:hAnsi="Times New Roman" w:cs="Times New Roman"/>
                <w:color w:val="000000"/>
                <w:sz w:val="20"/>
                <w:szCs w:val="20"/>
              </w:rPr>
              <w:t>bigeye</w:t>
            </w:r>
            <w:proofErr w:type="spellEnd"/>
            <w:r w:rsidRPr="00F81CDB">
              <w:rPr>
                <w:rFonts w:ascii="Times New Roman" w:eastAsia="Times New Roman" w:hAnsi="Times New Roman" w:cs="Times New Roman"/>
                <w:color w:val="000000"/>
                <w:sz w:val="20"/>
                <w:szCs w:val="20"/>
              </w:rPr>
              <w:t xml:space="preserve"> and </w:t>
            </w:r>
            <w:proofErr w:type="spellStart"/>
            <w:r w:rsidRPr="00F81CDB">
              <w:rPr>
                <w:rFonts w:ascii="Times New Roman" w:eastAsia="Times New Roman" w:hAnsi="Times New Roman" w:cs="Times New Roman"/>
                <w:color w:val="000000"/>
                <w:sz w:val="20"/>
                <w:szCs w:val="20"/>
              </w:rPr>
              <w:t>yellowfin</w:t>
            </w:r>
            <w:proofErr w:type="spellEnd"/>
            <w:r w:rsidRPr="00F81CDB">
              <w:rPr>
                <w:rFonts w:ascii="Times New Roman" w:eastAsia="Times New Roman" w:hAnsi="Times New Roman" w:cs="Times New Roman"/>
                <w:color w:val="000000"/>
                <w:sz w:val="20"/>
                <w:szCs w:val="20"/>
              </w:rPr>
              <w:t xml:space="preserve"> tuna taken around FADs, and present results annually to Commission reporting through SC and TCC.  </w:t>
            </w:r>
          </w:p>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c>
          <w:tcPr>
            <w:tcW w:w="2662"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1800" w:type="dxa"/>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p>
        </w:tc>
        <w:tc>
          <w:tcPr>
            <w:tcW w:w="2178" w:type="dxa"/>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117719">
        <w:trPr>
          <w:trHeight w:val="530"/>
        </w:trPr>
        <w:tc>
          <w:tcPr>
            <w:tcW w:w="0" w:type="auto"/>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China</w:t>
            </w:r>
          </w:p>
        </w:tc>
        <w:tc>
          <w:tcPr>
            <w:tcW w:w="0" w:type="auto"/>
            <w:vMerge/>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c>
          <w:tcPr>
            <w:tcW w:w="2662"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1800" w:type="dxa"/>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p>
        </w:tc>
        <w:tc>
          <w:tcPr>
            <w:tcW w:w="2178" w:type="dxa"/>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117719">
        <w:trPr>
          <w:trHeight w:val="710"/>
        </w:trPr>
        <w:tc>
          <w:tcPr>
            <w:tcW w:w="0" w:type="auto"/>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Ecuador</w:t>
            </w:r>
          </w:p>
        </w:tc>
        <w:tc>
          <w:tcPr>
            <w:tcW w:w="0" w:type="auto"/>
            <w:vMerge/>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c>
          <w:tcPr>
            <w:tcW w:w="2662"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1800" w:type="dxa"/>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sorting grids in use from 2009</w:t>
            </w:r>
          </w:p>
        </w:tc>
        <w:tc>
          <w:tcPr>
            <w:tcW w:w="2178" w:type="dxa"/>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117719">
        <w:trPr>
          <w:trHeight w:val="2295"/>
        </w:trPr>
        <w:tc>
          <w:tcPr>
            <w:tcW w:w="0" w:type="auto"/>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Federated States of Micronesia</w:t>
            </w:r>
          </w:p>
        </w:tc>
        <w:tc>
          <w:tcPr>
            <w:tcW w:w="0" w:type="auto"/>
            <w:vMerge/>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c>
          <w:tcPr>
            <w:tcW w:w="2662"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1800" w:type="dxa"/>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p>
        </w:tc>
        <w:tc>
          <w:tcPr>
            <w:tcW w:w="2178" w:type="dxa"/>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117719">
        <w:trPr>
          <w:trHeight w:val="647"/>
        </w:trPr>
        <w:tc>
          <w:tcPr>
            <w:tcW w:w="0" w:type="auto"/>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Indonesia</w:t>
            </w:r>
          </w:p>
        </w:tc>
        <w:tc>
          <w:tcPr>
            <w:tcW w:w="0" w:type="auto"/>
            <w:vMerge/>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c>
          <w:tcPr>
            <w:tcW w:w="2662"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NO (not implemented)</w:t>
            </w:r>
          </w:p>
        </w:tc>
        <w:tc>
          <w:tcPr>
            <w:tcW w:w="1800" w:type="dxa"/>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p>
        </w:tc>
        <w:tc>
          <w:tcPr>
            <w:tcW w:w="2178" w:type="dxa"/>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117719">
        <w:trPr>
          <w:trHeight w:val="629"/>
        </w:trPr>
        <w:tc>
          <w:tcPr>
            <w:tcW w:w="0" w:type="auto"/>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Japan</w:t>
            </w:r>
          </w:p>
        </w:tc>
        <w:tc>
          <w:tcPr>
            <w:tcW w:w="0" w:type="auto"/>
            <w:vMerge/>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c>
          <w:tcPr>
            <w:tcW w:w="2662"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1800" w:type="dxa"/>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p>
        </w:tc>
        <w:tc>
          <w:tcPr>
            <w:tcW w:w="2178" w:type="dxa"/>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117719">
        <w:trPr>
          <w:trHeight w:val="521"/>
        </w:trPr>
        <w:tc>
          <w:tcPr>
            <w:tcW w:w="0" w:type="auto"/>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Kiribati</w:t>
            </w:r>
          </w:p>
        </w:tc>
        <w:tc>
          <w:tcPr>
            <w:tcW w:w="0" w:type="auto"/>
            <w:vMerge/>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c>
          <w:tcPr>
            <w:tcW w:w="2662"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tc>
        <w:tc>
          <w:tcPr>
            <w:tcW w:w="1800" w:type="dxa"/>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p>
        </w:tc>
        <w:tc>
          <w:tcPr>
            <w:tcW w:w="2178" w:type="dxa"/>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117719">
        <w:trPr>
          <w:trHeight w:val="620"/>
        </w:trPr>
        <w:tc>
          <w:tcPr>
            <w:tcW w:w="0" w:type="auto"/>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Korea (Republic of)</w:t>
            </w:r>
          </w:p>
        </w:tc>
        <w:tc>
          <w:tcPr>
            <w:tcW w:w="0" w:type="auto"/>
            <w:vMerge/>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c>
          <w:tcPr>
            <w:tcW w:w="2662"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1800" w:type="dxa"/>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p>
        </w:tc>
        <w:tc>
          <w:tcPr>
            <w:tcW w:w="2178" w:type="dxa"/>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117719">
        <w:trPr>
          <w:trHeight w:val="989"/>
        </w:trPr>
        <w:tc>
          <w:tcPr>
            <w:tcW w:w="0" w:type="auto"/>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lastRenderedPageBreak/>
              <w:t>Marshall Islands</w:t>
            </w:r>
          </w:p>
        </w:tc>
        <w:tc>
          <w:tcPr>
            <w:tcW w:w="0" w:type="auto"/>
            <w:vMerge/>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c>
          <w:tcPr>
            <w:tcW w:w="2662"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NO (not implemented)</w:t>
            </w:r>
          </w:p>
        </w:tc>
        <w:tc>
          <w:tcPr>
            <w:tcW w:w="1800" w:type="dxa"/>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Further consultation with industry on an ongoing basis.</w:t>
            </w:r>
          </w:p>
        </w:tc>
        <w:tc>
          <w:tcPr>
            <w:tcW w:w="2178" w:type="dxa"/>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117719">
        <w:trPr>
          <w:trHeight w:val="710"/>
        </w:trPr>
        <w:tc>
          <w:tcPr>
            <w:tcW w:w="0" w:type="auto"/>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New Zealand</w:t>
            </w:r>
          </w:p>
        </w:tc>
        <w:tc>
          <w:tcPr>
            <w:tcW w:w="0" w:type="auto"/>
            <w:vMerge/>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c>
          <w:tcPr>
            <w:tcW w:w="2662"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NO (not implemented)</w:t>
            </w:r>
          </w:p>
        </w:tc>
        <w:tc>
          <w:tcPr>
            <w:tcW w:w="1800" w:type="dxa"/>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No new research was undertaken in the 2012 year</w:t>
            </w:r>
          </w:p>
        </w:tc>
        <w:tc>
          <w:tcPr>
            <w:tcW w:w="2178" w:type="dxa"/>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117719">
        <w:trPr>
          <w:trHeight w:val="1691"/>
        </w:trPr>
        <w:tc>
          <w:tcPr>
            <w:tcW w:w="0" w:type="auto"/>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Papua New Guinea</w:t>
            </w:r>
          </w:p>
        </w:tc>
        <w:tc>
          <w:tcPr>
            <w:tcW w:w="0" w:type="auto"/>
            <w:vMerge/>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c>
          <w:tcPr>
            <w:tcW w:w="2662"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N/A</w:t>
            </w:r>
          </w:p>
        </w:tc>
        <w:tc>
          <w:tcPr>
            <w:tcW w:w="1800" w:type="dxa"/>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No work on mitigation measures carried out independently or collaboratively with industry in 2012.</w:t>
            </w:r>
          </w:p>
        </w:tc>
        <w:tc>
          <w:tcPr>
            <w:tcW w:w="2178" w:type="dxa"/>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117719">
        <w:trPr>
          <w:trHeight w:val="530"/>
        </w:trPr>
        <w:tc>
          <w:tcPr>
            <w:tcW w:w="0" w:type="auto"/>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Philippines</w:t>
            </w:r>
          </w:p>
        </w:tc>
        <w:tc>
          <w:tcPr>
            <w:tcW w:w="0" w:type="auto"/>
            <w:vMerge/>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c>
          <w:tcPr>
            <w:tcW w:w="2662"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1800" w:type="dxa"/>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p>
        </w:tc>
        <w:tc>
          <w:tcPr>
            <w:tcW w:w="2178" w:type="dxa"/>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117719">
        <w:trPr>
          <w:trHeight w:val="1250"/>
        </w:trPr>
        <w:tc>
          <w:tcPr>
            <w:tcW w:w="0" w:type="auto"/>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Palau</w:t>
            </w:r>
          </w:p>
        </w:tc>
        <w:tc>
          <w:tcPr>
            <w:tcW w:w="0" w:type="auto"/>
            <w:vMerge/>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c>
          <w:tcPr>
            <w:tcW w:w="2662"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N/A</w:t>
            </w:r>
          </w:p>
        </w:tc>
        <w:tc>
          <w:tcPr>
            <w:tcW w:w="1800" w:type="dxa"/>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proofErr w:type="spellStart"/>
            <w:proofErr w:type="gramStart"/>
            <w:r w:rsidRPr="00F81CDB">
              <w:rPr>
                <w:rFonts w:ascii="Times New Roman" w:eastAsia="Times New Roman" w:hAnsi="Times New Roman" w:cs="Times New Roman"/>
                <w:color w:val="000000"/>
                <w:sz w:val="20"/>
                <w:szCs w:val="20"/>
              </w:rPr>
              <w:t>palau</w:t>
            </w:r>
            <w:proofErr w:type="spellEnd"/>
            <w:proofErr w:type="gramEnd"/>
            <w:r w:rsidRPr="00F81CDB">
              <w:rPr>
                <w:rFonts w:ascii="Times New Roman" w:eastAsia="Times New Roman" w:hAnsi="Times New Roman" w:cs="Times New Roman"/>
                <w:color w:val="000000"/>
                <w:sz w:val="20"/>
                <w:szCs w:val="20"/>
              </w:rPr>
              <w:t xml:space="preserve"> is not a flag state and has no flagged vessels fishing </w:t>
            </w:r>
            <w:proofErr w:type="spellStart"/>
            <w:r w:rsidRPr="00F81CDB">
              <w:rPr>
                <w:rFonts w:ascii="Times New Roman" w:eastAsia="Times New Roman" w:hAnsi="Times New Roman" w:cs="Times New Roman"/>
                <w:color w:val="000000"/>
                <w:sz w:val="20"/>
                <w:szCs w:val="20"/>
              </w:rPr>
              <w:t>fishing</w:t>
            </w:r>
            <w:proofErr w:type="spellEnd"/>
            <w:r w:rsidRPr="00F81CDB">
              <w:rPr>
                <w:rFonts w:ascii="Times New Roman" w:eastAsia="Times New Roman" w:hAnsi="Times New Roman" w:cs="Times New Roman"/>
                <w:color w:val="000000"/>
                <w:sz w:val="20"/>
                <w:szCs w:val="20"/>
              </w:rPr>
              <w:t xml:space="preserve"> around FADs.</w:t>
            </w:r>
          </w:p>
        </w:tc>
        <w:tc>
          <w:tcPr>
            <w:tcW w:w="2178" w:type="dxa"/>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117719">
        <w:trPr>
          <w:trHeight w:val="530"/>
        </w:trPr>
        <w:tc>
          <w:tcPr>
            <w:tcW w:w="0" w:type="auto"/>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El Salvador</w:t>
            </w:r>
          </w:p>
        </w:tc>
        <w:tc>
          <w:tcPr>
            <w:tcW w:w="0" w:type="auto"/>
            <w:vMerge/>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c>
          <w:tcPr>
            <w:tcW w:w="2662"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1800" w:type="dxa"/>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p>
        </w:tc>
        <w:tc>
          <w:tcPr>
            <w:tcW w:w="2178" w:type="dxa"/>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117719">
        <w:trPr>
          <w:trHeight w:val="1520"/>
        </w:trPr>
        <w:tc>
          <w:tcPr>
            <w:tcW w:w="0" w:type="auto"/>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Tokelau</w:t>
            </w:r>
          </w:p>
        </w:tc>
        <w:tc>
          <w:tcPr>
            <w:tcW w:w="0" w:type="auto"/>
            <w:vMerge/>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c>
          <w:tcPr>
            <w:tcW w:w="2662"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1800" w:type="dxa"/>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Tokelau participated in the ISSF research cruise in 2012. Tokelau is not a flag state.</w:t>
            </w:r>
          </w:p>
        </w:tc>
        <w:tc>
          <w:tcPr>
            <w:tcW w:w="2178" w:type="dxa"/>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117719">
        <w:trPr>
          <w:trHeight w:val="530"/>
        </w:trPr>
        <w:tc>
          <w:tcPr>
            <w:tcW w:w="0" w:type="auto"/>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Tuvalu</w:t>
            </w:r>
          </w:p>
        </w:tc>
        <w:tc>
          <w:tcPr>
            <w:tcW w:w="0" w:type="auto"/>
            <w:vMerge/>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c>
          <w:tcPr>
            <w:tcW w:w="2662"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tc>
        <w:tc>
          <w:tcPr>
            <w:tcW w:w="1800" w:type="dxa"/>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p>
        </w:tc>
        <w:tc>
          <w:tcPr>
            <w:tcW w:w="2178" w:type="dxa"/>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117719">
        <w:trPr>
          <w:trHeight w:val="2295"/>
        </w:trPr>
        <w:tc>
          <w:tcPr>
            <w:tcW w:w="0" w:type="auto"/>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lastRenderedPageBreak/>
              <w:t>Chinese Taipei</w:t>
            </w:r>
          </w:p>
        </w:tc>
        <w:tc>
          <w:tcPr>
            <w:tcW w:w="0" w:type="auto"/>
            <w:vMerge/>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c>
          <w:tcPr>
            <w:tcW w:w="2662"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1800" w:type="dxa"/>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Our tuna purse seiners carried cadre observers to implement Project 60 of the Commission for 3 trips. In addition, the scientific data of our tuna purse seiners have been submitted to scientific provider of the Commission for evaluating mitigation measures.</w:t>
            </w:r>
          </w:p>
        </w:tc>
        <w:tc>
          <w:tcPr>
            <w:tcW w:w="2178" w:type="dxa"/>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117719">
        <w:trPr>
          <w:trHeight w:val="710"/>
        </w:trPr>
        <w:tc>
          <w:tcPr>
            <w:tcW w:w="0" w:type="auto"/>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United States of America</w:t>
            </w:r>
          </w:p>
        </w:tc>
        <w:tc>
          <w:tcPr>
            <w:tcW w:w="0" w:type="auto"/>
            <w:vMerge/>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c>
          <w:tcPr>
            <w:tcW w:w="2662"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1800" w:type="dxa"/>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None.</w:t>
            </w:r>
          </w:p>
        </w:tc>
        <w:tc>
          <w:tcPr>
            <w:tcW w:w="2178" w:type="dxa"/>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117719">
        <w:trPr>
          <w:trHeight w:val="530"/>
        </w:trPr>
        <w:tc>
          <w:tcPr>
            <w:tcW w:w="0" w:type="auto"/>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Vanuatu</w:t>
            </w:r>
          </w:p>
        </w:tc>
        <w:tc>
          <w:tcPr>
            <w:tcW w:w="0" w:type="auto"/>
            <w:vMerge/>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c>
          <w:tcPr>
            <w:tcW w:w="2662"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1800" w:type="dxa"/>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p>
        </w:tc>
        <w:tc>
          <w:tcPr>
            <w:tcW w:w="2178" w:type="dxa"/>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117719">
        <w:trPr>
          <w:trHeight w:val="2295"/>
        </w:trPr>
        <w:tc>
          <w:tcPr>
            <w:tcW w:w="0" w:type="auto"/>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European Union</w:t>
            </w:r>
          </w:p>
        </w:tc>
        <w:tc>
          <w:tcPr>
            <w:tcW w:w="0" w:type="auto"/>
            <w:vMerge/>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c>
          <w:tcPr>
            <w:tcW w:w="2662"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1800" w:type="dxa"/>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EU fleet has the intention to replace all FADs with new ones with less incidental by-catch. All this work is being done in the framework of the FADs National Plan.</w:t>
            </w:r>
          </w:p>
        </w:tc>
        <w:tc>
          <w:tcPr>
            <w:tcW w:w="2178" w:type="dxa"/>
            <w:hideMark/>
          </w:tcPr>
          <w:p w:rsidR="00F81CDB" w:rsidRPr="00F81CDB" w:rsidRDefault="00F81CDB" w:rsidP="00F81CDB">
            <w:pPr>
              <w:rPr>
                <w:rFonts w:ascii="Times New Roman" w:eastAsia="Times New Roman" w:hAnsi="Times New Roman" w:cs="Times New Roman"/>
                <w:color w:val="000000"/>
                <w:sz w:val="20"/>
                <w:szCs w:val="20"/>
              </w:rPr>
            </w:pPr>
          </w:p>
        </w:tc>
      </w:tr>
    </w:tbl>
    <w:p w:rsidR="00F81CDB" w:rsidRDefault="00F81CDB"/>
    <w:p w:rsidR="00F81CDB" w:rsidRDefault="00F81CDB">
      <w:r>
        <w:br w:type="page"/>
      </w:r>
    </w:p>
    <w:tbl>
      <w:tblPr>
        <w:tblStyle w:val="TableGrid"/>
        <w:tblW w:w="128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2"/>
        <w:gridCol w:w="11244"/>
      </w:tblGrid>
      <w:tr w:rsidR="005F2E51" w:rsidRPr="00BD1655" w:rsidTr="00ED2E6A">
        <w:trPr>
          <w:trHeight w:val="1026"/>
        </w:trPr>
        <w:tc>
          <w:tcPr>
            <w:tcW w:w="1507" w:type="dxa"/>
          </w:tcPr>
          <w:p w:rsidR="005F2E51" w:rsidRDefault="005F2E51" w:rsidP="00ED2E6A">
            <w:pPr>
              <w:rPr>
                <w:rFonts w:cs="Times New Roman"/>
                <w:b/>
                <w:bCs/>
                <w:sz w:val="24"/>
                <w:szCs w:val="24"/>
              </w:rPr>
            </w:pPr>
            <w:r w:rsidRPr="00FA75E6">
              <w:rPr>
                <w:rFonts w:cs="Times New Roman"/>
                <w:b/>
                <w:bCs/>
                <w:sz w:val="24"/>
                <w:szCs w:val="24"/>
              </w:rPr>
              <w:lastRenderedPageBreak/>
              <w:t xml:space="preserve">CMM 08-01 28 </w:t>
            </w:r>
          </w:p>
          <w:p w:rsidR="005F2E51" w:rsidRPr="00BD1655" w:rsidRDefault="005F2E51" w:rsidP="007B005A">
            <w:pPr>
              <w:rPr>
                <w:rFonts w:cs="Times New Roman"/>
                <w:b/>
                <w:bCs/>
                <w:sz w:val="18"/>
                <w:szCs w:val="18"/>
              </w:rPr>
            </w:pPr>
            <w:r w:rsidRPr="00FA75E6">
              <w:rPr>
                <w:rFonts w:cs="Times New Roman"/>
                <w:b/>
                <w:bCs/>
                <w:sz w:val="24"/>
                <w:szCs w:val="24"/>
              </w:rPr>
              <w:t>(iv)</w:t>
            </w:r>
            <w:r w:rsidRPr="00BD1655">
              <w:rPr>
                <w:rFonts w:cs="Times New Roman"/>
                <w:b/>
                <w:bCs/>
                <w:sz w:val="18"/>
                <w:szCs w:val="18"/>
              </w:rPr>
              <w:t xml:space="preserve"> Observer and VMS coverage</w:t>
            </w:r>
          </w:p>
        </w:tc>
        <w:tc>
          <w:tcPr>
            <w:tcW w:w="10713" w:type="dxa"/>
          </w:tcPr>
          <w:p w:rsidR="005F2E51" w:rsidRPr="00BD1655" w:rsidRDefault="005F2E51" w:rsidP="00ED2E6A">
            <w:pPr>
              <w:autoSpaceDE w:val="0"/>
              <w:autoSpaceDN w:val="0"/>
              <w:adjustRightInd w:val="0"/>
              <w:rPr>
                <w:rFonts w:cs="Times New Roman"/>
                <w:b/>
                <w:bCs/>
              </w:rPr>
            </w:pPr>
            <w:r w:rsidRPr="00BD1655">
              <w:rPr>
                <w:rFonts w:cs="Times New Roman"/>
              </w:rPr>
              <w:t>Purse seine vessels fishing within the area bounded by 20</w:t>
            </w:r>
            <w:r w:rsidRPr="00BD1655">
              <w:rPr>
                <w:rFonts w:cs="Times New Roman"/>
                <w:sz w:val="14"/>
                <w:szCs w:val="14"/>
              </w:rPr>
              <w:t>0</w:t>
            </w:r>
            <w:r w:rsidRPr="00BD1655">
              <w:rPr>
                <w:rFonts w:cs="Times New Roman"/>
              </w:rPr>
              <w:t>N and 20</w:t>
            </w:r>
            <w:r w:rsidRPr="00BD1655">
              <w:rPr>
                <w:rFonts w:cs="Times New Roman"/>
                <w:sz w:val="14"/>
                <w:szCs w:val="14"/>
              </w:rPr>
              <w:t>0</w:t>
            </w:r>
            <w:r w:rsidRPr="00BD1655">
              <w:rPr>
                <w:rFonts w:cs="Times New Roman"/>
              </w:rPr>
              <w:t xml:space="preserve">S exclusively on the high seas, on the high seas and in waters under the jurisdiction of one or more coastal States, or vessels fishing in waters under the jurisdiction of two or more coastal States, shall carry effective 1 January 2010, an observer from the Commission’s Regional Observer </w:t>
            </w:r>
            <w:proofErr w:type="spellStart"/>
            <w:r w:rsidRPr="00BD1655">
              <w:rPr>
                <w:rFonts w:cs="Times New Roman"/>
              </w:rPr>
              <w:t>Programme</w:t>
            </w:r>
            <w:proofErr w:type="spellEnd"/>
            <w:r w:rsidRPr="00BD1655">
              <w:rPr>
                <w:rFonts w:cs="Times New Roman"/>
              </w:rPr>
              <w:t>.</w:t>
            </w:r>
          </w:p>
        </w:tc>
      </w:tr>
    </w:tbl>
    <w:p w:rsidR="000D6B0A" w:rsidRDefault="000D6B0A"/>
    <w:tbl>
      <w:tblPr>
        <w:tblStyle w:val="TableGrid"/>
        <w:tblW w:w="12826" w:type="dxa"/>
        <w:tblLook w:val="04A0" w:firstRow="1" w:lastRow="0" w:firstColumn="1" w:lastColumn="0" w:noHBand="0" w:noVBand="1"/>
      </w:tblPr>
      <w:tblGrid>
        <w:gridCol w:w="1139"/>
        <w:gridCol w:w="1617"/>
        <w:gridCol w:w="1194"/>
        <w:gridCol w:w="1327"/>
        <w:gridCol w:w="6355"/>
        <w:gridCol w:w="1194"/>
      </w:tblGrid>
      <w:tr w:rsidR="00117719" w:rsidRPr="00F81CDB" w:rsidTr="007B005A">
        <w:trPr>
          <w:trHeight w:val="329"/>
        </w:trPr>
        <w:tc>
          <w:tcPr>
            <w:tcW w:w="1140" w:type="dxa"/>
            <w:shd w:val="clear" w:color="auto" w:fill="D9D9D9" w:themeFill="background1" w:themeFillShade="D9"/>
            <w:hideMark/>
          </w:tcPr>
          <w:p w:rsidR="00117719" w:rsidRPr="00F81CDB" w:rsidRDefault="00117719" w:rsidP="00F81CDB">
            <w:pPr>
              <w:rPr>
                <w:rFonts w:ascii="Times New Roman" w:eastAsia="Times New Roman" w:hAnsi="Times New Roman" w:cs="Times New Roman"/>
                <w:b/>
                <w:bCs/>
                <w:color w:val="000000"/>
                <w:sz w:val="20"/>
                <w:szCs w:val="20"/>
              </w:rPr>
            </w:pPr>
            <w:r w:rsidRPr="00F81CDB">
              <w:rPr>
                <w:rFonts w:ascii="Times New Roman" w:eastAsia="Times New Roman" w:hAnsi="Times New Roman" w:cs="Times New Roman"/>
                <w:b/>
                <w:bCs/>
                <w:color w:val="000000"/>
                <w:sz w:val="20"/>
                <w:szCs w:val="20"/>
              </w:rPr>
              <w:t>Applicable CCMs</w:t>
            </w:r>
          </w:p>
        </w:tc>
        <w:tc>
          <w:tcPr>
            <w:tcW w:w="1621" w:type="dxa"/>
            <w:shd w:val="clear" w:color="auto" w:fill="D9D9D9" w:themeFill="background1" w:themeFillShade="D9"/>
            <w:hideMark/>
          </w:tcPr>
          <w:p w:rsidR="00117719" w:rsidRPr="00F81CDB" w:rsidRDefault="00117719" w:rsidP="00F81CDB">
            <w:pPr>
              <w:rPr>
                <w:rFonts w:ascii="Times New Roman" w:eastAsia="Times New Roman" w:hAnsi="Times New Roman" w:cs="Times New Roman"/>
                <w:b/>
                <w:bCs/>
                <w:sz w:val="20"/>
                <w:szCs w:val="20"/>
              </w:rPr>
            </w:pPr>
            <w:r w:rsidRPr="00F81CDB">
              <w:rPr>
                <w:rFonts w:ascii="Times New Roman" w:eastAsia="Times New Roman" w:hAnsi="Times New Roman" w:cs="Times New Roman"/>
                <w:b/>
                <w:bCs/>
                <w:sz w:val="20"/>
                <w:szCs w:val="20"/>
              </w:rPr>
              <w:t>Limit/Reporting Requirements</w:t>
            </w:r>
          </w:p>
        </w:tc>
        <w:tc>
          <w:tcPr>
            <w:tcW w:w="1195" w:type="dxa"/>
            <w:shd w:val="clear" w:color="auto" w:fill="D9D9D9" w:themeFill="background1" w:themeFillShade="D9"/>
            <w:hideMark/>
          </w:tcPr>
          <w:p w:rsidR="00117719" w:rsidRPr="00F81CDB" w:rsidRDefault="00117719" w:rsidP="00F81CDB">
            <w:pPr>
              <w:rPr>
                <w:rFonts w:ascii="Times New Roman" w:eastAsia="Times New Roman" w:hAnsi="Times New Roman" w:cs="Times New Roman"/>
                <w:b/>
                <w:bCs/>
                <w:sz w:val="20"/>
                <w:szCs w:val="20"/>
              </w:rPr>
            </w:pPr>
            <w:r w:rsidRPr="00F81CDB">
              <w:rPr>
                <w:rFonts w:ascii="Times New Roman" w:eastAsia="Times New Roman" w:hAnsi="Times New Roman" w:cs="Times New Roman"/>
                <w:b/>
                <w:bCs/>
                <w:sz w:val="20"/>
                <w:szCs w:val="20"/>
              </w:rPr>
              <w:t>2011 Assessment</w:t>
            </w:r>
          </w:p>
        </w:tc>
        <w:tc>
          <w:tcPr>
            <w:tcW w:w="7676" w:type="dxa"/>
            <w:gridSpan w:val="2"/>
            <w:tcBorders>
              <w:bottom w:val="single" w:sz="4" w:space="0" w:color="auto"/>
            </w:tcBorders>
            <w:shd w:val="clear" w:color="auto" w:fill="D9D9D9" w:themeFill="background1" w:themeFillShade="D9"/>
            <w:hideMark/>
          </w:tcPr>
          <w:p w:rsidR="00117719" w:rsidRPr="00F81CDB" w:rsidRDefault="00117719" w:rsidP="00F81CDB">
            <w:pPr>
              <w:rPr>
                <w:rFonts w:ascii="Times New Roman" w:eastAsia="Times New Roman" w:hAnsi="Times New Roman" w:cs="Times New Roman"/>
                <w:b/>
                <w:bCs/>
                <w:color w:val="000000"/>
                <w:sz w:val="20"/>
                <w:szCs w:val="20"/>
              </w:rPr>
            </w:pPr>
            <w:r w:rsidRPr="00F81CDB">
              <w:rPr>
                <w:rFonts w:ascii="Times New Roman" w:eastAsia="Times New Roman" w:hAnsi="Times New Roman" w:cs="Times New Roman"/>
                <w:b/>
                <w:bCs/>
                <w:color w:val="000000"/>
                <w:sz w:val="20"/>
                <w:szCs w:val="20"/>
              </w:rPr>
              <w:t>2012 Implementation</w:t>
            </w:r>
          </w:p>
        </w:tc>
        <w:tc>
          <w:tcPr>
            <w:tcW w:w="0" w:type="auto"/>
            <w:shd w:val="clear" w:color="auto" w:fill="D9D9D9" w:themeFill="background1" w:themeFillShade="D9"/>
            <w:hideMark/>
          </w:tcPr>
          <w:p w:rsidR="00117719" w:rsidRPr="00F81CDB" w:rsidRDefault="00117719" w:rsidP="00F81CDB">
            <w:pPr>
              <w:rPr>
                <w:rFonts w:ascii="Times New Roman" w:eastAsia="Times New Roman" w:hAnsi="Times New Roman" w:cs="Times New Roman"/>
                <w:b/>
                <w:bCs/>
                <w:color w:val="000000"/>
                <w:sz w:val="20"/>
                <w:szCs w:val="20"/>
              </w:rPr>
            </w:pPr>
            <w:r w:rsidRPr="00F81CDB">
              <w:rPr>
                <w:rFonts w:ascii="Times New Roman" w:eastAsia="Times New Roman" w:hAnsi="Times New Roman" w:cs="Times New Roman"/>
                <w:b/>
                <w:bCs/>
                <w:color w:val="000000"/>
                <w:sz w:val="20"/>
                <w:szCs w:val="20"/>
              </w:rPr>
              <w:t>TCC Assessment</w:t>
            </w:r>
          </w:p>
        </w:tc>
      </w:tr>
      <w:tr w:rsidR="00F81CDB" w:rsidRPr="00F81CDB" w:rsidTr="007B005A">
        <w:trPr>
          <w:trHeight w:val="3320"/>
        </w:trPr>
        <w:tc>
          <w:tcPr>
            <w:tcW w:w="1140" w:type="dxa"/>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China</w:t>
            </w:r>
          </w:p>
        </w:tc>
        <w:tc>
          <w:tcPr>
            <w:tcW w:w="1621" w:type="dxa"/>
            <w:vMerge w:val="restart"/>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xml:space="preserve"> Requirement = PS fishing vessels fishing </w:t>
            </w:r>
            <w:proofErr w:type="spellStart"/>
            <w:r w:rsidRPr="00F81CDB">
              <w:rPr>
                <w:rFonts w:ascii="Times New Roman" w:eastAsia="Times New Roman" w:hAnsi="Times New Roman" w:cs="Times New Roman"/>
                <w:color w:val="000000"/>
                <w:sz w:val="20"/>
                <w:szCs w:val="20"/>
              </w:rPr>
              <w:t>betw</w:t>
            </w:r>
            <w:proofErr w:type="spellEnd"/>
            <w:r w:rsidRPr="00F81CDB">
              <w:rPr>
                <w:rFonts w:ascii="Times New Roman" w:eastAsia="Times New Roman" w:hAnsi="Times New Roman" w:cs="Times New Roman"/>
                <w:color w:val="000000"/>
                <w:sz w:val="20"/>
                <w:szCs w:val="20"/>
              </w:rPr>
              <w:t xml:space="preserve">. 20N and 20S exclusively on the HS, on the HS and in waters under the jurisdiction of one or more coastal States, or vessels fishing in waters under the jurisdiction of two or more coastal States, shall carry an </w:t>
            </w:r>
            <w:r w:rsidR="00117719">
              <w:rPr>
                <w:rFonts w:ascii="Times New Roman" w:eastAsia="Times New Roman" w:hAnsi="Times New Roman" w:cs="Times New Roman"/>
                <w:color w:val="000000"/>
                <w:sz w:val="20"/>
                <w:szCs w:val="20"/>
              </w:rPr>
              <w:t>observer from the ROP</w:t>
            </w:r>
          </w:p>
        </w:tc>
        <w:tc>
          <w:tcPr>
            <w:tcW w:w="1195" w:type="dxa"/>
            <w:hideMark/>
          </w:tcPr>
          <w:p w:rsidR="00F81CDB" w:rsidRPr="00F81CDB" w:rsidRDefault="00F81CDB" w:rsidP="00F81CDB">
            <w:pPr>
              <w:rPr>
                <w:rFonts w:ascii="Times New Roman" w:eastAsia="Times New Roman" w:hAnsi="Times New Roman" w:cs="Times New Roman"/>
                <w:color w:val="000000"/>
                <w:sz w:val="20"/>
                <w:szCs w:val="20"/>
              </w:rPr>
            </w:pPr>
          </w:p>
        </w:tc>
        <w:tc>
          <w:tcPr>
            <w:tcW w:w="1329"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Purse seine vessels will not leave port for fishing without an observer from ROP.</w:t>
            </w:r>
            <w:r w:rsidRPr="00F81CDB">
              <w:rPr>
                <w:rFonts w:ascii="Times New Roman" w:eastAsia="Times New Roman" w:hAnsi="Times New Roman" w:cs="Times New Roman"/>
                <w:color w:val="000000"/>
                <w:sz w:val="20"/>
                <w:szCs w:val="20"/>
              </w:rPr>
              <w:br/>
              <w:t xml:space="preserve">Purse vessels are not allowed to operate on </w:t>
            </w:r>
            <w:proofErr w:type="spellStart"/>
            <w:r w:rsidRPr="00F81CDB">
              <w:rPr>
                <w:rFonts w:ascii="Times New Roman" w:eastAsia="Times New Roman" w:hAnsi="Times New Roman" w:cs="Times New Roman"/>
                <w:color w:val="000000"/>
                <w:sz w:val="20"/>
                <w:szCs w:val="20"/>
              </w:rPr>
              <w:t>highseas</w:t>
            </w:r>
            <w:proofErr w:type="spellEnd"/>
            <w:r w:rsidRPr="00F81CDB">
              <w:rPr>
                <w:rFonts w:ascii="Times New Roman" w:eastAsia="Times New Roman" w:hAnsi="Times New Roman" w:cs="Times New Roman"/>
                <w:color w:val="000000"/>
                <w:sz w:val="20"/>
                <w:szCs w:val="20"/>
              </w:rPr>
              <w:t xml:space="preserve"> as stipulated in the fishing condition by PNA members</w:t>
            </w: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7B005A">
        <w:trPr>
          <w:trHeight w:val="764"/>
        </w:trPr>
        <w:tc>
          <w:tcPr>
            <w:tcW w:w="1140" w:type="dxa"/>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Ecuador</w:t>
            </w:r>
          </w:p>
        </w:tc>
        <w:tc>
          <w:tcPr>
            <w:tcW w:w="1621" w:type="dxa"/>
            <w:vMerge/>
            <w:hideMark/>
          </w:tcPr>
          <w:p w:rsidR="00F81CDB" w:rsidRPr="00F81CDB" w:rsidRDefault="00F81CDB" w:rsidP="00F81CDB">
            <w:pPr>
              <w:rPr>
                <w:rFonts w:ascii="Times New Roman" w:eastAsia="Times New Roman" w:hAnsi="Times New Roman" w:cs="Times New Roman"/>
                <w:color w:val="000000"/>
                <w:sz w:val="20"/>
                <w:szCs w:val="20"/>
              </w:rPr>
            </w:pPr>
          </w:p>
        </w:tc>
        <w:tc>
          <w:tcPr>
            <w:tcW w:w="1195" w:type="dxa"/>
            <w:hideMark/>
          </w:tcPr>
          <w:p w:rsidR="00F81CDB" w:rsidRPr="00F81CDB" w:rsidRDefault="00F81CDB" w:rsidP="00F81CDB">
            <w:pPr>
              <w:rPr>
                <w:rFonts w:ascii="Times New Roman" w:eastAsia="Times New Roman" w:hAnsi="Times New Roman" w:cs="Times New Roman"/>
                <w:color w:val="000000"/>
                <w:sz w:val="20"/>
                <w:szCs w:val="20"/>
              </w:rPr>
            </w:pPr>
          </w:p>
        </w:tc>
        <w:tc>
          <w:tcPr>
            <w:tcW w:w="1329"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7B005A">
        <w:trPr>
          <w:trHeight w:val="809"/>
        </w:trPr>
        <w:tc>
          <w:tcPr>
            <w:tcW w:w="1140" w:type="dxa"/>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Federated States of Micronesia</w:t>
            </w:r>
          </w:p>
        </w:tc>
        <w:tc>
          <w:tcPr>
            <w:tcW w:w="1621" w:type="dxa"/>
            <w:vMerge/>
            <w:hideMark/>
          </w:tcPr>
          <w:p w:rsidR="00F81CDB" w:rsidRPr="00F81CDB" w:rsidRDefault="00F81CDB" w:rsidP="00F81CDB">
            <w:pPr>
              <w:rPr>
                <w:rFonts w:ascii="Times New Roman" w:eastAsia="Times New Roman" w:hAnsi="Times New Roman" w:cs="Times New Roman"/>
                <w:color w:val="000000"/>
                <w:sz w:val="20"/>
                <w:szCs w:val="20"/>
              </w:rPr>
            </w:pPr>
          </w:p>
        </w:tc>
        <w:tc>
          <w:tcPr>
            <w:tcW w:w="1195" w:type="dxa"/>
            <w:hideMark/>
          </w:tcPr>
          <w:p w:rsidR="00F81CDB" w:rsidRPr="00F81CDB" w:rsidRDefault="00F81CDB" w:rsidP="00F81CDB">
            <w:pPr>
              <w:rPr>
                <w:rFonts w:ascii="Times New Roman" w:eastAsia="Times New Roman" w:hAnsi="Times New Roman" w:cs="Times New Roman"/>
                <w:color w:val="000000"/>
                <w:sz w:val="20"/>
                <w:szCs w:val="20"/>
              </w:rPr>
            </w:pPr>
          </w:p>
        </w:tc>
        <w:tc>
          <w:tcPr>
            <w:tcW w:w="1329"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7B005A">
        <w:trPr>
          <w:trHeight w:val="3320"/>
        </w:trPr>
        <w:tc>
          <w:tcPr>
            <w:tcW w:w="1140" w:type="dxa"/>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lastRenderedPageBreak/>
              <w:t>Indonesia</w:t>
            </w:r>
          </w:p>
        </w:tc>
        <w:tc>
          <w:tcPr>
            <w:tcW w:w="1621" w:type="dxa"/>
            <w:vMerge/>
            <w:hideMark/>
          </w:tcPr>
          <w:p w:rsidR="00F81CDB" w:rsidRPr="00F81CDB" w:rsidRDefault="00F81CDB" w:rsidP="00F81CDB">
            <w:pPr>
              <w:rPr>
                <w:rFonts w:ascii="Times New Roman" w:eastAsia="Times New Roman" w:hAnsi="Times New Roman" w:cs="Times New Roman"/>
                <w:color w:val="000000"/>
                <w:sz w:val="20"/>
                <w:szCs w:val="20"/>
              </w:rPr>
            </w:pPr>
          </w:p>
        </w:tc>
        <w:tc>
          <w:tcPr>
            <w:tcW w:w="1195" w:type="dxa"/>
            <w:hideMark/>
          </w:tcPr>
          <w:p w:rsidR="00F81CDB" w:rsidRPr="00F81CDB" w:rsidRDefault="00F81CDB" w:rsidP="00F81CDB">
            <w:pPr>
              <w:rPr>
                <w:rFonts w:ascii="Times New Roman" w:eastAsia="Times New Roman" w:hAnsi="Times New Roman" w:cs="Times New Roman"/>
                <w:color w:val="000000"/>
                <w:sz w:val="20"/>
                <w:szCs w:val="20"/>
              </w:rPr>
            </w:pPr>
          </w:p>
        </w:tc>
        <w:tc>
          <w:tcPr>
            <w:tcW w:w="1329"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N/A</w:t>
            </w:r>
          </w:p>
        </w:tc>
        <w:tc>
          <w:tcPr>
            <w:tcW w:w="0" w:type="auto"/>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xml:space="preserve">Fish/Did not fish report for 2012 received: 1 July 2013 </w:t>
            </w:r>
            <w:r w:rsidRPr="00F81CDB">
              <w:rPr>
                <w:rFonts w:ascii="Times New Roman" w:eastAsia="Times New Roman" w:hAnsi="Times New Roman" w:cs="Times New Roman"/>
                <w:color w:val="000000"/>
                <w:sz w:val="20"/>
                <w:szCs w:val="20"/>
              </w:rPr>
              <w:br/>
              <w:t xml:space="preserve">In 2012 432 vessels were on the WCPFC RFV flagged to this CCM: 70 vessels were reported to have fished within the Convention Area beyond this CCMs area under national jurisdiction. </w:t>
            </w:r>
            <w:r w:rsidRPr="00F81CDB">
              <w:rPr>
                <w:rFonts w:ascii="Times New Roman" w:eastAsia="Times New Roman" w:hAnsi="Times New Roman" w:cs="Times New Roman"/>
                <w:color w:val="000000"/>
                <w:sz w:val="20"/>
                <w:szCs w:val="20"/>
              </w:rPr>
              <w:br/>
              <w:t xml:space="preserve">161 Purse seine: 17 fished </w:t>
            </w:r>
            <w:r w:rsidRPr="00F81CDB">
              <w:rPr>
                <w:rFonts w:ascii="Times New Roman" w:eastAsia="Times New Roman" w:hAnsi="Times New Roman" w:cs="Times New Roman"/>
                <w:color w:val="000000"/>
                <w:sz w:val="20"/>
                <w:szCs w:val="20"/>
              </w:rPr>
              <w:br/>
              <w:t xml:space="preserve">182 </w:t>
            </w:r>
            <w:proofErr w:type="spellStart"/>
            <w:r w:rsidRPr="00F81CDB">
              <w:rPr>
                <w:rFonts w:ascii="Times New Roman" w:eastAsia="Times New Roman" w:hAnsi="Times New Roman" w:cs="Times New Roman"/>
                <w:color w:val="000000"/>
                <w:sz w:val="20"/>
                <w:szCs w:val="20"/>
              </w:rPr>
              <w:t>Longline</w:t>
            </w:r>
            <w:proofErr w:type="spellEnd"/>
            <w:r w:rsidRPr="00F81CDB">
              <w:rPr>
                <w:rFonts w:ascii="Times New Roman" w:eastAsia="Times New Roman" w:hAnsi="Times New Roman" w:cs="Times New Roman"/>
                <w:color w:val="000000"/>
                <w:sz w:val="20"/>
                <w:szCs w:val="20"/>
              </w:rPr>
              <w:t xml:space="preserve">: 44 fished </w:t>
            </w:r>
            <w:r w:rsidRPr="00F81CDB">
              <w:rPr>
                <w:rFonts w:ascii="Times New Roman" w:eastAsia="Times New Roman" w:hAnsi="Times New Roman" w:cs="Times New Roman"/>
                <w:color w:val="000000"/>
                <w:sz w:val="20"/>
                <w:szCs w:val="20"/>
              </w:rPr>
              <w:br/>
              <w:t xml:space="preserve">23 pole and line vessels: 9 fished </w:t>
            </w:r>
            <w:r w:rsidRPr="00F81CDB">
              <w:rPr>
                <w:rFonts w:ascii="Times New Roman" w:eastAsia="Times New Roman" w:hAnsi="Times New Roman" w:cs="Times New Roman"/>
                <w:color w:val="000000"/>
                <w:sz w:val="20"/>
                <w:szCs w:val="20"/>
              </w:rPr>
              <w:br/>
              <w:t>65 Other gears: 0 vessels fished</w:t>
            </w:r>
            <w:r w:rsidRPr="00F81CDB">
              <w:rPr>
                <w:rFonts w:ascii="Times New Roman" w:eastAsia="Times New Roman" w:hAnsi="Times New Roman" w:cs="Times New Roman"/>
                <w:color w:val="000000"/>
                <w:sz w:val="20"/>
                <w:szCs w:val="20"/>
              </w:rPr>
              <w:br/>
              <w:t> </w:t>
            </w:r>
            <w:r w:rsidRPr="00F81CDB">
              <w:rPr>
                <w:rFonts w:ascii="Times New Roman" w:eastAsia="Times New Roman" w:hAnsi="Times New Roman" w:cs="Times New Roman"/>
                <w:color w:val="000000"/>
                <w:sz w:val="20"/>
                <w:szCs w:val="20"/>
              </w:rPr>
              <w:br/>
              <w:t xml:space="preserve">During 2012, 10 </w:t>
            </w:r>
            <w:proofErr w:type="spellStart"/>
            <w:r w:rsidRPr="00F81CDB">
              <w:rPr>
                <w:rFonts w:ascii="Times New Roman" w:eastAsia="Times New Roman" w:hAnsi="Times New Roman" w:cs="Times New Roman"/>
                <w:color w:val="000000"/>
                <w:sz w:val="20"/>
                <w:szCs w:val="20"/>
              </w:rPr>
              <w:t>longline</w:t>
            </w:r>
            <w:proofErr w:type="spellEnd"/>
            <w:r w:rsidRPr="00F81CDB">
              <w:rPr>
                <w:rFonts w:ascii="Times New Roman" w:eastAsia="Times New Roman" w:hAnsi="Times New Roman" w:cs="Times New Roman"/>
                <w:color w:val="000000"/>
                <w:sz w:val="20"/>
                <w:szCs w:val="20"/>
              </w:rPr>
              <w:t xml:space="preserve"> vessels and 1 support vessel were detected within the WCPF Convention Area on the WCPFC VMS during 2012 (these numbers should be the same or less than the number of vessels that were reported to have fished but may also include vessels </w:t>
            </w:r>
            <w:r w:rsidR="00117719" w:rsidRPr="00F81CDB">
              <w:rPr>
                <w:rFonts w:ascii="Times New Roman" w:eastAsia="Times New Roman" w:hAnsi="Times New Roman" w:cs="Times New Roman"/>
                <w:color w:val="000000"/>
                <w:sz w:val="20"/>
                <w:szCs w:val="20"/>
              </w:rPr>
              <w:t>transiting</w:t>
            </w:r>
            <w:r w:rsidR="00117719">
              <w:rPr>
                <w:rFonts w:ascii="Times New Roman" w:eastAsia="Times New Roman" w:hAnsi="Times New Roman" w:cs="Times New Roman"/>
                <w:color w:val="000000"/>
                <w:sz w:val="20"/>
                <w:szCs w:val="20"/>
              </w:rPr>
              <w:t>)</w:t>
            </w: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7B005A">
        <w:trPr>
          <w:trHeight w:val="710"/>
        </w:trPr>
        <w:tc>
          <w:tcPr>
            <w:tcW w:w="1140" w:type="dxa"/>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Japan</w:t>
            </w:r>
          </w:p>
        </w:tc>
        <w:tc>
          <w:tcPr>
            <w:tcW w:w="1621" w:type="dxa"/>
            <w:vMerge/>
            <w:hideMark/>
          </w:tcPr>
          <w:p w:rsidR="00F81CDB" w:rsidRPr="00F81CDB" w:rsidRDefault="00F81CDB" w:rsidP="00F81CDB">
            <w:pPr>
              <w:rPr>
                <w:rFonts w:ascii="Times New Roman" w:eastAsia="Times New Roman" w:hAnsi="Times New Roman" w:cs="Times New Roman"/>
                <w:color w:val="000000"/>
                <w:sz w:val="20"/>
                <w:szCs w:val="20"/>
              </w:rPr>
            </w:pPr>
          </w:p>
        </w:tc>
        <w:tc>
          <w:tcPr>
            <w:tcW w:w="1195" w:type="dxa"/>
            <w:hideMark/>
          </w:tcPr>
          <w:p w:rsidR="00F81CDB" w:rsidRPr="00F81CDB" w:rsidRDefault="00F81CDB" w:rsidP="00F81CDB">
            <w:pPr>
              <w:rPr>
                <w:rFonts w:ascii="Times New Roman" w:eastAsia="Times New Roman" w:hAnsi="Times New Roman" w:cs="Times New Roman"/>
                <w:color w:val="000000"/>
                <w:sz w:val="20"/>
                <w:szCs w:val="20"/>
              </w:rPr>
            </w:pPr>
          </w:p>
        </w:tc>
        <w:tc>
          <w:tcPr>
            <w:tcW w:w="1329"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7B005A">
        <w:trPr>
          <w:trHeight w:val="530"/>
        </w:trPr>
        <w:tc>
          <w:tcPr>
            <w:tcW w:w="1140" w:type="dxa"/>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Kiribati</w:t>
            </w:r>
          </w:p>
        </w:tc>
        <w:tc>
          <w:tcPr>
            <w:tcW w:w="1621" w:type="dxa"/>
            <w:vMerge/>
            <w:hideMark/>
          </w:tcPr>
          <w:p w:rsidR="00F81CDB" w:rsidRPr="00F81CDB" w:rsidRDefault="00F81CDB" w:rsidP="00F81CDB">
            <w:pPr>
              <w:rPr>
                <w:rFonts w:ascii="Times New Roman" w:eastAsia="Times New Roman" w:hAnsi="Times New Roman" w:cs="Times New Roman"/>
                <w:color w:val="000000"/>
                <w:sz w:val="20"/>
                <w:szCs w:val="20"/>
              </w:rPr>
            </w:pPr>
          </w:p>
        </w:tc>
        <w:tc>
          <w:tcPr>
            <w:tcW w:w="1195" w:type="dxa"/>
            <w:hideMark/>
          </w:tcPr>
          <w:p w:rsidR="00F81CDB" w:rsidRPr="00F81CDB" w:rsidRDefault="00F81CDB" w:rsidP="00F81CDB">
            <w:pPr>
              <w:rPr>
                <w:rFonts w:ascii="Times New Roman" w:eastAsia="Times New Roman" w:hAnsi="Times New Roman" w:cs="Times New Roman"/>
                <w:color w:val="000000"/>
                <w:sz w:val="20"/>
                <w:szCs w:val="20"/>
              </w:rPr>
            </w:pPr>
          </w:p>
        </w:tc>
        <w:tc>
          <w:tcPr>
            <w:tcW w:w="1329"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tc>
        <w:tc>
          <w:tcPr>
            <w:tcW w:w="0" w:type="auto"/>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7B005A">
        <w:trPr>
          <w:trHeight w:val="701"/>
        </w:trPr>
        <w:tc>
          <w:tcPr>
            <w:tcW w:w="1140" w:type="dxa"/>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Korea (Republic of)</w:t>
            </w:r>
          </w:p>
        </w:tc>
        <w:tc>
          <w:tcPr>
            <w:tcW w:w="1621" w:type="dxa"/>
            <w:vMerge/>
            <w:hideMark/>
          </w:tcPr>
          <w:p w:rsidR="00F81CDB" w:rsidRPr="00F81CDB" w:rsidRDefault="00F81CDB" w:rsidP="00F81CDB">
            <w:pPr>
              <w:rPr>
                <w:rFonts w:ascii="Times New Roman" w:eastAsia="Times New Roman" w:hAnsi="Times New Roman" w:cs="Times New Roman"/>
                <w:color w:val="000000"/>
                <w:sz w:val="20"/>
                <w:szCs w:val="20"/>
              </w:rPr>
            </w:pPr>
          </w:p>
        </w:tc>
        <w:tc>
          <w:tcPr>
            <w:tcW w:w="1195" w:type="dxa"/>
            <w:hideMark/>
          </w:tcPr>
          <w:p w:rsidR="00F81CDB" w:rsidRPr="00F81CDB" w:rsidRDefault="00F81CDB" w:rsidP="00F81CDB">
            <w:pPr>
              <w:rPr>
                <w:rFonts w:ascii="Times New Roman" w:eastAsia="Times New Roman" w:hAnsi="Times New Roman" w:cs="Times New Roman"/>
                <w:color w:val="000000"/>
                <w:sz w:val="20"/>
                <w:szCs w:val="20"/>
              </w:rPr>
            </w:pPr>
          </w:p>
        </w:tc>
        <w:tc>
          <w:tcPr>
            <w:tcW w:w="1329"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7B005A">
        <w:trPr>
          <w:trHeight w:val="548"/>
        </w:trPr>
        <w:tc>
          <w:tcPr>
            <w:tcW w:w="1140" w:type="dxa"/>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Marshall Islands</w:t>
            </w:r>
          </w:p>
        </w:tc>
        <w:tc>
          <w:tcPr>
            <w:tcW w:w="1621" w:type="dxa"/>
            <w:vMerge/>
            <w:hideMark/>
          </w:tcPr>
          <w:p w:rsidR="00F81CDB" w:rsidRPr="00F81CDB" w:rsidRDefault="00F81CDB" w:rsidP="00F81CDB">
            <w:pPr>
              <w:rPr>
                <w:rFonts w:ascii="Times New Roman" w:eastAsia="Times New Roman" w:hAnsi="Times New Roman" w:cs="Times New Roman"/>
                <w:color w:val="000000"/>
                <w:sz w:val="20"/>
                <w:szCs w:val="20"/>
              </w:rPr>
            </w:pPr>
          </w:p>
        </w:tc>
        <w:tc>
          <w:tcPr>
            <w:tcW w:w="1195" w:type="dxa"/>
            <w:hideMark/>
          </w:tcPr>
          <w:p w:rsidR="00F81CDB" w:rsidRPr="00F81CDB" w:rsidRDefault="00F81CDB" w:rsidP="00F81CDB">
            <w:pPr>
              <w:rPr>
                <w:rFonts w:ascii="Times New Roman" w:eastAsia="Times New Roman" w:hAnsi="Times New Roman" w:cs="Times New Roman"/>
                <w:color w:val="000000"/>
                <w:sz w:val="20"/>
                <w:szCs w:val="20"/>
              </w:rPr>
            </w:pPr>
          </w:p>
        </w:tc>
        <w:tc>
          <w:tcPr>
            <w:tcW w:w="1329"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7B005A">
        <w:trPr>
          <w:trHeight w:val="710"/>
        </w:trPr>
        <w:tc>
          <w:tcPr>
            <w:tcW w:w="1140" w:type="dxa"/>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New Zealand</w:t>
            </w:r>
          </w:p>
        </w:tc>
        <w:tc>
          <w:tcPr>
            <w:tcW w:w="1621" w:type="dxa"/>
            <w:vMerge/>
            <w:hideMark/>
          </w:tcPr>
          <w:p w:rsidR="00F81CDB" w:rsidRPr="00F81CDB" w:rsidRDefault="00F81CDB" w:rsidP="00F81CDB">
            <w:pPr>
              <w:rPr>
                <w:rFonts w:ascii="Times New Roman" w:eastAsia="Times New Roman" w:hAnsi="Times New Roman" w:cs="Times New Roman"/>
                <w:color w:val="000000"/>
                <w:sz w:val="20"/>
                <w:szCs w:val="20"/>
              </w:rPr>
            </w:pPr>
          </w:p>
        </w:tc>
        <w:tc>
          <w:tcPr>
            <w:tcW w:w="1195" w:type="dxa"/>
            <w:hideMark/>
          </w:tcPr>
          <w:p w:rsidR="00F81CDB" w:rsidRPr="00F81CDB" w:rsidRDefault="00F81CDB" w:rsidP="00F81CDB">
            <w:pPr>
              <w:rPr>
                <w:rFonts w:ascii="Times New Roman" w:eastAsia="Times New Roman" w:hAnsi="Times New Roman" w:cs="Times New Roman"/>
                <w:color w:val="000000"/>
                <w:sz w:val="20"/>
                <w:szCs w:val="20"/>
              </w:rPr>
            </w:pPr>
          </w:p>
        </w:tc>
        <w:tc>
          <w:tcPr>
            <w:tcW w:w="1329"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7B005A">
        <w:trPr>
          <w:trHeight w:val="1241"/>
        </w:trPr>
        <w:tc>
          <w:tcPr>
            <w:tcW w:w="1140" w:type="dxa"/>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Papua New Guinea</w:t>
            </w:r>
          </w:p>
        </w:tc>
        <w:tc>
          <w:tcPr>
            <w:tcW w:w="1621" w:type="dxa"/>
            <w:vMerge/>
            <w:hideMark/>
          </w:tcPr>
          <w:p w:rsidR="00F81CDB" w:rsidRPr="00F81CDB" w:rsidRDefault="00F81CDB" w:rsidP="00F81CDB">
            <w:pPr>
              <w:rPr>
                <w:rFonts w:ascii="Times New Roman" w:eastAsia="Times New Roman" w:hAnsi="Times New Roman" w:cs="Times New Roman"/>
                <w:color w:val="000000"/>
                <w:sz w:val="20"/>
                <w:szCs w:val="20"/>
              </w:rPr>
            </w:pPr>
          </w:p>
        </w:tc>
        <w:tc>
          <w:tcPr>
            <w:tcW w:w="1195" w:type="dxa"/>
            <w:hideMark/>
          </w:tcPr>
          <w:p w:rsidR="00F81CDB" w:rsidRPr="00F81CDB" w:rsidRDefault="00F81CDB" w:rsidP="00F81CDB">
            <w:pPr>
              <w:rPr>
                <w:rFonts w:ascii="Times New Roman" w:eastAsia="Times New Roman" w:hAnsi="Times New Roman" w:cs="Times New Roman"/>
                <w:color w:val="000000"/>
                <w:sz w:val="20"/>
                <w:szCs w:val="20"/>
              </w:rPr>
            </w:pPr>
          </w:p>
        </w:tc>
        <w:tc>
          <w:tcPr>
            <w:tcW w:w="1329"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All PNG licensed vessels that fish inside or outside the waters under PNG jurisdiction require observers to be placed on-board as a condition of their license.</w:t>
            </w: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7B005A">
        <w:trPr>
          <w:trHeight w:val="809"/>
        </w:trPr>
        <w:tc>
          <w:tcPr>
            <w:tcW w:w="1140" w:type="dxa"/>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Philippines</w:t>
            </w:r>
          </w:p>
        </w:tc>
        <w:tc>
          <w:tcPr>
            <w:tcW w:w="1621" w:type="dxa"/>
            <w:vMerge/>
            <w:hideMark/>
          </w:tcPr>
          <w:p w:rsidR="00F81CDB" w:rsidRPr="00F81CDB" w:rsidRDefault="00F81CDB" w:rsidP="00F81CDB">
            <w:pPr>
              <w:rPr>
                <w:rFonts w:ascii="Times New Roman" w:eastAsia="Times New Roman" w:hAnsi="Times New Roman" w:cs="Times New Roman"/>
                <w:color w:val="000000"/>
                <w:sz w:val="20"/>
                <w:szCs w:val="20"/>
              </w:rPr>
            </w:pPr>
          </w:p>
        </w:tc>
        <w:tc>
          <w:tcPr>
            <w:tcW w:w="1195" w:type="dxa"/>
            <w:hideMark/>
          </w:tcPr>
          <w:p w:rsidR="00F81CDB" w:rsidRPr="00F81CDB" w:rsidRDefault="00F81CDB" w:rsidP="00F81CDB">
            <w:pPr>
              <w:rPr>
                <w:rFonts w:ascii="Times New Roman" w:eastAsia="Times New Roman" w:hAnsi="Times New Roman" w:cs="Times New Roman"/>
                <w:color w:val="000000"/>
                <w:sz w:val="20"/>
                <w:szCs w:val="20"/>
              </w:rPr>
            </w:pPr>
          </w:p>
        </w:tc>
        <w:tc>
          <w:tcPr>
            <w:tcW w:w="1329"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Philippines adopted/implemented FAO 245</w:t>
            </w: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7B005A">
        <w:trPr>
          <w:trHeight w:val="620"/>
        </w:trPr>
        <w:tc>
          <w:tcPr>
            <w:tcW w:w="1140" w:type="dxa"/>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lastRenderedPageBreak/>
              <w:t>El Salvador</w:t>
            </w:r>
          </w:p>
        </w:tc>
        <w:tc>
          <w:tcPr>
            <w:tcW w:w="1621" w:type="dxa"/>
            <w:vMerge/>
            <w:hideMark/>
          </w:tcPr>
          <w:p w:rsidR="00F81CDB" w:rsidRPr="00F81CDB" w:rsidRDefault="00F81CDB" w:rsidP="00F81CDB">
            <w:pPr>
              <w:rPr>
                <w:rFonts w:ascii="Times New Roman" w:eastAsia="Times New Roman" w:hAnsi="Times New Roman" w:cs="Times New Roman"/>
                <w:color w:val="000000"/>
                <w:sz w:val="20"/>
                <w:szCs w:val="20"/>
              </w:rPr>
            </w:pPr>
          </w:p>
        </w:tc>
        <w:tc>
          <w:tcPr>
            <w:tcW w:w="1195" w:type="dxa"/>
            <w:hideMark/>
          </w:tcPr>
          <w:p w:rsidR="00F81CDB" w:rsidRPr="00F81CDB" w:rsidRDefault="00F81CDB" w:rsidP="00F81CDB">
            <w:pPr>
              <w:rPr>
                <w:rFonts w:ascii="Times New Roman" w:eastAsia="Times New Roman" w:hAnsi="Times New Roman" w:cs="Times New Roman"/>
                <w:color w:val="000000"/>
                <w:sz w:val="20"/>
                <w:szCs w:val="20"/>
              </w:rPr>
            </w:pPr>
          </w:p>
        </w:tc>
        <w:tc>
          <w:tcPr>
            <w:tcW w:w="1329"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The vessels carry 100% onboard observers on all the trips.  They carry one observer from IATTC and WCPFC (KIRIBATI) program</w:t>
            </w: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7B005A">
        <w:trPr>
          <w:trHeight w:val="530"/>
        </w:trPr>
        <w:tc>
          <w:tcPr>
            <w:tcW w:w="1140" w:type="dxa"/>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Tuvalu</w:t>
            </w:r>
          </w:p>
        </w:tc>
        <w:tc>
          <w:tcPr>
            <w:tcW w:w="1621" w:type="dxa"/>
            <w:vMerge/>
            <w:hideMark/>
          </w:tcPr>
          <w:p w:rsidR="00F81CDB" w:rsidRPr="00F81CDB" w:rsidRDefault="00F81CDB" w:rsidP="00F81CDB">
            <w:pPr>
              <w:rPr>
                <w:rFonts w:ascii="Times New Roman" w:eastAsia="Times New Roman" w:hAnsi="Times New Roman" w:cs="Times New Roman"/>
                <w:color w:val="000000"/>
                <w:sz w:val="20"/>
                <w:szCs w:val="20"/>
              </w:rPr>
            </w:pPr>
          </w:p>
        </w:tc>
        <w:tc>
          <w:tcPr>
            <w:tcW w:w="1195" w:type="dxa"/>
            <w:hideMark/>
          </w:tcPr>
          <w:p w:rsidR="00F81CDB" w:rsidRPr="00F81CDB" w:rsidRDefault="00F81CDB" w:rsidP="00F81CDB">
            <w:pPr>
              <w:rPr>
                <w:rFonts w:ascii="Times New Roman" w:eastAsia="Times New Roman" w:hAnsi="Times New Roman" w:cs="Times New Roman"/>
                <w:color w:val="000000"/>
                <w:sz w:val="20"/>
                <w:szCs w:val="20"/>
              </w:rPr>
            </w:pPr>
          </w:p>
        </w:tc>
        <w:tc>
          <w:tcPr>
            <w:tcW w:w="1329"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w:t>
            </w:r>
          </w:p>
        </w:tc>
        <w:tc>
          <w:tcPr>
            <w:tcW w:w="0" w:type="auto"/>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7B005A">
        <w:trPr>
          <w:trHeight w:val="791"/>
        </w:trPr>
        <w:tc>
          <w:tcPr>
            <w:tcW w:w="1140" w:type="dxa"/>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Chinese Taipei</w:t>
            </w:r>
          </w:p>
        </w:tc>
        <w:tc>
          <w:tcPr>
            <w:tcW w:w="1621" w:type="dxa"/>
            <w:vMerge/>
            <w:hideMark/>
          </w:tcPr>
          <w:p w:rsidR="00F81CDB" w:rsidRPr="00F81CDB" w:rsidRDefault="00F81CDB" w:rsidP="00F81CDB">
            <w:pPr>
              <w:rPr>
                <w:rFonts w:ascii="Times New Roman" w:eastAsia="Times New Roman" w:hAnsi="Times New Roman" w:cs="Times New Roman"/>
                <w:color w:val="000000"/>
                <w:sz w:val="20"/>
                <w:szCs w:val="20"/>
              </w:rPr>
            </w:pPr>
          </w:p>
        </w:tc>
        <w:tc>
          <w:tcPr>
            <w:tcW w:w="1195" w:type="dxa"/>
            <w:hideMark/>
          </w:tcPr>
          <w:p w:rsidR="00F81CDB" w:rsidRPr="00F81CDB" w:rsidRDefault="00F81CDB" w:rsidP="00F81CDB">
            <w:pPr>
              <w:rPr>
                <w:rFonts w:ascii="Times New Roman" w:eastAsia="Times New Roman" w:hAnsi="Times New Roman" w:cs="Times New Roman"/>
                <w:color w:val="000000"/>
                <w:sz w:val="20"/>
                <w:szCs w:val="20"/>
              </w:rPr>
            </w:pPr>
          </w:p>
        </w:tc>
        <w:tc>
          <w:tcPr>
            <w:tcW w:w="1329"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We have submitted monthly observer deployment report to the Secretariat. Our purse seiners have met the requirement of 100% coverage of observer in accordance with this measure.</w:t>
            </w: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7B005A">
        <w:trPr>
          <w:trHeight w:val="2258"/>
        </w:trPr>
        <w:tc>
          <w:tcPr>
            <w:tcW w:w="1140" w:type="dxa"/>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United States of America</w:t>
            </w:r>
          </w:p>
        </w:tc>
        <w:tc>
          <w:tcPr>
            <w:tcW w:w="1621" w:type="dxa"/>
            <w:vMerge/>
            <w:hideMark/>
          </w:tcPr>
          <w:p w:rsidR="00F81CDB" w:rsidRPr="00F81CDB" w:rsidRDefault="00F81CDB" w:rsidP="00F81CDB">
            <w:pPr>
              <w:rPr>
                <w:rFonts w:ascii="Times New Roman" w:eastAsia="Times New Roman" w:hAnsi="Times New Roman" w:cs="Times New Roman"/>
                <w:color w:val="000000"/>
                <w:sz w:val="20"/>
                <w:szCs w:val="20"/>
              </w:rPr>
            </w:pPr>
          </w:p>
        </w:tc>
        <w:tc>
          <w:tcPr>
            <w:tcW w:w="1195" w:type="dxa"/>
            <w:hideMark/>
          </w:tcPr>
          <w:p w:rsidR="00F81CDB" w:rsidRPr="00F81CDB" w:rsidRDefault="00F81CDB" w:rsidP="00F81CDB">
            <w:pPr>
              <w:rPr>
                <w:rFonts w:ascii="Times New Roman" w:eastAsia="Times New Roman" w:hAnsi="Times New Roman" w:cs="Times New Roman"/>
                <w:color w:val="000000"/>
                <w:sz w:val="20"/>
                <w:szCs w:val="20"/>
              </w:rPr>
            </w:pPr>
          </w:p>
        </w:tc>
        <w:tc>
          <w:tcPr>
            <w:tcW w:w="1329"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 xml:space="preserve">Domestic regulations (50 CFR Part 300) the U.S. has implemented to meet the purse seine requirements of CMM 2008-01 is an Interim Final Rule, published in 2011, which continued the pertinent elements of regulations established in 2009 to implement CMM 2008-01. The regulations established specific observer coverage requirements. All U.S. regulations can be found at www.ecfr.gov. </w:t>
            </w:r>
            <w:r w:rsidRPr="00F81CDB">
              <w:rPr>
                <w:rFonts w:ascii="Times New Roman" w:eastAsia="Times New Roman" w:hAnsi="Times New Roman" w:cs="Times New Roman"/>
                <w:color w:val="000000"/>
                <w:sz w:val="20"/>
                <w:szCs w:val="20"/>
              </w:rPr>
              <w:br/>
              <w:t> </w:t>
            </w:r>
            <w:r w:rsidRPr="00F81CDB">
              <w:rPr>
                <w:rFonts w:ascii="Times New Roman" w:eastAsia="Times New Roman" w:hAnsi="Times New Roman" w:cs="Times New Roman"/>
                <w:color w:val="000000"/>
                <w:sz w:val="20"/>
                <w:szCs w:val="20"/>
              </w:rPr>
              <w:br/>
              <w:t>The US PS fleet in 2012 operated under 100% observer coverage (from above)</w:t>
            </w: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7B005A">
        <w:trPr>
          <w:trHeight w:val="611"/>
        </w:trPr>
        <w:tc>
          <w:tcPr>
            <w:tcW w:w="1140" w:type="dxa"/>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Vanuatu</w:t>
            </w:r>
          </w:p>
        </w:tc>
        <w:tc>
          <w:tcPr>
            <w:tcW w:w="1621" w:type="dxa"/>
            <w:vMerge/>
            <w:hideMark/>
          </w:tcPr>
          <w:p w:rsidR="00F81CDB" w:rsidRPr="00F81CDB" w:rsidRDefault="00F81CDB" w:rsidP="00F81CDB">
            <w:pPr>
              <w:rPr>
                <w:rFonts w:ascii="Times New Roman" w:eastAsia="Times New Roman" w:hAnsi="Times New Roman" w:cs="Times New Roman"/>
                <w:color w:val="000000"/>
                <w:sz w:val="20"/>
                <w:szCs w:val="20"/>
              </w:rPr>
            </w:pPr>
          </w:p>
        </w:tc>
        <w:tc>
          <w:tcPr>
            <w:tcW w:w="1195" w:type="dxa"/>
            <w:hideMark/>
          </w:tcPr>
          <w:p w:rsidR="00F81CDB" w:rsidRPr="00F81CDB" w:rsidRDefault="00F81CDB" w:rsidP="00F81CDB">
            <w:pPr>
              <w:rPr>
                <w:rFonts w:ascii="Times New Roman" w:eastAsia="Times New Roman" w:hAnsi="Times New Roman" w:cs="Times New Roman"/>
                <w:color w:val="000000"/>
                <w:sz w:val="20"/>
                <w:szCs w:val="20"/>
              </w:rPr>
            </w:pPr>
          </w:p>
        </w:tc>
        <w:tc>
          <w:tcPr>
            <w:tcW w:w="1329"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Vanuatu flagged purse seiners have 100% observer coverage in compliance with PNA requirements</w:t>
            </w: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r>
      <w:tr w:rsidR="00F81CDB" w:rsidRPr="00F81CDB" w:rsidTr="007B005A">
        <w:trPr>
          <w:trHeight w:val="701"/>
        </w:trPr>
        <w:tc>
          <w:tcPr>
            <w:tcW w:w="1140" w:type="dxa"/>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European Union</w:t>
            </w:r>
          </w:p>
        </w:tc>
        <w:tc>
          <w:tcPr>
            <w:tcW w:w="1621" w:type="dxa"/>
            <w:vMerge/>
            <w:hideMark/>
          </w:tcPr>
          <w:p w:rsidR="00F81CDB" w:rsidRPr="00F81CDB" w:rsidRDefault="00F81CDB" w:rsidP="00F81CDB">
            <w:pPr>
              <w:rPr>
                <w:rFonts w:ascii="Times New Roman" w:eastAsia="Times New Roman" w:hAnsi="Times New Roman" w:cs="Times New Roman"/>
                <w:color w:val="000000"/>
                <w:sz w:val="20"/>
                <w:szCs w:val="20"/>
              </w:rPr>
            </w:pPr>
          </w:p>
        </w:tc>
        <w:tc>
          <w:tcPr>
            <w:tcW w:w="1195" w:type="dxa"/>
            <w:hideMark/>
          </w:tcPr>
          <w:p w:rsidR="00F81CDB" w:rsidRPr="00F81CDB" w:rsidRDefault="00F81CDB" w:rsidP="00F81CDB">
            <w:pPr>
              <w:rPr>
                <w:rFonts w:ascii="Times New Roman" w:eastAsia="Times New Roman" w:hAnsi="Times New Roman" w:cs="Times New Roman"/>
                <w:color w:val="000000"/>
                <w:sz w:val="20"/>
                <w:szCs w:val="20"/>
              </w:rPr>
            </w:pPr>
          </w:p>
        </w:tc>
        <w:tc>
          <w:tcPr>
            <w:tcW w:w="1329" w:type="dxa"/>
            <w:tcBorders>
              <w:righ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YES (fully implemented)</w:t>
            </w:r>
          </w:p>
        </w:tc>
        <w:tc>
          <w:tcPr>
            <w:tcW w:w="0" w:type="auto"/>
            <w:tcBorders>
              <w:left w:val="nil"/>
            </w:tcBorders>
            <w:hideMark/>
          </w:tcPr>
          <w:p w:rsidR="00F81CDB" w:rsidRPr="00F81CDB" w:rsidRDefault="00F81CDB" w:rsidP="00F81CDB">
            <w:pPr>
              <w:rPr>
                <w:rFonts w:ascii="Times New Roman" w:eastAsia="Times New Roman" w:hAnsi="Times New Roman" w:cs="Times New Roman"/>
                <w:color w:val="000000"/>
                <w:sz w:val="20"/>
                <w:szCs w:val="20"/>
              </w:rPr>
            </w:pPr>
            <w:r w:rsidRPr="00F81CDB">
              <w:rPr>
                <w:rFonts w:ascii="Times New Roman" w:eastAsia="Times New Roman" w:hAnsi="Times New Roman" w:cs="Times New Roman"/>
                <w:color w:val="000000"/>
                <w:sz w:val="20"/>
                <w:szCs w:val="20"/>
              </w:rPr>
              <w:t>observer on board from PNA/Kiribati</w:t>
            </w:r>
          </w:p>
        </w:tc>
        <w:tc>
          <w:tcPr>
            <w:tcW w:w="0" w:type="auto"/>
            <w:hideMark/>
          </w:tcPr>
          <w:p w:rsidR="00F81CDB" w:rsidRPr="00F81CDB" w:rsidRDefault="00F81CDB" w:rsidP="00F81CDB">
            <w:pPr>
              <w:rPr>
                <w:rFonts w:ascii="Times New Roman" w:eastAsia="Times New Roman" w:hAnsi="Times New Roman" w:cs="Times New Roman"/>
                <w:color w:val="000000"/>
                <w:sz w:val="20"/>
                <w:szCs w:val="20"/>
              </w:rPr>
            </w:pPr>
          </w:p>
        </w:tc>
      </w:tr>
    </w:tbl>
    <w:p w:rsidR="00F81CDB" w:rsidRDefault="00F81CDB"/>
    <w:p w:rsidR="00F81CDB" w:rsidRDefault="00F81CDB"/>
    <w:p w:rsidR="00117719" w:rsidRDefault="00117719">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8"/>
        <w:gridCol w:w="10800"/>
      </w:tblGrid>
      <w:tr w:rsidR="00117719" w:rsidRPr="00BD1655" w:rsidTr="00117719">
        <w:tc>
          <w:tcPr>
            <w:tcW w:w="2178" w:type="dxa"/>
          </w:tcPr>
          <w:p w:rsidR="00117719" w:rsidRPr="00FA75E6" w:rsidRDefault="00117719" w:rsidP="00117719">
            <w:pPr>
              <w:rPr>
                <w:rFonts w:cs="Times New Roman"/>
                <w:b/>
                <w:bCs/>
                <w:sz w:val="24"/>
                <w:szCs w:val="24"/>
              </w:rPr>
            </w:pPr>
            <w:r w:rsidRPr="00FA75E6">
              <w:rPr>
                <w:rFonts w:cs="Times New Roman"/>
                <w:b/>
                <w:bCs/>
                <w:sz w:val="24"/>
                <w:szCs w:val="24"/>
              </w:rPr>
              <w:lastRenderedPageBreak/>
              <w:t>CMM 08-01 31</w:t>
            </w:r>
          </w:p>
          <w:p w:rsidR="00117719" w:rsidRPr="00BD1655" w:rsidRDefault="00117719" w:rsidP="00117719">
            <w:pPr>
              <w:rPr>
                <w:rFonts w:cs="Times New Roman"/>
                <w:b/>
                <w:bCs/>
              </w:rPr>
            </w:pPr>
            <w:r w:rsidRPr="00BD1655">
              <w:rPr>
                <w:b/>
                <w:sz w:val="18"/>
                <w:szCs w:val="18"/>
              </w:rPr>
              <w:t>(i) Catch and effort limits for target species</w:t>
            </w:r>
          </w:p>
        </w:tc>
        <w:tc>
          <w:tcPr>
            <w:tcW w:w="10800" w:type="dxa"/>
          </w:tcPr>
          <w:p w:rsidR="00117719" w:rsidRPr="00BD1655" w:rsidRDefault="00117719" w:rsidP="00117719">
            <w:pPr>
              <w:autoSpaceDE w:val="0"/>
              <w:autoSpaceDN w:val="0"/>
              <w:adjustRightInd w:val="0"/>
              <w:rPr>
                <w:rFonts w:cs="Times New Roman"/>
              </w:rPr>
            </w:pPr>
            <w:r w:rsidRPr="00BD1655">
              <w:rPr>
                <w:rFonts w:cs="Times New Roman"/>
              </w:rPr>
              <w:t xml:space="preserve">The total catch of </w:t>
            </w:r>
            <w:proofErr w:type="spellStart"/>
            <w:r w:rsidRPr="00BD1655">
              <w:rPr>
                <w:rFonts w:cs="Times New Roman"/>
              </w:rPr>
              <w:t>bigeye</w:t>
            </w:r>
            <w:proofErr w:type="spellEnd"/>
            <w:r w:rsidRPr="00BD1655">
              <w:rPr>
                <w:rFonts w:cs="Times New Roman"/>
              </w:rPr>
              <w:t xml:space="preserve"> tuna by </w:t>
            </w:r>
            <w:proofErr w:type="spellStart"/>
            <w:r w:rsidRPr="00BD1655">
              <w:rPr>
                <w:rFonts w:cs="Times New Roman"/>
              </w:rPr>
              <w:t>longline</w:t>
            </w:r>
            <w:proofErr w:type="spellEnd"/>
            <w:r w:rsidRPr="00BD1655">
              <w:rPr>
                <w:rFonts w:cs="Times New Roman"/>
              </w:rPr>
              <w:t xml:space="preserve"> fishing gear will be subject to a phased reduction such that by 1 January 2012 the </w:t>
            </w:r>
            <w:proofErr w:type="spellStart"/>
            <w:r w:rsidRPr="00BD1655">
              <w:rPr>
                <w:rFonts w:cs="Times New Roman"/>
              </w:rPr>
              <w:t>longline</w:t>
            </w:r>
            <w:proofErr w:type="spellEnd"/>
            <w:r w:rsidRPr="00BD1655">
              <w:rPr>
                <w:rFonts w:cs="Times New Roman"/>
              </w:rPr>
              <w:t xml:space="preserve"> catch of </w:t>
            </w:r>
            <w:proofErr w:type="spellStart"/>
            <w:r w:rsidRPr="00BD1655">
              <w:rPr>
                <w:rFonts w:cs="Times New Roman"/>
              </w:rPr>
              <w:t>bigeye</w:t>
            </w:r>
            <w:proofErr w:type="spellEnd"/>
            <w:r w:rsidRPr="00BD1655">
              <w:rPr>
                <w:rFonts w:cs="Times New Roman"/>
              </w:rPr>
              <w:t xml:space="preserve"> tuna is 70% of the average annual catch in 2001-2004 or 2004 (Attachment F).</w:t>
            </w:r>
            <w:r w:rsidRPr="00BD1655">
              <w:rPr>
                <w:rFonts w:cs="Times New Roman"/>
                <w:vertAlign w:val="superscript"/>
              </w:rPr>
              <w:t>3</w:t>
            </w:r>
            <w:r w:rsidRPr="00BD1655">
              <w:rPr>
                <w:rFonts w:cs="Times New Roman"/>
              </w:rPr>
              <w:t xml:space="preserve"> The catch of </w:t>
            </w:r>
            <w:proofErr w:type="spellStart"/>
            <w:r w:rsidRPr="00BD1655">
              <w:rPr>
                <w:rFonts w:cs="Times New Roman"/>
              </w:rPr>
              <w:t>yellowfin</w:t>
            </w:r>
            <w:proofErr w:type="spellEnd"/>
            <w:r w:rsidRPr="00BD1655">
              <w:rPr>
                <w:rFonts w:cs="Times New Roman"/>
              </w:rPr>
              <w:t xml:space="preserve"> tuna is not to be increased in the </w:t>
            </w:r>
            <w:proofErr w:type="spellStart"/>
            <w:r w:rsidRPr="00BD1655">
              <w:rPr>
                <w:rFonts w:cs="Times New Roman"/>
              </w:rPr>
              <w:t>longline</w:t>
            </w:r>
            <w:proofErr w:type="spellEnd"/>
            <w:r w:rsidRPr="00BD1655">
              <w:rPr>
                <w:rFonts w:cs="Times New Roman"/>
              </w:rPr>
              <w:t xml:space="preserve"> fishery from the 2001-2004 levels.</w:t>
            </w:r>
          </w:p>
          <w:p w:rsidR="00117719" w:rsidRPr="00BD1655" w:rsidRDefault="00117719" w:rsidP="00117719">
            <w:pPr>
              <w:autoSpaceDE w:val="0"/>
              <w:autoSpaceDN w:val="0"/>
              <w:adjustRightInd w:val="0"/>
              <w:rPr>
                <w:rFonts w:cs="Times New Roman"/>
                <w:b/>
                <w:bCs/>
              </w:rPr>
            </w:pPr>
            <w:r w:rsidRPr="00BD1655">
              <w:rPr>
                <w:rFonts w:cs="Times New Roman"/>
              </w:rPr>
              <w:t xml:space="preserve">Footnote 3: </w:t>
            </w:r>
            <w:r w:rsidRPr="00BD1655">
              <w:rPr>
                <w:rFonts w:cs="Times New Roman"/>
                <w:sz w:val="20"/>
                <w:szCs w:val="20"/>
              </w:rPr>
              <w:t>The year 2004 shall apply only to China, the United States and Indonesia.</w:t>
            </w:r>
          </w:p>
        </w:tc>
      </w:tr>
    </w:tbl>
    <w:p w:rsidR="00F81CDB" w:rsidRDefault="00F81CDB"/>
    <w:tbl>
      <w:tblPr>
        <w:tblStyle w:val="TableGrid"/>
        <w:tblW w:w="0" w:type="auto"/>
        <w:tblLook w:val="04A0" w:firstRow="1" w:lastRow="0" w:firstColumn="1" w:lastColumn="0" w:noHBand="0" w:noVBand="1"/>
      </w:tblPr>
      <w:tblGrid>
        <w:gridCol w:w="1139"/>
        <w:gridCol w:w="2159"/>
        <w:gridCol w:w="1733"/>
        <w:gridCol w:w="1327"/>
        <w:gridCol w:w="4385"/>
        <w:gridCol w:w="2235"/>
      </w:tblGrid>
      <w:tr w:rsidR="00AA77CD" w:rsidRPr="00117719" w:rsidTr="00AA77CD">
        <w:trPr>
          <w:trHeight w:val="495"/>
          <w:tblHeader/>
        </w:trPr>
        <w:tc>
          <w:tcPr>
            <w:tcW w:w="1139" w:type="dxa"/>
            <w:shd w:val="clear" w:color="auto" w:fill="D9D9D9" w:themeFill="background1" w:themeFillShade="D9"/>
            <w:hideMark/>
          </w:tcPr>
          <w:p w:rsidR="00AA77CD" w:rsidRPr="00117719" w:rsidRDefault="00AA77CD" w:rsidP="00117719">
            <w:pPr>
              <w:rPr>
                <w:rFonts w:ascii="Times New Roman" w:eastAsia="Times New Roman" w:hAnsi="Times New Roman" w:cs="Times New Roman"/>
                <w:b/>
                <w:bCs/>
                <w:color w:val="000000"/>
                <w:sz w:val="20"/>
                <w:szCs w:val="20"/>
              </w:rPr>
            </w:pPr>
            <w:r w:rsidRPr="00117719">
              <w:rPr>
                <w:rFonts w:ascii="Times New Roman" w:eastAsia="Times New Roman" w:hAnsi="Times New Roman" w:cs="Times New Roman"/>
                <w:b/>
                <w:bCs/>
                <w:color w:val="000000"/>
                <w:sz w:val="20"/>
                <w:szCs w:val="20"/>
              </w:rPr>
              <w:t>Applicable CCMs</w:t>
            </w:r>
          </w:p>
        </w:tc>
        <w:tc>
          <w:tcPr>
            <w:tcW w:w="2159" w:type="dxa"/>
            <w:shd w:val="clear" w:color="auto" w:fill="D9D9D9" w:themeFill="background1" w:themeFillShade="D9"/>
            <w:hideMark/>
          </w:tcPr>
          <w:p w:rsidR="00AA77CD" w:rsidRPr="00117719" w:rsidRDefault="00AA77CD" w:rsidP="00117719">
            <w:pPr>
              <w:rPr>
                <w:rFonts w:ascii="Times New Roman" w:eastAsia="Times New Roman" w:hAnsi="Times New Roman" w:cs="Times New Roman"/>
                <w:b/>
                <w:bCs/>
                <w:sz w:val="20"/>
                <w:szCs w:val="20"/>
              </w:rPr>
            </w:pPr>
            <w:r w:rsidRPr="00117719">
              <w:rPr>
                <w:rFonts w:ascii="Times New Roman" w:eastAsia="Times New Roman" w:hAnsi="Times New Roman" w:cs="Times New Roman"/>
                <w:b/>
                <w:bCs/>
                <w:sz w:val="20"/>
                <w:szCs w:val="20"/>
              </w:rPr>
              <w:t>Limit/Reporting Requirements</w:t>
            </w:r>
          </w:p>
        </w:tc>
        <w:tc>
          <w:tcPr>
            <w:tcW w:w="1733" w:type="dxa"/>
            <w:shd w:val="clear" w:color="auto" w:fill="D9D9D9" w:themeFill="background1" w:themeFillShade="D9"/>
            <w:hideMark/>
          </w:tcPr>
          <w:p w:rsidR="00AA77CD" w:rsidRPr="00117719" w:rsidRDefault="00AA77CD" w:rsidP="00117719">
            <w:pPr>
              <w:rPr>
                <w:rFonts w:ascii="Times New Roman" w:eastAsia="Times New Roman" w:hAnsi="Times New Roman" w:cs="Times New Roman"/>
                <w:b/>
                <w:bCs/>
                <w:sz w:val="20"/>
                <w:szCs w:val="20"/>
              </w:rPr>
            </w:pPr>
            <w:r w:rsidRPr="00117719">
              <w:rPr>
                <w:rFonts w:ascii="Times New Roman" w:eastAsia="Times New Roman" w:hAnsi="Times New Roman" w:cs="Times New Roman"/>
                <w:b/>
                <w:bCs/>
                <w:sz w:val="20"/>
                <w:szCs w:val="20"/>
              </w:rPr>
              <w:t>2011 Assessment</w:t>
            </w:r>
          </w:p>
        </w:tc>
        <w:tc>
          <w:tcPr>
            <w:tcW w:w="5712" w:type="dxa"/>
            <w:gridSpan w:val="2"/>
            <w:tcBorders>
              <w:bottom w:val="single" w:sz="4" w:space="0" w:color="auto"/>
            </w:tcBorders>
            <w:shd w:val="clear" w:color="auto" w:fill="D9D9D9" w:themeFill="background1" w:themeFillShade="D9"/>
            <w:hideMark/>
          </w:tcPr>
          <w:p w:rsidR="00AA77CD" w:rsidRPr="00117719" w:rsidRDefault="00AA77CD" w:rsidP="00117719">
            <w:pPr>
              <w:rPr>
                <w:rFonts w:ascii="Times New Roman" w:eastAsia="Times New Roman" w:hAnsi="Times New Roman" w:cs="Times New Roman"/>
                <w:b/>
                <w:bCs/>
                <w:color w:val="000000"/>
                <w:sz w:val="20"/>
                <w:szCs w:val="20"/>
              </w:rPr>
            </w:pPr>
            <w:r w:rsidRPr="00117719">
              <w:rPr>
                <w:rFonts w:ascii="Times New Roman" w:eastAsia="Times New Roman" w:hAnsi="Times New Roman" w:cs="Times New Roman"/>
                <w:b/>
                <w:bCs/>
                <w:color w:val="000000"/>
                <w:sz w:val="20"/>
                <w:szCs w:val="20"/>
              </w:rPr>
              <w:t>2012 Implementation</w:t>
            </w:r>
          </w:p>
        </w:tc>
        <w:tc>
          <w:tcPr>
            <w:tcW w:w="2235" w:type="dxa"/>
            <w:shd w:val="clear" w:color="auto" w:fill="D9D9D9" w:themeFill="background1" w:themeFillShade="D9"/>
            <w:hideMark/>
          </w:tcPr>
          <w:p w:rsidR="00AA77CD" w:rsidRPr="00117719" w:rsidRDefault="00AA77CD" w:rsidP="00117719">
            <w:pPr>
              <w:rPr>
                <w:rFonts w:ascii="Times New Roman" w:eastAsia="Times New Roman" w:hAnsi="Times New Roman" w:cs="Times New Roman"/>
                <w:b/>
                <w:bCs/>
                <w:color w:val="000000"/>
                <w:sz w:val="20"/>
                <w:szCs w:val="20"/>
              </w:rPr>
            </w:pPr>
            <w:r w:rsidRPr="00117719">
              <w:rPr>
                <w:rFonts w:ascii="Times New Roman" w:eastAsia="Times New Roman" w:hAnsi="Times New Roman" w:cs="Times New Roman"/>
                <w:b/>
                <w:bCs/>
                <w:color w:val="000000"/>
                <w:sz w:val="20"/>
                <w:szCs w:val="20"/>
              </w:rPr>
              <w:t>TCC Assessment</w:t>
            </w:r>
          </w:p>
        </w:tc>
      </w:tr>
      <w:tr w:rsidR="00AA77CD" w:rsidRPr="00117719" w:rsidTr="00AA77CD">
        <w:trPr>
          <w:trHeight w:val="2042"/>
        </w:trPr>
        <w:tc>
          <w:tcPr>
            <w:tcW w:w="1139"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Australia</w:t>
            </w:r>
          </w:p>
        </w:tc>
        <w:tc>
          <w:tcPr>
            <w:tcW w:w="2159"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Limit Type = Catch</w:t>
            </w:r>
            <w:r w:rsidRPr="00117719">
              <w:rPr>
                <w:rFonts w:ascii="Times New Roman" w:eastAsia="Times New Roman" w:hAnsi="Times New Roman" w:cs="Times New Roman"/>
                <w:color w:val="000000"/>
                <w:sz w:val="20"/>
                <w:szCs w:val="20"/>
              </w:rPr>
              <w:br/>
              <w:t>Limit Value = 3097Mt</w:t>
            </w:r>
            <w:r w:rsidRPr="00117719">
              <w:rPr>
                <w:rFonts w:ascii="Times New Roman" w:eastAsia="Times New Roman" w:hAnsi="Times New Roman" w:cs="Times New Roman"/>
                <w:color w:val="000000"/>
                <w:sz w:val="20"/>
                <w:szCs w:val="20"/>
              </w:rPr>
              <w:br/>
              <w:t>Source: SPC CMM 08-01 tables 2012 / CMR 2012</w:t>
            </w:r>
          </w:p>
        </w:tc>
        <w:tc>
          <w:tcPr>
            <w:tcW w:w="1733" w:type="dxa"/>
            <w:hideMark/>
          </w:tcPr>
          <w:p w:rsidR="00AA77CD" w:rsidRPr="00117719" w:rsidRDefault="00AA77CD" w:rsidP="00117719">
            <w:pPr>
              <w:rPr>
                <w:rFonts w:ascii="Times New Roman" w:eastAsia="Times New Roman" w:hAnsi="Times New Roman" w:cs="Times New Roman"/>
                <w:color w:val="000000"/>
                <w:sz w:val="20"/>
                <w:szCs w:val="20"/>
              </w:rPr>
            </w:pPr>
          </w:p>
        </w:tc>
        <w:tc>
          <w:tcPr>
            <w:tcW w:w="1327" w:type="dxa"/>
            <w:tcBorders>
              <w:right w:val="nil"/>
            </w:tcBorders>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N/A</w:t>
            </w:r>
          </w:p>
        </w:tc>
        <w:tc>
          <w:tcPr>
            <w:tcW w:w="4385" w:type="dxa"/>
            <w:tcBorders>
              <w:left w:val="nil"/>
            </w:tcBorders>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 xml:space="preserve">AR </w:t>
            </w:r>
            <w:proofErr w:type="spellStart"/>
            <w:r w:rsidRPr="00117719">
              <w:rPr>
                <w:rFonts w:ascii="Times New Roman" w:eastAsia="Times New Roman" w:hAnsi="Times New Roman" w:cs="Times New Roman"/>
                <w:color w:val="000000"/>
                <w:sz w:val="20"/>
                <w:szCs w:val="20"/>
              </w:rPr>
              <w:t>Pt</w:t>
            </w:r>
            <w:proofErr w:type="spellEnd"/>
            <w:r w:rsidRPr="00117719">
              <w:rPr>
                <w:rFonts w:ascii="Times New Roman" w:eastAsia="Times New Roman" w:hAnsi="Times New Roman" w:cs="Times New Roman"/>
                <w:color w:val="000000"/>
                <w:sz w:val="20"/>
                <w:szCs w:val="20"/>
              </w:rPr>
              <w:t xml:space="preserve"> 1 2013, Table 1: Annual </w:t>
            </w:r>
            <w:proofErr w:type="spellStart"/>
            <w:r w:rsidRPr="00117719">
              <w:rPr>
                <w:rFonts w:ascii="Times New Roman" w:eastAsia="Times New Roman" w:hAnsi="Times New Roman" w:cs="Times New Roman"/>
                <w:color w:val="000000"/>
                <w:sz w:val="20"/>
                <w:szCs w:val="20"/>
              </w:rPr>
              <w:t>yellowfin</w:t>
            </w:r>
            <w:proofErr w:type="spellEnd"/>
            <w:r w:rsidRPr="00117719">
              <w:rPr>
                <w:rFonts w:ascii="Times New Roman" w:eastAsia="Times New Roman" w:hAnsi="Times New Roman" w:cs="Times New Roman"/>
                <w:color w:val="000000"/>
                <w:sz w:val="20"/>
                <w:szCs w:val="20"/>
              </w:rPr>
              <w:t xml:space="preserve"> catch estimates (whole weight) for the Australian </w:t>
            </w:r>
            <w:proofErr w:type="spellStart"/>
            <w:r w:rsidRPr="00117719">
              <w:rPr>
                <w:rFonts w:ascii="Times New Roman" w:eastAsia="Times New Roman" w:hAnsi="Times New Roman" w:cs="Times New Roman"/>
                <w:color w:val="000000"/>
                <w:sz w:val="20"/>
                <w:szCs w:val="20"/>
              </w:rPr>
              <w:t>longline</w:t>
            </w:r>
            <w:proofErr w:type="spellEnd"/>
            <w:r w:rsidRPr="00117719">
              <w:rPr>
                <w:rFonts w:ascii="Times New Roman" w:eastAsia="Times New Roman" w:hAnsi="Times New Roman" w:cs="Times New Roman"/>
                <w:color w:val="000000"/>
                <w:sz w:val="20"/>
                <w:szCs w:val="20"/>
              </w:rPr>
              <w:t xml:space="preserve"> fleet: 1100.7 Mt (Note, this figure includes small catches from other commercial methods (minor line component including trolling, rod-and-reel and </w:t>
            </w:r>
            <w:proofErr w:type="spellStart"/>
            <w:r w:rsidRPr="00117719">
              <w:rPr>
                <w:rFonts w:ascii="Times New Roman" w:eastAsia="Times New Roman" w:hAnsi="Times New Roman" w:cs="Times New Roman"/>
                <w:color w:val="000000"/>
                <w:sz w:val="20"/>
                <w:szCs w:val="20"/>
              </w:rPr>
              <w:t>handline</w:t>
            </w:r>
            <w:proofErr w:type="spellEnd"/>
            <w:r w:rsidRPr="00117719">
              <w:rPr>
                <w:rFonts w:ascii="Times New Roman" w:eastAsia="Times New Roman" w:hAnsi="Times New Roman" w:cs="Times New Roman"/>
                <w:color w:val="000000"/>
                <w:sz w:val="20"/>
                <w:szCs w:val="20"/>
              </w:rPr>
              <w:t>) to address issues of confidently)</w:t>
            </w:r>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SPC advice (as at 17 July 2013):  CCM LL catch of YFT in 2012 was 1,150 </w:t>
            </w:r>
            <w:proofErr w:type="spellStart"/>
            <w:r w:rsidRPr="002D56A0">
              <w:rPr>
                <w:rFonts w:ascii="Times New Roman" w:eastAsia="Times New Roman" w:hAnsi="Times New Roman" w:cs="Times New Roman"/>
                <w:i/>
                <w:iCs/>
                <w:sz w:val="20"/>
                <w:szCs w:val="20"/>
              </w:rPr>
              <w:t>mt</w:t>
            </w:r>
            <w:proofErr w:type="spellEnd"/>
            <w:r w:rsidRPr="002D56A0">
              <w:rPr>
                <w:rFonts w:ascii="Times New Roman" w:eastAsia="Times New Roman" w:hAnsi="Times New Roman" w:cs="Times New Roman"/>
                <w:i/>
                <w:iCs/>
                <w:sz w:val="20"/>
                <w:szCs w:val="20"/>
              </w:rPr>
              <w:t xml:space="preserve"> </w:t>
            </w:r>
          </w:p>
        </w:tc>
        <w:tc>
          <w:tcPr>
            <w:tcW w:w="2235" w:type="dxa"/>
            <w:hideMark/>
          </w:tcPr>
          <w:p w:rsidR="00AA77CD" w:rsidRPr="00117719" w:rsidRDefault="00AA77CD" w:rsidP="00117719">
            <w:pPr>
              <w:rPr>
                <w:rFonts w:ascii="Times New Roman" w:eastAsia="Times New Roman" w:hAnsi="Times New Roman" w:cs="Times New Roman"/>
                <w:color w:val="000000"/>
                <w:sz w:val="20"/>
                <w:szCs w:val="20"/>
              </w:rPr>
            </w:pPr>
          </w:p>
        </w:tc>
      </w:tr>
      <w:tr w:rsidR="00AA77CD" w:rsidRPr="00117719" w:rsidTr="00AA77CD">
        <w:trPr>
          <w:trHeight w:val="1610"/>
        </w:trPr>
        <w:tc>
          <w:tcPr>
            <w:tcW w:w="1139"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Belize</w:t>
            </w:r>
          </w:p>
        </w:tc>
        <w:tc>
          <w:tcPr>
            <w:tcW w:w="2159"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Limit Type = Catch</w:t>
            </w:r>
            <w:r w:rsidRPr="00117719">
              <w:rPr>
                <w:rFonts w:ascii="Times New Roman" w:eastAsia="Times New Roman" w:hAnsi="Times New Roman" w:cs="Times New Roman"/>
                <w:color w:val="000000"/>
                <w:sz w:val="20"/>
                <w:szCs w:val="20"/>
              </w:rPr>
              <w:br/>
              <w:t>Limit Value = 2000 Mt</w:t>
            </w:r>
            <w:r w:rsidRPr="00117719">
              <w:rPr>
                <w:rFonts w:ascii="Times New Roman" w:eastAsia="Times New Roman" w:hAnsi="Times New Roman" w:cs="Times New Roman"/>
                <w:color w:val="000000"/>
                <w:sz w:val="20"/>
                <w:szCs w:val="20"/>
              </w:rPr>
              <w:br/>
              <w:t>Specified participatory rights as agreed at WCPFC8 for high seas (excluding the overlap area)</w:t>
            </w:r>
          </w:p>
        </w:tc>
        <w:tc>
          <w:tcPr>
            <w:tcW w:w="1733" w:type="dxa"/>
            <w:hideMark/>
          </w:tcPr>
          <w:p w:rsidR="00AA77CD" w:rsidRPr="00117719" w:rsidRDefault="00AA77CD" w:rsidP="00117719">
            <w:pPr>
              <w:rPr>
                <w:rFonts w:ascii="Times New Roman" w:eastAsia="Times New Roman" w:hAnsi="Times New Roman" w:cs="Times New Roman"/>
                <w:color w:val="000000"/>
                <w:sz w:val="20"/>
                <w:szCs w:val="20"/>
              </w:rPr>
            </w:pPr>
          </w:p>
        </w:tc>
        <w:tc>
          <w:tcPr>
            <w:tcW w:w="1327" w:type="dxa"/>
            <w:tcBorders>
              <w:right w:val="nil"/>
            </w:tcBorders>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YES (fully implemented)</w:t>
            </w:r>
          </w:p>
        </w:tc>
        <w:tc>
          <w:tcPr>
            <w:tcW w:w="4385" w:type="dxa"/>
            <w:tcBorders>
              <w:left w:val="nil"/>
            </w:tcBorders>
            <w:hideMark/>
          </w:tcPr>
          <w:p w:rsidR="00AA77CD" w:rsidRPr="00117719" w:rsidRDefault="00AA77CD" w:rsidP="00117719">
            <w:pPr>
              <w:rPr>
                <w:rFonts w:ascii="Times New Roman" w:eastAsia="Times New Roman" w:hAnsi="Times New Roman" w:cs="Times New Roman"/>
                <w:color w:val="000000"/>
                <w:sz w:val="20"/>
                <w:szCs w:val="20"/>
              </w:rPr>
            </w:pPr>
          </w:p>
        </w:tc>
        <w:tc>
          <w:tcPr>
            <w:tcW w:w="2235" w:type="dxa"/>
            <w:hideMark/>
          </w:tcPr>
          <w:p w:rsidR="00AA77CD" w:rsidRPr="00117719" w:rsidRDefault="00AA77CD" w:rsidP="00117719">
            <w:pPr>
              <w:rPr>
                <w:rFonts w:ascii="Times New Roman" w:eastAsia="Times New Roman" w:hAnsi="Times New Roman" w:cs="Times New Roman"/>
                <w:color w:val="000000"/>
                <w:sz w:val="20"/>
                <w:szCs w:val="20"/>
              </w:rPr>
            </w:pPr>
          </w:p>
        </w:tc>
      </w:tr>
      <w:tr w:rsidR="00AA77CD" w:rsidRPr="00117719" w:rsidTr="00AA77CD">
        <w:trPr>
          <w:trHeight w:val="1020"/>
        </w:trPr>
        <w:tc>
          <w:tcPr>
            <w:tcW w:w="1139"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Canada</w:t>
            </w:r>
          </w:p>
        </w:tc>
        <w:tc>
          <w:tcPr>
            <w:tcW w:w="2159"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Limit Type = Catch</w:t>
            </w:r>
            <w:r w:rsidRPr="00117719">
              <w:rPr>
                <w:rFonts w:ascii="Times New Roman" w:eastAsia="Times New Roman" w:hAnsi="Times New Roman" w:cs="Times New Roman"/>
                <w:color w:val="000000"/>
                <w:sz w:val="20"/>
                <w:szCs w:val="20"/>
              </w:rPr>
              <w:br/>
              <w:t>Limit Value = 2000 Mt</w:t>
            </w:r>
          </w:p>
        </w:tc>
        <w:tc>
          <w:tcPr>
            <w:tcW w:w="1733" w:type="dxa"/>
            <w:hideMark/>
          </w:tcPr>
          <w:p w:rsidR="00AA77CD" w:rsidRPr="00117719" w:rsidRDefault="00AA77CD" w:rsidP="00117719">
            <w:pPr>
              <w:rPr>
                <w:rFonts w:ascii="Times New Roman" w:eastAsia="Times New Roman" w:hAnsi="Times New Roman" w:cs="Times New Roman"/>
                <w:color w:val="000000"/>
                <w:sz w:val="20"/>
                <w:szCs w:val="20"/>
              </w:rPr>
            </w:pPr>
          </w:p>
        </w:tc>
        <w:tc>
          <w:tcPr>
            <w:tcW w:w="1327" w:type="dxa"/>
            <w:tcBorders>
              <w:right w:val="nil"/>
            </w:tcBorders>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N/A</w:t>
            </w:r>
          </w:p>
        </w:tc>
        <w:tc>
          <w:tcPr>
            <w:tcW w:w="4385" w:type="dxa"/>
            <w:tcBorders>
              <w:left w:val="nil"/>
            </w:tcBorders>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 xml:space="preserve">Canada has no directed fishery for </w:t>
            </w:r>
            <w:proofErr w:type="spellStart"/>
            <w:r w:rsidRPr="00117719">
              <w:rPr>
                <w:rFonts w:ascii="Times New Roman" w:eastAsia="Times New Roman" w:hAnsi="Times New Roman" w:cs="Times New Roman"/>
                <w:color w:val="000000"/>
                <w:sz w:val="20"/>
                <w:szCs w:val="20"/>
              </w:rPr>
              <w:t>bigeye</w:t>
            </w:r>
            <w:proofErr w:type="spellEnd"/>
            <w:r w:rsidRPr="00117719">
              <w:rPr>
                <w:rFonts w:ascii="Times New Roman" w:eastAsia="Times New Roman" w:hAnsi="Times New Roman" w:cs="Times New Roman"/>
                <w:color w:val="000000"/>
                <w:sz w:val="20"/>
                <w:szCs w:val="20"/>
              </w:rPr>
              <w:t xml:space="preserve"> or </w:t>
            </w:r>
            <w:proofErr w:type="spellStart"/>
            <w:r w:rsidRPr="00117719">
              <w:rPr>
                <w:rFonts w:ascii="Times New Roman" w:eastAsia="Times New Roman" w:hAnsi="Times New Roman" w:cs="Times New Roman"/>
                <w:color w:val="000000"/>
                <w:sz w:val="20"/>
                <w:szCs w:val="20"/>
              </w:rPr>
              <w:t>yellowfin</w:t>
            </w:r>
            <w:proofErr w:type="spellEnd"/>
            <w:r w:rsidRPr="00117719">
              <w:rPr>
                <w:rFonts w:ascii="Times New Roman" w:eastAsia="Times New Roman" w:hAnsi="Times New Roman" w:cs="Times New Roman"/>
                <w:color w:val="000000"/>
                <w:sz w:val="20"/>
                <w:szCs w:val="20"/>
              </w:rPr>
              <w:t xml:space="preserve"> tuna in the WCPO.  AR </w:t>
            </w:r>
            <w:proofErr w:type="spellStart"/>
            <w:r w:rsidRPr="00117719">
              <w:rPr>
                <w:rFonts w:ascii="Times New Roman" w:eastAsia="Times New Roman" w:hAnsi="Times New Roman" w:cs="Times New Roman"/>
                <w:color w:val="000000"/>
                <w:sz w:val="20"/>
                <w:szCs w:val="20"/>
              </w:rPr>
              <w:t>Pt</w:t>
            </w:r>
            <w:proofErr w:type="spellEnd"/>
            <w:r w:rsidRPr="00117719">
              <w:rPr>
                <w:rFonts w:ascii="Times New Roman" w:eastAsia="Times New Roman" w:hAnsi="Times New Roman" w:cs="Times New Roman"/>
                <w:color w:val="000000"/>
                <w:sz w:val="20"/>
                <w:szCs w:val="20"/>
              </w:rPr>
              <w:t xml:space="preserve"> 1 2013 shows Canada only has an albacore troll fishery </w:t>
            </w:r>
          </w:p>
        </w:tc>
        <w:tc>
          <w:tcPr>
            <w:tcW w:w="2235" w:type="dxa"/>
            <w:hideMark/>
          </w:tcPr>
          <w:p w:rsidR="00AA77CD" w:rsidRPr="00117719" w:rsidRDefault="00AA77CD" w:rsidP="00117719">
            <w:pPr>
              <w:rPr>
                <w:rFonts w:ascii="Times New Roman" w:eastAsia="Times New Roman" w:hAnsi="Times New Roman" w:cs="Times New Roman"/>
                <w:color w:val="000000"/>
                <w:sz w:val="20"/>
                <w:szCs w:val="20"/>
              </w:rPr>
            </w:pPr>
          </w:p>
        </w:tc>
      </w:tr>
      <w:tr w:rsidR="00AA77CD" w:rsidRPr="00117719" w:rsidTr="00AA77CD">
        <w:trPr>
          <w:trHeight w:val="3825"/>
        </w:trPr>
        <w:tc>
          <w:tcPr>
            <w:tcW w:w="1139"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lastRenderedPageBreak/>
              <w:t>China</w:t>
            </w:r>
          </w:p>
        </w:tc>
        <w:tc>
          <w:tcPr>
            <w:tcW w:w="2159"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Limit Type = Catch</w:t>
            </w:r>
            <w:r w:rsidRPr="00117719">
              <w:rPr>
                <w:rFonts w:ascii="Times New Roman" w:eastAsia="Times New Roman" w:hAnsi="Times New Roman" w:cs="Times New Roman"/>
                <w:color w:val="000000"/>
                <w:sz w:val="20"/>
                <w:szCs w:val="20"/>
              </w:rPr>
              <w:br/>
              <w:t>Limit Value = 2792 Mt</w:t>
            </w:r>
            <w:r w:rsidRPr="00117719">
              <w:rPr>
                <w:rFonts w:ascii="Times New Roman" w:eastAsia="Times New Roman" w:hAnsi="Times New Roman" w:cs="Times New Roman"/>
                <w:color w:val="000000"/>
                <w:sz w:val="20"/>
                <w:szCs w:val="20"/>
              </w:rPr>
              <w:br/>
              <w:t>source: SPC CMM 08-01 tables 2012.  </w:t>
            </w:r>
            <w:r w:rsidRPr="00117719">
              <w:rPr>
                <w:rFonts w:ascii="Times New Roman" w:eastAsia="Times New Roman" w:hAnsi="Times New Roman" w:cs="Times New Roman"/>
                <w:color w:val="000000"/>
                <w:sz w:val="20"/>
                <w:szCs w:val="20"/>
              </w:rPr>
              <w:br/>
            </w:r>
            <w:r w:rsidRPr="00117719">
              <w:rPr>
                <w:rFonts w:ascii="Times New Roman" w:eastAsia="Times New Roman" w:hAnsi="Times New Roman" w:cs="Times New Roman"/>
                <w:color w:val="000000"/>
                <w:sz w:val="20"/>
                <w:szCs w:val="20"/>
              </w:rPr>
              <w:br/>
              <w:t xml:space="preserve">But from CMR 2012: China interpretation of </w:t>
            </w:r>
            <w:proofErr w:type="spellStart"/>
            <w:r w:rsidRPr="00117719">
              <w:rPr>
                <w:rFonts w:ascii="Times New Roman" w:eastAsia="Times New Roman" w:hAnsi="Times New Roman" w:cs="Times New Roman"/>
                <w:color w:val="000000"/>
                <w:sz w:val="20"/>
                <w:szCs w:val="20"/>
              </w:rPr>
              <w:t>para</w:t>
            </w:r>
            <w:proofErr w:type="spellEnd"/>
            <w:r w:rsidRPr="00117719">
              <w:rPr>
                <w:rFonts w:ascii="Times New Roman" w:eastAsia="Times New Roman" w:hAnsi="Times New Roman" w:cs="Times New Roman"/>
                <w:color w:val="000000"/>
                <w:sz w:val="20"/>
                <w:szCs w:val="20"/>
              </w:rPr>
              <w:t xml:space="preserve"> 31, is that for YFT they should be able to pick the year 2004, but not limited to the average 2001-2004  The limit, as reported by SPC  in 2004 is 4048mt.</w:t>
            </w:r>
          </w:p>
        </w:tc>
        <w:tc>
          <w:tcPr>
            <w:tcW w:w="1733"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 xml:space="preserve">Potential compliance issue or implementation issue. </w:t>
            </w:r>
            <w:r w:rsidRPr="00117719">
              <w:rPr>
                <w:rFonts w:ascii="Times New Roman" w:eastAsia="Times New Roman" w:hAnsi="Times New Roman" w:cs="Times New Roman"/>
                <w:color w:val="000000"/>
                <w:sz w:val="20"/>
                <w:szCs w:val="20"/>
              </w:rPr>
              <w:br/>
              <w:t xml:space="preserve">• China interpretation of </w:t>
            </w:r>
            <w:proofErr w:type="spellStart"/>
            <w:r w:rsidRPr="00117719">
              <w:rPr>
                <w:rFonts w:ascii="Times New Roman" w:eastAsia="Times New Roman" w:hAnsi="Times New Roman" w:cs="Times New Roman"/>
                <w:color w:val="000000"/>
                <w:sz w:val="20"/>
                <w:szCs w:val="20"/>
              </w:rPr>
              <w:t>para</w:t>
            </w:r>
            <w:proofErr w:type="spellEnd"/>
            <w:r w:rsidRPr="00117719">
              <w:rPr>
                <w:rFonts w:ascii="Times New Roman" w:eastAsia="Times New Roman" w:hAnsi="Times New Roman" w:cs="Times New Roman"/>
                <w:color w:val="000000"/>
                <w:sz w:val="20"/>
                <w:szCs w:val="20"/>
              </w:rPr>
              <w:t xml:space="preserve"> 31, for YFT they should be able to pick the year 2004, but not limited to the average 2001-2004  The limit, as reported by SPC is 4048mt.</w:t>
            </w:r>
            <w:r w:rsidRPr="00117719">
              <w:rPr>
                <w:rFonts w:ascii="Times New Roman" w:eastAsia="Times New Roman" w:hAnsi="Times New Roman" w:cs="Times New Roman"/>
                <w:color w:val="000000"/>
                <w:sz w:val="20"/>
                <w:szCs w:val="20"/>
              </w:rPr>
              <w:br/>
              <w:t>• Request SPC to work with China on the revision of the historical catch estimates to cover overlap area for YFT.</w:t>
            </w:r>
          </w:p>
        </w:tc>
        <w:tc>
          <w:tcPr>
            <w:tcW w:w="1327" w:type="dxa"/>
            <w:tcBorders>
              <w:right w:val="nil"/>
            </w:tcBorders>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YES (fully implemented)</w:t>
            </w:r>
          </w:p>
        </w:tc>
        <w:tc>
          <w:tcPr>
            <w:tcW w:w="4385" w:type="dxa"/>
            <w:tcBorders>
              <w:left w:val="nil"/>
            </w:tcBorders>
            <w:hideMark/>
          </w:tcPr>
          <w:p w:rsidR="00AA77CD" w:rsidRPr="002D56A0" w:rsidRDefault="00AA77CD" w:rsidP="00117719">
            <w:pPr>
              <w:rPr>
                <w:rFonts w:ascii="Times New Roman" w:eastAsia="Times New Roman" w:hAnsi="Times New Roman" w:cs="Times New Roman"/>
                <w:i/>
                <w:iCs/>
                <w:sz w:val="20"/>
                <w:szCs w:val="20"/>
              </w:rPr>
            </w:pPr>
            <w:proofErr w:type="spellStart"/>
            <w:r w:rsidRPr="00117719">
              <w:rPr>
                <w:rFonts w:ascii="Times New Roman" w:eastAsia="Times New Roman" w:hAnsi="Times New Roman" w:cs="Times New Roman"/>
                <w:color w:val="000000"/>
                <w:sz w:val="20"/>
                <w:szCs w:val="20"/>
              </w:rPr>
              <w:t>Bigeye</w:t>
            </w:r>
            <w:proofErr w:type="spellEnd"/>
            <w:r w:rsidRPr="00117719">
              <w:rPr>
                <w:rFonts w:ascii="Times New Roman" w:eastAsia="Times New Roman" w:hAnsi="Times New Roman" w:cs="Times New Roman"/>
                <w:color w:val="000000"/>
                <w:sz w:val="20"/>
                <w:szCs w:val="20"/>
              </w:rPr>
              <w:t xml:space="preserve"> catch by China-flagged </w:t>
            </w:r>
            <w:proofErr w:type="spellStart"/>
            <w:r w:rsidRPr="00117719">
              <w:rPr>
                <w:rFonts w:ascii="Times New Roman" w:eastAsia="Times New Roman" w:hAnsi="Times New Roman" w:cs="Times New Roman"/>
                <w:color w:val="000000"/>
                <w:sz w:val="20"/>
                <w:szCs w:val="20"/>
              </w:rPr>
              <w:t>longliners</w:t>
            </w:r>
            <w:proofErr w:type="spellEnd"/>
            <w:r w:rsidRPr="00117719">
              <w:rPr>
                <w:rFonts w:ascii="Times New Roman" w:eastAsia="Times New Roman" w:hAnsi="Times New Roman" w:cs="Times New Roman"/>
                <w:color w:val="000000"/>
                <w:sz w:val="20"/>
                <w:szCs w:val="20"/>
              </w:rPr>
              <w:t xml:space="preserve"> are restricted below 2004 level.</w:t>
            </w:r>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t xml:space="preserve">AR </w:t>
            </w:r>
            <w:proofErr w:type="spellStart"/>
            <w:r w:rsidRPr="00117719">
              <w:rPr>
                <w:rFonts w:ascii="Times New Roman" w:eastAsia="Times New Roman" w:hAnsi="Times New Roman" w:cs="Times New Roman"/>
                <w:color w:val="000000"/>
                <w:sz w:val="20"/>
                <w:szCs w:val="20"/>
              </w:rPr>
              <w:t>Pt</w:t>
            </w:r>
            <w:proofErr w:type="spellEnd"/>
            <w:r w:rsidRPr="00117719">
              <w:rPr>
                <w:rFonts w:ascii="Times New Roman" w:eastAsia="Times New Roman" w:hAnsi="Times New Roman" w:cs="Times New Roman"/>
                <w:color w:val="000000"/>
                <w:sz w:val="20"/>
                <w:szCs w:val="20"/>
              </w:rPr>
              <w:t xml:space="preserve"> 1, 2013 Table 2 (pg.7) report nominal catch of YFT by Chinese LL vessel in WCPFC Convention Area: 6004 </w:t>
            </w:r>
            <w:proofErr w:type="spellStart"/>
            <w:r w:rsidRPr="00117719">
              <w:rPr>
                <w:rFonts w:ascii="Times New Roman" w:eastAsia="Times New Roman" w:hAnsi="Times New Roman" w:cs="Times New Roman"/>
                <w:color w:val="000000"/>
                <w:sz w:val="20"/>
                <w:szCs w:val="20"/>
              </w:rPr>
              <w:t>mt</w:t>
            </w:r>
            <w:proofErr w:type="spellEnd"/>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 SPC advice (as at 17 July 2013): YFT = 6,004 </w:t>
            </w:r>
            <w:proofErr w:type="spellStart"/>
            <w:r w:rsidRPr="002D56A0">
              <w:rPr>
                <w:rFonts w:ascii="Times New Roman" w:eastAsia="Times New Roman" w:hAnsi="Times New Roman" w:cs="Times New Roman"/>
                <w:i/>
                <w:iCs/>
                <w:sz w:val="20"/>
                <w:szCs w:val="20"/>
              </w:rPr>
              <w:t>mt.</w:t>
            </w:r>
            <w:proofErr w:type="spellEnd"/>
            <w:r w:rsidRPr="002D56A0">
              <w:rPr>
                <w:rFonts w:ascii="Times New Roman" w:eastAsia="Times New Roman" w:hAnsi="Times New Roman" w:cs="Times New Roman"/>
                <w:i/>
                <w:iCs/>
                <w:sz w:val="20"/>
                <w:szCs w:val="20"/>
              </w:rPr>
              <w:t xml:space="preserve">  YFT catch reported by China in AR </w:t>
            </w:r>
            <w:proofErr w:type="spellStart"/>
            <w:r w:rsidRPr="002D56A0">
              <w:rPr>
                <w:rFonts w:ascii="Times New Roman" w:eastAsia="Times New Roman" w:hAnsi="Times New Roman" w:cs="Times New Roman"/>
                <w:i/>
                <w:iCs/>
                <w:sz w:val="20"/>
                <w:szCs w:val="20"/>
              </w:rPr>
              <w:t>Pt</w:t>
            </w:r>
            <w:proofErr w:type="spellEnd"/>
            <w:r w:rsidRPr="002D56A0">
              <w:rPr>
                <w:rFonts w:ascii="Times New Roman" w:eastAsia="Times New Roman" w:hAnsi="Times New Roman" w:cs="Times New Roman"/>
                <w:i/>
                <w:iCs/>
                <w:sz w:val="20"/>
                <w:szCs w:val="20"/>
              </w:rPr>
              <w:t xml:space="preserve"> 1, 2013 also is 6004mt.  </w:t>
            </w:r>
          </w:p>
          <w:p w:rsidR="00AA77CD" w:rsidRPr="002D56A0" w:rsidRDefault="00AA77CD" w:rsidP="00117719">
            <w:pPr>
              <w:rPr>
                <w:rFonts w:ascii="Times New Roman" w:eastAsia="Times New Roman" w:hAnsi="Times New Roman" w:cs="Times New Roman"/>
                <w:i/>
                <w:iCs/>
                <w:sz w:val="20"/>
                <w:szCs w:val="20"/>
              </w:rPr>
            </w:pPr>
          </w:p>
          <w:p w:rsidR="00AA77CD" w:rsidRPr="002D56A0" w:rsidRDefault="00AA77CD" w:rsidP="00117719">
            <w:pPr>
              <w:rPr>
                <w:rFonts w:ascii="Times New Roman" w:eastAsia="Times New Roman" w:hAnsi="Times New Roman" w:cs="Times New Roman"/>
                <w:i/>
                <w:iCs/>
                <w:sz w:val="20"/>
                <w:szCs w:val="20"/>
              </w:rPr>
            </w:pPr>
          </w:p>
          <w:p w:rsidR="00AA77CD" w:rsidRPr="00AA77CD" w:rsidRDefault="00AA77CD" w:rsidP="00117719">
            <w:pPr>
              <w:rPr>
                <w:rFonts w:ascii="Times New Roman" w:eastAsia="Times New Roman" w:hAnsi="Times New Roman" w:cs="Times New Roman"/>
                <w:i/>
                <w:color w:val="000000"/>
                <w:sz w:val="20"/>
                <w:szCs w:val="20"/>
              </w:rPr>
            </w:pPr>
            <w:r w:rsidRPr="002D56A0">
              <w:rPr>
                <w:rFonts w:ascii="Times New Roman" w:eastAsia="Times New Roman" w:hAnsi="Times New Roman" w:cs="Times New Roman"/>
                <w:i/>
                <w:sz w:val="20"/>
                <w:szCs w:val="20"/>
              </w:rPr>
              <w:t xml:space="preserve">The catch of </w:t>
            </w:r>
            <w:proofErr w:type="spellStart"/>
            <w:r w:rsidRPr="002D56A0">
              <w:rPr>
                <w:rFonts w:ascii="Times New Roman" w:eastAsia="Times New Roman" w:hAnsi="Times New Roman" w:cs="Times New Roman"/>
                <w:i/>
                <w:sz w:val="20"/>
                <w:szCs w:val="20"/>
              </w:rPr>
              <w:t>yellowfin</w:t>
            </w:r>
            <w:proofErr w:type="spellEnd"/>
            <w:r w:rsidRPr="002D56A0">
              <w:rPr>
                <w:rFonts w:ascii="Times New Roman" w:eastAsia="Times New Roman" w:hAnsi="Times New Roman" w:cs="Times New Roman"/>
                <w:i/>
                <w:sz w:val="20"/>
                <w:szCs w:val="20"/>
              </w:rPr>
              <w:t xml:space="preserve"> tuna by </w:t>
            </w:r>
            <w:proofErr w:type="spellStart"/>
            <w:r w:rsidRPr="002D56A0">
              <w:rPr>
                <w:rFonts w:ascii="Times New Roman" w:eastAsia="Times New Roman" w:hAnsi="Times New Roman" w:cs="Times New Roman"/>
                <w:i/>
                <w:sz w:val="20"/>
                <w:szCs w:val="20"/>
              </w:rPr>
              <w:t>longline</w:t>
            </w:r>
            <w:proofErr w:type="spellEnd"/>
            <w:r w:rsidRPr="002D56A0">
              <w:rPr>
                <w:rFonts w:ascii="Times New Roman" w:eastAsia="Times New Roman" w:hAnsi="Times New Roman" w:cs="Times New Roman"/>
                <w:i/>
                <w:sz w:val="20"/>
                <w:szCs w:val="20"/>
              </w:rPr>
              <w:t xml:space="preserve"> fishery in 2012 did exceed the figure of a given year from 2001 to 2004. However, China reported the catch data to IATTC for those years. China will pay back the overfished catch should the Commission adopts similar measures.</w:t>
            </w:r>
          </w:p>
        </w:tc>
        <w:tc>
          <w:tcPr>
            <w:tcW w:w="2235" w:type="dxa"/>
            <w:hideMark/>
          </w:tcPr>
          <w:p w:rsidR="00AA77CD" w:rsidRPr="00117719" w:rsidRDefault="00AA77CD" w:rsidP="00117719">
            <w:pPr>
              <w:rPr>
                <w:rFonts w:ascii="Times New Roman" w:eastAsia="Times New Roman" w:hAnsi="Times New Roman" w:cs="Times New Roman"/>
                <w:color w:val="000000"/>
                <w:sz w:val="20"/>
                <w:szCs w:val="20"/>
              </w:rPr>
            </w:pPr>
          </w:p>
        </w:tc>
      </w:tr>
      <w:tr w:rsidR="00AA77CD" w:rsidRPr="00117719" w:rsidTr="00AA77CD">
        <w:trPr>
          <w:trHeight w:val="4590"/>
        </w:trPr>
        <w:tc>
          <w:tcPr>
            <w:tcW w:w="1139"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lastRenderedPageBreak/>
              <w:t>Indonesia</w:t>
            </w:r>
          </w:p>
        </w:tc>
        <w:tc>
          <w:tcPr>
            <w:tcW w:w="2159"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Limit Type = Catch</w:t>
            </w:r>
            <w:r w:rsidRPr="00117719">
              <w:rPr>
                <w:rFonts w:ascii="Times New Roman" w:eastAsia="Times New Roman" w:hAnsi="Times New Roman" w:cs="Times New Roman"/>
                <w:color w:val="000000"/>
                <w:sz w:val="20"/>
                <w:szCs w:val="20"/>
              </w:rPr>
              <w:br/>
              <w:t xml:space="preserve">Limit = no relevant participatory rights from WCPFC8 decisions in high seas, but fishing activities in </w:t>
            </w:r>
            <w:proofErr w:type="spellStart"/>
            <w:r w:rsidRPr="00117719">
              <w:rPr>
                <w:rFonts w:ascii="Times New Roman" w:eastAsia="Times New Roman" w:hAnsi="Times New Roman" w:cs="Times New Roman"/>
                <w:color w:val="000000"/>
                <w:sz w:val="20"/>
                <w:szCs w:val="20"/>
              </w:rPr>
              <w:t>Indonesias</w:t>
            </w:r>
            <w:proofErr w:type="spellEnd"/>
            <w:r w:rsidRPr="00117719">
              <w:rPr>
                <w:rFonts w:ascii="Times New Roman" w:eastAsia="Times New Roman" w:hAnsi="Times New Roman" w:cs="Times New Roman"/>
                <w:color w:val="000000"/>
                <w:sz w:val="20"/>
                <w:szCs w:val="20"/>
              </w:rPr>
              <w:t xml:space="preserve"> EEZ would be outside the limit.</w:t>
            </w:r>
          </w:p>
        </w:tc>
        <w:tc>
          <w:tcPr>
            <w:tcW w:w="1733"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 xml:space="preserve">2008-01para 31:  </w:t>
            </w:r>
            <w:proofErr w:type="spellStart"/>
            <w:r w:rsidRPr="00117719">
              <w:rPr>
                <w:rFonts w:ascii="Times New Roman" w:eastAsia="Times New Roman" w:hAnsi="Times New Roman" w:cs="Times New Roman"/>
                <w:color w:val="000000"/>
                <w:sz w:val="20"/>
                <w:szCs w:val="20"/>
              </w:rPr>
              <w:t>Longline</w:t>
            </w:r>
            <w:proofErr w:type="spellEnd"/>
            <w:r w:rsidRPr="00117719">
              <w:rPr>
                <w:rFonts w:ascii="Times New Roman" w:eastAsia="Times New Roman" w:hAnsi="Times New Roman" w:cs="Times New Roman"/>
                <w:color w:val="000000"/>
                <w:sz w:val="20"/>
                <w:szCs w:val="20"/>
              </w:rPr>
              <w:t xml:space="preserve"> catch of YFT not to be increased from 2001-2004 levels</w:t>
            </w:r>
            <w:r w:rsidRPr="00117719">
              <w:rPr>
                <w:rFonts w:ascii="Times New Roman" w:eastAsia="Times New Roman" w:hAnsi="Times New Roman" w:cs="Times New Roman"/>
                <w:color w:val="000000"/>
                <w:sz w:val="20"/>
                <w:szCs w:val="20"/>
              </w:rPr>
              <w:br/>
              <w:t xml:space="preserve">• Potential compliance and implementation issue, which may be dependent on clarification of Indonesia’s participatory rights in the </w:t>
            </w:r>
            <w:proofErr w:type="spellStart"/>
            <w:r w:rsidRPr="00117719">
              <w:rPr>
                <w:rFonts w:ascii="Times New Roman" w:eastAsia="Times New Roman" w:hAnsi="Times New Roman" w:cs="Times New Roman"/>
                <w:color w:val="000000"/>
                <w:sz w:val="20"/>
                <w:szCs w:val="20"/>
              </w:rPr>
              <w:t>longline</w:t>
            </w:r>
            <w:proofErr w:type="spellEnd"/>
            <w:r w:rsidRPr="00117719">
              <w:rPr>
                <w:rFonts w:ascii="Times New Roman" w:eastAsia="Times New Roman" w:hAnsi="Times New Roman" w:cs="Times New Roman"/>
                <w:color w:val="000000"/>
                <w:sz w:val="20"/>
                <w:szCs w:val="20"/>
              </w:rPr>
              <w:t xml:space="preserve"> fishery for </w:t>
            </w:r>
            <w:proofErr w:type="spellStart"/>
            <w:r w:rsidRPr="00117719">
              <w:rPr>
                <w:rFonts w:ascii="Times New Roman" w:eastAsia="Times New Roman" w:hAnsi="Times New Roman" w:cs="Times New Roman"/>
                <w:color w:val="000000"/>
                <w:sz w:val="20"/>
                <w:szCs w:val="20"/>
              </w:rPr>
              <w:t>yellowfin</w:t>
            </w:r>
            <w:proofErr w:type="spellEnd"/>
            <w:r w:rsidRPr="00117719">
              <w:rPr>
                <w:rFonts w:ascii="Times New Roman" w:eastAsia="Times New Roman" w:hAnsi="Times New Roman" w:cs="Times New Roman"/>
                <w:color w:val="000000"/>
                <w:sz w:val="20"/>
                <w:szCs w:val="20"/>
              </w:rPr>
              <w:t>.</w:t>
            </w:r>
            <w:r w:rsidRPr="00117719">
              <w:rPr>
                <w:rFonts w:ascii="Times New Roman" w:eastAsia="Times New Roman" w:hAnsi="Times New Roman" w:cs="Times New Roman"/>
                <w:color w:val="000000"/>
                <w:sz w:val="20"/>
                <w:szCs w:val="20"/>
              </w:rPr>
              <w:br/>
              <w:t xml:space="preserve">• </w:t>
            </w:r>
            <w:proofErr w:type="spellStart"/>
            <w:r w:rsidRPr="00117719">
              <w:rPr>
                <w:rFonts w:ascii="Times New Roman" w:eastAsia="Times New Roman" w:hAnsi="Times New Roman" w:cs="Times New Roman"/>
                <w:color w:val="000000"/>
                <w:sz w:val="20"/>
                <w:szCs w:val="20"/>
              </w:rPr>
              <w:t>Longline</w:t>
            </w:r>
            <w:proofErr w:type="spellEnd"/>
            <w:r w:rsidRPr="00117719">
              <w:rPr>
                <w:rFonts w:ascii="Times New Roman" w:eastAsia="Times New Roman" w:hAnsi="Times New Roman" w:cs="Times New Roman"/>
                <w:color w:val="000000"/>
                <w:sz w:val="20"/>
                <w:szCs w:val="20"/>
              </w:rPr>
              <w:t xml:space="preserve"> catch of YFT on 2011 as much as 13,750 </w:t>
            </w:r>
            <w:proofErr w:type="spellStart"/>
            <w:r w:rsidRPr="00117719">
              <w:rPr>
                <w:rFonts w:ascii="Times New Roman" w:eastAsia="Times New Roman" w:hAnsi="Times New Roman" w:cs="Times New Roman"/>
                <w:color w:val="000000"/>
                <w:sz w:val="20"/>
                <w:szCs w:val="20"/>
              </w:rPr>
              <w:t>mt</w:t>
            </w:r>
            <w:proofErr w:type="spellEnd"/>
            <w:r w:rsidRPr="00117719">
              <w:rPr>
                <w:rFonts w:ascii="Times New Roman" w:eastAsia="Times New Roman" w:hAnsi="Times New Roman" w:cs="Times New Roman"/>
                <w:color w:val="000000"/>
                <w:sz w:val="20"/>
                <w:szCs w:val="20"/>
              </w:rPr>
              <w:t xml:space="preserve"> shall be presumed harvested from high seas, IEEZ and territorial waters and only 141,258 </w:t>
            </w:r>
            <w:proofErr w:type="spellStart"/>
            <w:r w:rsidRPr="00117719">
              <w:rPr>
                <w:rFonts w:ascii="Times New Roman" w:eastAsia="Times New Roman" w:hAnsi="Times New Roman" w:cs="Times New Roman"/>
                <w:color w:val="000000"/>
                <w:sz w:val="20"/>
                <w:szCs w:val="20"/>
              </w:rPr>
              <w:t>Kgs</w:t>
            </w:r>
            <w:proofErr w:type="spellEnd"/>
            <w:r w:rsidRPr="00117719">
              <w:rPr>
                <w:rFonts w:ascii="Times New Roman" w:eastAsia="Times New Roman" w:hAnsi="Times New Roman" w:cs="Times New Roman"/>
                <w:color w:val="000000"/>
                <w:sz w:val="20"/>
                <w:szCs w:val="20"/>
              </w:rPr>
              <w:t xml:space="preserve"> harvested by five (5) </w:t>
            </w:r>
            <w:proofErr w:type="spellStart"/>
            <w:r w:rsidRPr="00117719">
              <w:rPr>
                <w:rFonts w:ascii="Times New Roman" w:eastAsia="Times New Roman" w:hAnsi="Times New Roman" w:cs="Times New Roman"/>
                <w:color w:val="000000"/>
                <w:sz w:val="20"/>
                <w:szCs w:val="20"/>
              </w:rPr>
              <w:t>longliner</w:t>
            </w:r>
            <w:proofErr w:type="spellEnd"/>
            <w:r w:rsidRPr="00117719">
              <w:rPr>
                <w:rFonts w:ascii="Times New Roman" w:eastAsia="Times New Roman" w:hAnsi="Times New Roman" w:cs="Times New Roman"/>
                <w:color w:val="000000"/>
                <w:sz w:val="20"/>
                <w:szCs w:val="20"/>
              </w:rPr>
              <w:t xml:space="preserve"> on the high seas which was landed </w:t>
            </w:r>
            <w:proofErr w:type="spellStart"/>
            <w:r w:rsidRPr="00117719">
              <w:rPr>
                <w:rFonts w:ascii="Times New Roman" w:eastAsia="Times New Roman" w:hAnsi="Times New Roman" w:cs="Times New Roman"/>
                <w:color w:val="000000"/>
                <w:sz w:val="20"/>
                <w:szCs w:val="20"/>
              </w:rPr>
              <w:t>outsite</w:t>
            </w:r>
            <w:proofErr w:type="spellEnd"/>
            <w:r w:rsidRPr="00117719">
              <w:rPr>
                <w:rFonts w:ascii="Times New Roman" w:eastAsia="Times New Roman" w:hAnsi="Times New Roman" w:cs="Times New Roman"/>
                <w:color w:val="000000"/>
                <w:sz w:val="20"/>
                <w:szCs w:val="20"/>
              </w:rPr>
              <w:t xml:space="preserve"> of Indonesia.</w:t>
            </w:r>
          </w:p>
        </w:tc>
        <w:tc>
          <w:tcPr>
            <w:tcW w:w="1327" w:type="dxa"/>
            <w:tcBorders>
              <w:right w:val="nil"/>
            </w:tcBorders>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YES (fully implemented)</w:t>
            </w:r>
          </w:p>
        </w:tc>
        <w:tc>
          <w:tcPr>
            <w:tcW w:w="4385" w:type="dxa"/>
            <w:tcBorders>
              <w:left w:val="nil"/>
            </w:tcBorders>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 xml:space="preserve">AR </w:t>
            </w:r>
            <w:proofErr w:type="spellStart"/>
            <w:r w:rsidRPr="00117719">
              <w:rPr>
                <w:rFonts w:ascii="Times New Roman" w:eastAsia="Times New Roman" w:hAnsi="Times New Roman" w:cs="Times New Roman"/>
                <w:color w:val="000000"/>
                <w:sz w:val="20"/>
                <w:szCs w:val="20"/>
              </w:rPr>
              <w:t>Pt</w:t>
            </w:r>
            <w:proofErr w:type="spellEnd"/>
            <w:r w:rsidRPr="00117719">
              <w:rPr>
                <w:rFonts w:ascii="Times New Roman" w:eastAsia="Times New Roman" w:hAnsi="Times New Roman" w:cs="Times New Roman"/>
                <w:color w:val="000000"/>
                <w:sz w:val="20"/>
                <w:szCs w:val="20"/>
              </w:rPr>
              <w:t xml:space="preserve"> 1, 2013 reports</w:t>
            </w:r>
            <w:proofErr w:type="gramStart"/>
            <w:r w:rsidRPr="00117719">
              <w:rPr>
                <w:rFonts w:ascii="Times New Roman" w:eastAsia="Times New Roman" w:hAnsi="Times New Roman" w:cs="Times New Roman"/>
                <w:color w:val="000000"/>
                <w:sz w:val="20"/>
                <w:szCs w:val="20"/>
              </w:rPr>
              <w:t>:</w:t>
            </w:r>
            <w:proofErr w:type="gramEnd"/>
            <w:r w:rsidRPr="00117719">
              <w:rPr>
                <w:rFonts w:ascii="Times New Roman" w:eastAsia="Times New Roman" w:hAnsi="Times New Roman" w:cs="Times New Roman"/>
                <w:color w:val="000000"/>
                <w:sz w:val="20"/>
                <w:szCs w:val="20"/>
              </w:rPr>
              <w:br/>
              <w:t xml:space="preserve">Nominal LL YFT catches in Fisheries Management Area 716 (IEEZ Sulawesi Sea) and 717 (IEEZ Pacific Ocean) = 16.729 </w:t>
            </w:r>
            <w:proofErr w:type="spellStart"/>
            <w:r w:rsidRPr="00117719">
              <w:rPr>
                <w:rFonts w:ascii="Times New Roman" w:eastAsia="Times New Roman" w:hAnsi="Times New Roman" w:cs="Times New Roman"/>
                <w:color w:val="000000"/>
                <w:sz w:val="20"/>
                <w:szCs w:val="20"/>
              </w:rPr>
              <w:t>mt</w:t>
            </w:r>
            <w:proofErr w:type="spellEnd"/>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t xml:space="preserve">SPC advice (as at 17 July 2013): YFT = 11,656 </w:t>
            </w:r>
            <w:proofErr w:type="spellStart"/>
            <w:r w:rsidRPr="00117719">
              <w:rPr>
                <w:rFonts w:ascii="Times New Roman" w:eastAsia="Times New Roman" w:hAnsi="Times New Roman" w:cs="Times New Roman"/>
                <w:color w:val="000000"/>
                <w:sz w:val="20"/>
                <w:szCs w:val="20"/>
              </w:rPr>
              <w:t>mt</w:t>
            </w:r>
            <w:proofErr w:type="spellEnd"/>
            <w:r w:rsidRPr="00117719">
              <w:rPr>
                <w:rFonts w:ascii="Times New Roman" w:eastAsia="Times New Roman" w:hAnsi="Times New Roman" w:cs="Times New Roman"/>
                <w:color w:val="000000"/>
                <w:sz w:val="20"/>
                <w:szCs w:val="20"/>
              </w:rPr>
              <w:br/>
            </w:r>
            <w:r w:rsidRPr="00117719">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SPC advised that as at 17 July 2013: the </w:t>
            </w:r>
            <w:proofErr w:type="spellStart"/>
            <w:r w:rsidRPr="002D56A0">
              <w:rPr>
                <w:rFonts w:ascii="Times New Roman" w:eastAsia="Times New Roman" w:hAnsi="Times New Roman" w:cs="Times New Roman"/>
                <w:i/>
                <w:iCs/>
                <w:sz w:val="20"/>
                <w:szCs w:val="20"/>
              </w:rPr>
              <w:t>ave</w:t>
            </w:r>
            <w:proofErr w:type="spellEnd"/>
            <w:r w:rsidRPr="002D56A0">
              <w:rPr>
                <w:rFonts w:ascii="Times New Roman" w:eastAsia="Times New Roman" w:hAnsi="Times New Roman" w:cs="Times New Roman"/>
                <w:i/>
                <w:iCs/>
                <w:sz w:val="20"/>
                <w:szCs w:val="20"/>
              </w:rPr>
              <w:t xml:space="preserve"> catch 2001-2004 was 7,192Mt.  </w:t>
            </w:r>
            <w:r w:rsidRPr="002D56A0">
              <w:rPr>
                <w:rFonts w:ascii="Times New Roman" w:eastAsia="Times New Roman" w:hAnsi="Times New Roman" w:cs="Times New Roman"/>
                <w:i/>
                <w:iCs/>
                <w:sz w:val="20"/>
                <w:szCs w:val="20"/>
              </w:rPr>
              <w:br/>
              <w:t xml:space="preserve">SPC advice (as at 17 July 2013): YFT </w:t>
            </w:r>
            <w:proofErr w:type="spellStart"/>
            <w:r w:rsidRPr="002D56A0">
              <w:rPr>
                <w:rFonts w:ascii="Times New Roman" w:eastAsia="Times New Roman" w:hAnsi="Times New Roman" w:cs="Times New Roman"/>
                <w:i/>
                <w:iCs/>
                <w:sz w:val="20"/>
                <w:szCs w:val="20"/>
              </w:rPr>
              <w:t>longline</w:t>
            </w:r>
            <w:proofErr w:type="spellEnd"/>
            <w:r w:rsidRPr="002D56A0">
              <w:rPr>
                <w:rFonts w:ascii="Times New Roman" w:eastAsia="Times New Roman" w:hAnsi="Times New Roman" w:cs="Times New Roman"/>
                <w:i/>
                <w:iCs/>
                <w:sz w:val="20"/>
                <w:szCs w:val="20"/>
              </w:rPr>
              <w:t xml:space="preserve"> catch estimate = 11,656 </w:t>
            </w:r>
            <w:proofErr w:type="spellStart"/>
            <w:proofErr w:type="gramStart"/>
            <w:r w:rsidRPr="002D56A0">
              <w:rPr>
                <w:rFonts w:ascii="Times New Roman" w:eastAsia="Times New Roman" w:hAnsi="Times New Roman" w:cs="Times New Roman"/>
                <w:i/>
                <w:iCs/>
                <w:sz w:val="20"/>
                <w:szCs w:val="20"/>
              </w:rPr>
              <w:t>mt</w:t>
            </w:r>
            <w:proofErr w:type="spellEnd"/>
            <w:r w:rsidRPr="002D56A0">
              <w:rPr>
                <w:rFonts w:ascii="Times New Roman" w:eastAsia="Times New Roman" w:hAnsi="Times New Roman" w:cs="Times New Roman"/>
                <w:i/>
                <w:iCs/>
                <w:sz w:val="20"/>
                <w:szCs w:val="20"/>
              </w:rPr>
              <w:t xml:space="preserve"> .</w:t>
            </w:r>
            <w:proofErr w:type="gramEnd"/>
            <w:r w:rsidRPr="002D56A0">
              <w:rPr>
                <w:rFonts w:ascii="Times New Roman" w:eastAsia="Times New Roman" w:hAnsi="Times New Roman" w:cs="Times New Roman"/>
                <w:i/>
                <w:iCs/>
                <w:sz w:val="20"/>
                <w:szCs w:val="20"/>
              </w:rPr>
              <w:t xml:space="preserve">  </w:t>
            </w:r>
          </w:p>
        </w:tc>
        <w:tc>
          <w:tcPr>
            <w:tcW w:w="2235" w:type="dxa"/>
            <w:hideMark/>
          </w:tcPr>
          <w:p w:rsidR="00AA77CD" w:rsidRPr="00117719" w:rsidRDefault="00AA77CD" w:rsidP="00117719">
            <w:pPr>
              <w:rPr>
                <w:rFonts w:ascii="Times New Roman" w:eastAsia="Times New Roman" w:hAnsi="Times New Roman" w:cs="Times New Roman"/>
                <w:color w:val="000000"/>
                <w:sz w:val="20"/>
                <w:szCs w:val="20"/>
              </w:rPr>
            </w:pPr>
          </w:p>
        </w:tc>
      </w:tr>
      <w:tr w:rsidR="00AA77CD" w:rsidRPr="00117719" w:rsidTr="00AA77CD">
        <w:trPr>
          <w:trHeight w:val="1223"/>
        </w:trPr>
        <w:tc>
          <w:tcPr>
            <w:tcW w:w="1139"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lastRenderedPageBreak/>
              <w:t>Japan</w:t>
            </w:r>
          </w:p>
        </w:tc>
        <w:tc>
          <w:tcPr>
            <w:tcW w:w="2159"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Limit Type = Catch</w:t>
            </w:r>
            <w:r w:rsidRPr="00117719">
              <w:rPr>
                <w:rFonts w:ascii="Times New Roman" w:eastAsia="Times New Roman" w:hAnsi="Times New Roman" w:cs="Times New Roman"/>
                <w:color w:val="000000"/>
                <w:sz w:val="20"/>
                <w:szCs w:val="20"/>
              </w:rPr>
              <w:br/>
              <w:t>Limit Value = 16480 Mt</w:t>
            </w:r>
            <w:r w:rsidRPr="00117719">
              <w:rPr>
                <w:rFonts w:ascii="Times New Roman" w:eastAsia="Times New Roman" w:hAnsi="Times New Roman" w:cs="Times New Roman"/>
                <w:color w:val="000000"/>
                <w:sz w:val="20"/>
                <w:szCs w:val="20"/>
              </w:rPr>
              <w:br/>
              <w:t>source: SPC CMM 08-01 tables 2012</w:t>
            </w:r>
          </w:p>
        </w:tc>
        <w:tc>
          <w:tcPr>
            <w:tcW w:w="1733" w:type="dxa"/>
            <w:hideMark/>
          </w:tcPr>
          <w:p w:rsidR="00AA77CD" w:rsidRPr="00117719" w:rsidRDefault="00AA77CD" w:rsidP="00117719">
            <w:pPr>
              <w:rPr>
                <w:rFonts w:ascii="Times New Roman" w:eastAsia="Times New Roman" w:hAnsi="Times New Roman" w:cs="Times New Roman"/>
                <w:color w:val="000000"/>
                <w:sz w:val="20"/>
                <w:szCs w:val="20"/>
              </w:rPr>
            </w:pPr>
          </w:p>
        </w:tc>
        <w:tc>
          <w:tcPr>
            <w:tcW w:w="1327" w:type="dxa"/>
            <w:tcBorders>
              <w:right w:val="nil"/>
            </w:tcBorders>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YES (fully implemented)</w:t>
            </w:r>
          </w:p>
        </w:tc>
        <w:tc>
          <w:tcPr>
            <w:tcW w:w="4385" w:type="dxa"/>
            <w:tcBorders>
              <w:left w:val="nil"/>
            </w:tcBorders>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 xml:space="preserve">In recent five years, </w:t>
            </w:r>
            <w:proofErr w:type="spellStart"/>
            <w:r w:rsidRPr="00117719">
              <w:rPr>
                <w:rFonts w:ascii="Times New Roman" w:eastAsia="Times New Roman" w:hAnsi="Times New Roman" w:cs="Times New Roman"/>
                <w:color w:val="000000"/>
                <w:sz w:val="20"/>
                <w:szCs w:val="20"/>
              </w:rPr>
              <w:t>yellowfin</w:t>
            </w:r>
            <w:proofErr w:type="spellEnd"/>
            <w:r w:rsidRPr="00117719">
              <w:rPr>
                <w:rFonts w:ascii="Times New Roman" w:eastAsia="Times New Roman" w:hAnsi="Times New Roman" w:cs="Times New Roman"/>
                <w:color w:val="000000"/>
                <w:sz w:val="20"/>
                <w:szCs w:val="20"/>
              </w:rPr>
              <w:t xml:space="preserve"> catch fluctuated with no apparent trend, was 6,915 </w:t>
            </w:r>
            <w:proofErr w:type="spellStart"/>
            <w:r w:rsidRPr="00117719">
              <w:rPr>
                <w:rFonts w:ascii="Times New Roman" w:eastAsia="Times New Roman" w:hAnsi="Times New Roman" w:cs="Times New Roman"/>
                <w:color w:val="000000"/>
                <w:sz w:val="20"/>
                <w:szCs w:val="20"/>
              </w:rPr>
              <w:t>mt</w:t>
            </w:r>
            <w:proofErr w:type="spellEnd"/>
            <w:r w:rsidRPr="00117719">
              <w:rPr>
                <w:rFonts w:ascii="Times New Roman" w:eastAsia="Times New Roman" w:hAnsi="Times New Roman" w:cs="Times New Roman"/>
                <w:color w:val="000000"/>
                <w:sz w:val="20"/>
                <w:szCs w:val="20"/>
              </w:rPr>
              <w:t xml:space="preserve"> in 2012 (AR </w:t>
            </w:r>
            <w:proofErr w:type="spellStart"/>
            <w:r w:rsidRPr="00117719">
              <w:rPr>
                <w:rFonts w:ascii="Times New Roman" w:eastAsia="Times New Roman" w:hAnsi="Times New Roman" w:cs="Times New Roman"/>
                <w:color w:val="000000"/>
                <w:sz w:val="20"/>
                <w:szCs w:val="20"/>
              </w:rPr>
              <w:t>Pt</w:t>
            </w:r>
            <w:proofErr w:type="spellEnd"/>
            <w:r w:rsidRPr="00117719">
              <w:rPr>
                <w:rFonts w:ascii="Times New Roman" w:eastAsia="Times New Roman" w:hAnsi="Times New Roman" w:cs="Times New Roman"/>
                <w:color w:val="000000"/>
                <w:sz w:val="20"/>
                <w:szCs w:val="20"/>
              </w:rPr>
              <w:t xml:space="preserve"> 1, 2013 pg.3)</w:t>
            </w:r>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t>SPC advised (as at 17 July 2013), Japan's LL catch of YFT= 9,231mt</w:t>
            </w:r>
            <w:r w:rsidRPr="00117719">
              <w:rPr>
                <w:rFonts w:ascii="Times New Roman" w:eastAsia="Times New Roman" w:hAnsi="Times New Roman" w:cs="Times New Roman"/>
                <w:color w:val="000000"/>
                <w:sz w:val="20"/>
                <w:szCs w:val="20"/>
              </w:rPr>
              <w:br/>
              <w:t> </w:t>
            </w:r>
          </w:p>
        </w:tc>
        <w:tc>
          <w:tcPr>
            <w:tcW w:w="2235" w:type="dxa"/>
            <w:hideMark/>
          </w:tcPr>
          <w:p w:rsidR="00AA77CD" w:rsidRPr="00117719" w:rsidRDefault="00AA77CD" w:rsidP="00117719">
            <w:pPr>
              <w:rPr>
                <w:rFonts w:ascii="Times New Roman" w:eastAsia="Times New Roman" w:hAnsi="Times New Roman" w:cs="Times New Roman"/>
                <w:color w:val="000000"/>
                <w:sz w:val="20"/>
                <w:szCs w:val="20"/>
              </w:rPr>
            </w:pPr>
          </w:p>
        </w:tc>
      </w:tr>
      <w:tr w:rsidR="00AA77CD" w:rsidRPr="00117719" w:rsidTr="00AA77CD">
        <w:trPr>
          <w:trHeight w:val="2960"/>
        </w:trPr>
        <w:tc>
          <w:tcPr>
            <w:tcW w:w="1139"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Korea (Republic of)</w:t>
            </w:r>
          </w:p>
        </w:tc>
        <w:tc>
          <w:tcPr>
            <w:tcW w:w="2159"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Limit Type = Catch</w:t>
            </w:r>
            <w:r w:rsidRPr="00117719">
              <w:rPr>
                <w:rFonts w:ascii="Times New Roman" w:eastAsia="Times New Roman" w:hAnsi="Times New Roman" w:cs="Times New Roman"/>
                <w:color w:val="000000"/>
                <w:sz w:val="20"/>
                <w:szCs w:val="20"/>
              </w:rPr>
              <w:br/>
              <w:t>Limit Value = 12864 Mt</w:t>
            </w:r>
            <w:r w:rsidRPr="00117719">
              <w:rPr>
                <w:rFonts w:ascii="Times New Roman" w:eastAsia="Times New Roman" w:hAnsi="Times New Roman" w:cs="Times New Roman"/>
                <w:color w:val="000000"/>
                <w:sz w:val="20"/>
                <w:szCs w:val="20"/>
              </w:rPr>
              <w:br/>
              <w:t>source: SPC CMM 08-01 tables 2012</w:t>
            </w:r>
          </w:p>
        </w:tc>
        <w:tc>
          <w:tcPr>
            <w:tcW w:w="1733" w:type="dxa"/>
            <w:hideMark/>
          </w:tcPr>
          <w:p w:rsidR="00AA77CD" w:rsidRPr="00117719" w:rsidRDefault="00AA77CD" w:rsidP="00117719">
            <w:pPr>
              <w:rPr>
                <w:rFonts w:ascii="Times New Roman" w:eastAsia="Times New Roman" w:hAnsi="Times New Roman" w:cs="Times New Roman"/>
                <w:color w:val="000000"/>
                <w:sz w:val="20"/>
                <w:szCs w:val="20"/>
              </w:rPr>
            </w:pPr>
          </w:p>
        </w:tc>
        <w:tc>
          <w:tcPr>
            <w:tcW w:w="1327" w:type="dxa"/>
            <w:tcBorders>
              <w:right w:val="nil"/>
            </w:tcBorders>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NO (not implemented)</w:t>
            </w:r>
          </w:p>
        </w:tc>
        <w:tc>
          <w:tcPr>
            <w:tcW w:w="4385" w:type="dxa"/>
            <w:tcBorders>
              <w:left w:val="nil"/>
            </w:tcBorders>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 xml:space="preserve">Korea exceeded its </w:t>
            </w:r>
            <w:proofErr w:type="spellStart"/>
            <w:r w:rsidRPr="00117719">
              <w:rPr>
                <w:rFonts w:ascii="Times New Roman" w:eastAsia="Times New Roman" w:hAnsi="Times New Roman" w:cs="Times New Roman"/>
                <w:color w:val="000000"/>
                <w:sz w:val="20"/>
                <w:szCs w:val="20"/>
              </w:rPr>
              <w:t>bigeye</w:t>
            </w:r>
            <w:proofErr w:type="spellEnd"/>
            <w:r w:rsidRPr="00117719">
              <w:rPr>
                <w:rFonts w:ascii="Times New Roman" w:eastAsia="Times New Roman" w:hAnsi="Times New Roman" w:cs="Times New Roman"/>
                <w:color w:val="000000"/>
                <w:sz w:val="20"/>
                <w:szCs w:val="20"/>
              </w:rPr>
              <w:t xml:space="preserve"> allocation by around 280 </w:t>
            </w:r>
            <w:proofErr w:type="spellStart"/>
            <w:r w:rsidRPr="00117719">
              <w:rPr>
                <w:rFonts w:ascii="Times New Roman" w:eastAsia="Times New Roman" w:hAnsi="Times New Roman" w:cs="Times New Roman"/>
                <w:color w:val="000000"/>
                <w:sz w:val="20"/>
                <w:szCs w:val="20"/>
              </w:rPr>
              <w:t>tonnes</w:t>
            </w:r>
            <w:proofErr w:type="spellEnd"/>
            <w:r w:rsidRPr="00117719">
              <w:rPr>
                <w:rFonts w:ascii="Times New Roman" w:eastAsia="Times New Roman" w:hAnsi="Times New Roman" w:cs="Times New Roman"/>
                <w:color w:val="000000"/>
                <w:sz w:val="20"/>
                <w:szCs w:val="20"/>
              </w:rPr>
              <w:t xml:space="preserve"> in 2011, but this excess happened due to the double counting of catches in the WCPFC-IATTC overlap Area. To prevent this from happening again, the Korean government is </w:t>
            </w:r>
            <w:proofErr w:type="gramStart"/>
            <w:r w:rsidRPr="00117719">
              <w:rPr>
                <w:rFonts w:ascii="Times New Roman" w:eastAsia="Times New Roman" w:hAnsi="Times New Roman" w:cs="Times New Roman"/>
                <w:color w:val="000000"/>
                <w:sz w:val="20"/>
                <w:szCs w:val="20"/>
              </w:rPr>
              <w:t>requiring  the</w:t>
            </w:r>
            <w:proofErr w:type="gramEnd"/>
            <w:r w:rsidRPr="00117719">
              <w:rPr>
                <w:rFonts w:ascii="Times New Roman" w:eastAsia="Times New Roman" w:hAnsi="Times New Roman" w:cs="Times New Roman"/>
                <w:color w:val="000000"/>
                <w:sz w:val="20"/>
                <w:szCs w:val="20"/>
              </w:rPr>
              <w:t xml:space="preserve"> vessel operators to report their </w:t>
            </w:r>
            <w:proofErr w:type="spellStart"/>
            <w:r w:rsidRPr="00117719">
              <w:rPr>
                <w:rFonts w:ascii="Times New Roman" w:eastAsia="Times New Roman" w:hAnsi="Times New Roman" w:cs="Times New Roman"/>
                <w:color w:val="000000"/>
                <w:sz w:val="20"/>
                <w:szCs w:val="20"/>
              </w:rPr>
              <w:t>bigeye</w:t>
            </w:r>
            <w:proofErr w:type="spellEnd"/>
            <w:r w:rsidRPr="00117719">
              <w:rPr>
                <w:rFonts w:ascii="Times New Roman" w:eastAsia="Times New Roman" w:hAnsi="Times New Roman" w:cs="Times New Roman"/>
                <w:color w:val="000000"/>
                <w:sz w:val="20"/>
                <w:szCs w:val="20"/>
              </w:rPr>
              <w:t xml:space="preserve"> catches to the authorities on a monthly basis from 2013 and is closely monitoring the catch trends. The Korean government notified the Secretariat that the </w:t>
            </w:r>
            <w:proofErr w:type="spellStart"/>
            <w:r w:rsidRPr="00117719">
              <w:rPr>
                <w:rFonts w:ascii="Times New Roman" w:eastAsia="Times New Roman" w:hAnsi="Times New Roman" w:cs="Times New Roman"/>
                <w:color w:val="000000"/>
                <w:sz w:val="20"/>
                <w:szCs w:val="20"/>
              </w:rPr>
              <w:t>bigeye</w:t>
            </w:r>
            <w:proofErr w:type="spellEnd"/>
            <w:r w:rsidRPr="00117719">
              <w:rPr>
                <w:rFonts w:ascii="Times New Roman" w:eastAsia="Times New Roman" w:hAnsi="Times New Roman" w:cs="Times New Roman"/>
                <w:color w:val="000000"/>
                <w:sz w:val="20"/>
                <w:szCs w:val="20"/>
              </w:rPr>
              <w:t xml:space="preserve"> catches by Korean-flagged in the overlap Area would be counted as those in the IATTC Area.</w:t>
            </w:r>
            <w:r w:rsidRPr="00117719">
              <w:rPr>
                <w:rFonts w:ascii="Times New Roman" w:eastAsia="Times New Roman" w:hAnsi="Times New Roman" w:cs="Times New Roman"/>
                <w:color w:val="000000"/>
                <w:sz w:val="20"/>
                <w:szCs w:val="20"/>
              </w:rPr>
              <w:br/>
            </w:r>
            <w:r w:rsidRPr="00117719">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SPC advised (as at 17 July 2013), Korea's LL catch of YFT= 7,832 </w:t>
            </w:r>
            <w:proofErr w:type="spellStart"/>
            <w:r w:rsidRPr="002D56A0">
              <w:rPr>
                <w:rFonts w:ascii="Times New Roman" w:eastAsia="Times New Roman" w:hAnsi="Times New Roman" w:cs="Times New Roman"/>
                <w:i/>
                <w:iCs/>
                <w:sz w:val="20"/>
                <w:szCs w:val="20"/>
              </w:rPr>
              <w:t>mt</w:t>
            </w:r>
            <w:proofErr w:type="spellEnd"/>
          </w:p>
        </w:tc>
        <w:tc>
          <w:tcPr>
            <w:tcW w:w="2235" w:type="dxa"/>
            <w:hideMark/>
          </w:tcPr>
          <w:p w:rsidR="00AA77CD" w:rsidRPr="00117719" w:rsidRDefault="00AA77CD" w:rsidP="00117719">
            <w:pPr>
              <w:rPr>
                <w:rFonts w:ascii="Times New Roman" w:eastAsia="Times New Roman" w:hAnsi="Times New Roman" w:cs="Times New Roman"/>
                <w:color w:val="000000"/>
                <w:sz w:val="20"/>
                <w:szCs w:val="20"/>
              </w:rPr>
            </w:pPr>
          </w:p>
        </w:tc>
      </w:tr>
      <w:tr w:rsidR="00AA77CD" w:rsidRPr="00117719" w:rsidTr="00AA77CD">
        <w:trPr>
          <w:trHeight w:val="1020"/>
        </w:trPr>
        <w:tc>
          <w:tcPr>
            <w:tcW w:w="1139"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New Zealand</w:t>
            </w:r>
          </w:p>
        </w:tc>
        <w:tc>
          <w:tcPr>
            <w:tcW w:w="2159"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Limit Type = Catch</w:t>
            </w:r>
            <w:r w:rsidRPr="00117719">
              <w:rPr>
                <w:rFonts w:ascii="Times New Roman" w:eastAsia="Times New Roman" w:hAnsi="Times New Roman" w:cs="Times New Roman"/>
                <w:color w:val="000000"/>
                <w:sz w:val="20"/>
                <w:szCs w:val="20"/>
              </w:rPr>
              <w:br/>
              <w:t>Limit Value = 2000Mt</w:t>
            </w:r>
          </w:p>
        </w:tc>
        <w:tc>
          <w:tcPr>
            <w:tcW w:w="1733" w:type="dxa"/>
            <w:hideMark/>
          </w:tcPr>
          <w:p w:rsidR="00AA77CD" w:rsidRPr="00117719" w:rsidRDefault="00AA77CD" w:rsidP="00117719">
            <w:pPr>
              <w:rPr>
                <w:rFonts w:ascii="Times New Roman" w:eastAsia="Times New Roman" w:hAnsi="Times New Roman" w:cs="Times New Roman"/>
                <w:color w:val="000000"/>
                <w:sz w:val="20"/>
                <w:szCs w:val="20"/>
              </w:rPr>
            </w:pPr>
          </w:p>
        </w:tc>
        <w:tc>
          <w:tcPr>
            <w:tcW w:w="1327" w:type="dxa"/>
            <w:tcBorders>
              <w:right w:val="nil"/>
            </w:tcBorders>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YES (fully implemented)</w:t>
            </w:r>
          </w:p>
        </w:tc>
        <w:tc>
          <w:tcPr>
            <w:tcW w:w="4385" w:type="dxa"/>
            <w:tcBorders>
              <w:left w:val="nil"/>
            </w:tcBorders>
            <w:hideMark/>
          </w:tcPr>
          <w:p w:rsidR="00AA77CD" w:rsidRPr="00117719" w:rsidRDefault="00AA77CD" w:rsidP="00117719">
            <w:pPr>
              <w:rPr>
                <w:rFonts w:ascii="Times New Roman" w:eastAsia="Times New Roman" w:hAnsi="Times New Roman" w:cs="Times New Roman"/>
                <w:color w:val="000000"/>
                <w:sz w:val="20"/>
                <w:szCs w:val="20"/>
              </w:rPr>
            </w:pPr>
            <w:proofErr w:type="spellStart"/>
            <w:r w:rsidRPr="00117719">
              <w:rPr>
                <w:rFonts w:ascii="Times New Roman" w:eastAsia="Times New Roman" w:hAnsi="Times New Roman" w:cs="Times New Roman"/>
                <w:color w:val="000000"/>
                <w:sz w:val="20"/>
                <w:szCs w:val="20"/>
              </w:rPr>
              <w:t>Yellowfin</w:t>
            </w:r>
            <w:proofErr w:type="spellEnd"/>
            <w:r w:rsidRPr="00117719">
              <w:rPr>
                <w:rFonts w:ascii="Times New Roman" w:eastAsia="Times New Roman" w:hAnsi="Times New Roman" w:cs="Times New Roman"/>
                <w:color w:val="000000"/>
                <w:sz w:val="20"/>
                <w:szCs w:val="20"/>
              </w:rPr>
              <w:t xml:space="preserve"> caught in 2012:  1008 t</w:t>
            </w:r>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t> </w:t>
            </w:r>
          </w:p>
        </w:tc>
        <w:tc>
          <w:tcPr>
            <w:tcW w:w="2235" w:type="dxa"/>
            <w:hideMark/>
          </w:tcPr>
          <w:p w:rsidR="00AA77CD" w:rsidRPr="00117719" w:rsidRDefault="00AA77CD" w:rsidP="00117719">
            <w:pPr>
              <w:rPr>
                <w:rFonts w:ascii="Times New Roman" w:eastAsia="Times New Roman" w:hAnsi="Times New Roman" w:cs="Times New Roman"/>
                <w:color w:val="000000"/>
                <w:sz w:val="20"/>
                <w:szCs w:val="20"/>
              </w:rPr>
            </w:pPr>
          </w:p>
        </w:tc>
      </w:tr>
      <w:tr w:rsidR="00AA77CD" w:rsidRPr="00117719" w:rsidTr="00AA77CD">
        <w:trPr>
          <w:trHeight w:val="1484"/>
        </w:trPr>
        <w:tc>
          <w:tcPr>
            <w:tcW w:w="1139"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Philippines</w:t>
            </w:r>
          </w:p>
        </w:tc>
        <w:tc>
          <w:tcPr>
            <w:tcW w:w="2159"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Limit Type = Catch</w:t>
            </w:r>
            <w:r w:rsidRPr="00117719">
              <w:rPr>
                <w:rFonts w:ascii="Times New Roman" w:eastAsia="Times New Roman" w:hAnsi="Times New Roman" w:cs="Times New Roman"/>
                <w:color w:val="000000"/>
                <w:sz w:val="20"/>
                <w:szCs w:val="20"/>
              </w:rPr>
              <w:br/>
              <w:t>Limit Value = 2000Mt</w:t>
            </w:r>
          </w:p>
        </w:tc>
        <w:tc>
          <w:tcPr>
            <w:tcW w:w="1733" w:type="dxa"/>
            <w:hideMark/>
          </w:tcPr>
          <w:p w:rsidR="00AA77CD" w:rsidRPr="00117719" w:rsidRDefault="00AA77CD" w:rsidP="00117719">
            <w:pPr>
              <w:rPr>
                <w:rFonts w:ascii="Times New Roman" w:eastAsia="Times New Roman" w:hAnsi="Times New Roman" w:cs="Times New Roman"/>
                <w:color w:val="000000"/>
                <w:sz w:val="20"/>
                <w:szCs w:val="20"/>
              </w:rPr>
            </w:pPr>
          </w:p>
        </w:tc>
        <w:tc>
          <w:tcPr>
            <w:tcW w:w="1327" w:type="dxa"/>
            <w:tcBorders>
              <w:right w:val="nil"/>
            </w:tcBorders>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YES (fully implemented)</w:t>
            </w:r>
          </w:p>
        </w:tc>
        <w:tc>
          <w:tcPr>
            <w:tcW w:w="4385" w:type="dxa"/>
            <w:tcBorders>
              <w:left w:val="nil"/>
            </w:tcBorders>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 xml:space="preserve">2012 BET &amp; YFT Philippine LL catches does not exceed the 2004 annual catch or the 2,000 </w:t>
            </w:r>
            <w:proofErr w:type="spellStart"/>
            <w:r w:rsidRPr="00117719">
              <w:rPr>
                <w:rFonts w:ascii="Times New Roman" w:eastAsia="Times New Roman" w:hAnsi="Times New Roman" w:cs="Times New Roman"/>
                <w:color w:val="000000"/>
                <w:sz w:val="20"/>
                <w:szCs w:val="20"/>
              </w:rPr>
              <w:t>tonnes</w:t>
            </w:r>
            <w:proofErr w:type="spellEnd"/>
            <w:r w:rsidRPr="00117719">
              <w:rPr>
                <w:rFonts w:ascii="Times New Roman" w:eastAsia="Times New Roman" w:hAnsi="Times New Roman" w:cs="Times New Roman"/>
                <w:color w:val="000000"/>
                <w:sz w:val="20"/>
                <w:szCs w:val="20"/>
              </w:rPr>
              <w:t xml:space="preserve"> catch limit</w:t>
            </w:r>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t xml:space="preserve">YFT catch by 2 PH LL vessels in Kiribati waters = 60.63mt (AR </w:t>
            </w:r>
            <w:proofErr w:type="spellStart"/>
            <w:r w:rsidRPr="00117719">
              <w:rPr>
                <w:rFonts w:ascii="Times New Roman" w:eastAsia="Times New Roman" w:hAnsi="Times New Roman" w:cs="Times New Roman"/>
                <w:color w:val="000000"/>
                <w:sz w:val="20"/>
                <w:szCs w:val="20"/>
              </w:rPr>
              <w:t>Pt</w:t>
            </w:r>
            <w:proofErr w:type="spellEnd"/>
            <w:r w:rsidRPr="00117719">
              <w:rPr>
                <w:rFonts w:ascii="Times New Roman" w:eastAsia="Times New Roman" w:hAnsi="Times New Roman" w:cs="Times New Roman"/>
                <w:color w:val="000000"/>
                <w:sz w:val="20"/>
                <w:szCs w:val="20"/>
              </w:rPr>
              <w:t xml:space="preserve"> 1, 2013 Table 6).  PH fish/did not fish report states only 2 tuna LL vessels were fishing in 2012</w:t>
            </w:r>
          </w:p>
        </w:tc>
        <w:tc>
          <w:tcPr>
            <w:tcW w:w="2235" w:type="dxa"/>
            <w:hideMark/>
          </w:tcPr>
          <w:p w:rsidR="00AA77CD" w:rsidRPr="00117719" w:rsidRDefault="00AA77CD" w:rsidP="00117719">
            <w:pPr>
              <w:rPr>
                <w:rFonts w:ascii="Times New Roman" w:eastAsia="Times New Roman" w:hAnsi="Times New Roman" w:cs="Times New Roman"/>
                <w:color w:val="000000"/>
                <w:sz w:val="20"/>
                <w:szCs w:val="20"/>
              </w:rPr>
            </w:pPr>
          </w:p>
        </w:tc>
      </w:tr>
      <w:tr w:rsidR="00AA77CD" w:rsidRPr="00117719" w:rsidTr="00AA77CD">
        <w:trPr>
          <w:trHeight w:val="2870"/>
        </w:trPr>
        <w:tc>
          <w:tcPr>
            <w:tcW w:w="1139"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lastRenderedPageBreak/>
              <w:t>Chinese Taipei</w:t>
            </w:r>
          </w:p>
        </w:tc>
        <w:tc>
          <w:tcPr>
            <w:tcW w:w="2159"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Limit Type = Catch</w:t>
            </w:r>
            <w:r w:rsidRPr="00117719">
              <w:rPr>
                <w:rFonts w:ascii="Times New Roman" w:eastAsia="Times New Roman" w:hAnsi="Times New Roman" w:cs="Times New Roman"/>
                <w:color w:val="000000"/>
                <w:sz w:val="20"/>
                <w:szCs w:val="20"/>
              </w:rPr>
              <w:br/>
              <w:t>Limit Value = 22361Mt</w:t>
            </w:r>
            <w:r w:rsidRPr="00117719">
              <w:rPr>
                <w:rFonts w:ascii="Times New Roman" w:eastAsia="Times New Roman" w:hAnsi="Times New Roman" w:cs="Times New Roman"/>
                <w:color w:val="000000"/>
                <w:sz w:val="20"/>
                <w:szCs w:val="20"/>
              </w:rPr>
              <w:br/>
              <w:t>source: SPC CMM 08-01 tables 2012</w:t>
            </w:r>
          </w:p>
        </w:tc>
        <w:tc>
          <w:tcPr>
            <w:tcW w:w="1733" w:type="dxa"/>
            <w:hideMark/>
          </w:tcPr>
          <w:p w:rsidR="00AA77CD" w:rsidRPr="00117719" w:rsidRDefault="00AA77CD" w:rsidP="00117719">
            <w:pPr>
              <w:rPr>
                <w:rFonts w:ascii="Times New Roman" w:eastAsia="Times New Roman" w:hAnsi="Times New Roman" w:cs="Times New Roman"/>
                <w:color w:val="000000"/>
                <w:sz w:val="20"/>
                <w:szCs w:val="20"/>
              </w:rPr>
            </w:pPr>
          </w:p>
        </w:tc>
        <w:tc>
          <w:tcPr>
            <w:tcW w:w="1327" w:type="dxa"/>
            <w:tcBorders>
              <w:right w:val="nil"/>
            </w:tcBorders>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YES (fully implemented)</w:t>
            </w:r>
          </w:p>
        </w:tc>
        <w:tc>
          <w:tcPr>
            <w:tcW w:w="4385" w:type="dxa"/>
            <w:tcBorders>
              <w:left w:val="nil"/>
            </w:tcBorders>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 xml:space="preserve">Our </w:t>
            </w:r>
            <w:proofErr w:type="spellStart"/>
            <w:r w:rsidRPr="00117719">
              <w:rPr>
                <w:rFonts w:ascii="Times New Roman" w:eastAsia="Times New Roman" w:hAnsi="Times New Roman" w:cs="Times New Roman"/>
                <w:color w:val="000000"/>
                <w:sz w:val="20"/>
                <w:szCs w:val="20"/>
              </w:rPr>
              <w:t>bigeye</w:t>
            </w:r>
            <w:proofErr w:type="spellEnd"/>
            <w:r w:rsidRPr="00117719">
              <w:rPr>
                <w:rFonts w:ascii="Times New Roman" w:eastAsia="Times New Roman" w:hAnsi="Times New Roman" w:cs="Times New Roman"/>
                <w:color w:val="000000"/>
                <w:sz w:val="20"/>
                <w:szCs w:val="20"/>
              </w:rPr>
              <w:t xml:space="preserve"> and </w:t>
            </w:r>
            <w:proofErr w:type="spellStart"/>
            <w:r w:rsidRPr="00117719">
              <w:rPr>
                <w:rFonts w:ascii="Times New Roman" w:eastAsia="Times New Roman" w:hAnsi="Times New Roman" w:cs="Times New Roman"/>
                <w:color w:val="000000"/>
                <w:sz w:val="20"/>
                <w:szCs w:val="20"/>
              </w:rPr>
              <w:t>yellowfin</w:t>
            </w:r>
            <w:proofErr w:type="spellEnd"/>
            <w:r w:rsidRPr="00117719">
              <w:rPr>
                <w:rFonts w:ascii="Times New Roman" w:eastAsia="Times New Roman" w:hAnsi="Times New Roman" w:cs="Times New Roman"/>
                <w:color w:val="000000"/>
                <w:sz w:val="20"/>
                <w:szCs w:val="20"/>
              </w:rPr>
              <w:t xml:space="preserve"> tuna catches are lower than the catch limits respectively. Please refer to our scientific data submitted to the Secretariat on April 30, 2013. Domestic regulations were adopted to limit the catch of LL fisheries.</w:t>
            </w:r>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t xml:space="preserve">From Table 2-4 in AR </w:t>
            </w:r>
            <w:proofErr w:type="spellStart"/>
            <w:r w:rsidRPr="00117719">
              <w:rPr>
                <w:rFonts w:ascii="Times New Roman" w:eastAsia="Times New Roman" w:hAnsi="Times New Roman" w:cs="Times New Roman"/>
                <w:color w:val="000000"/>
                <w:sz w:val="20"/>
                <w:szCs w:val="20"/>
              </w:rPr>
              <w:t>Pt</w:t>
            </w:r>
            <w:proofErr w:type="spellEnd"/>
            <w:r w:rsidRPr="00117719">
              <w:rPr>
                <w:rFonts w:ascii="Times New Roman" w:eastAsia="Times New Roman" w:hAnsi="Times New Roman" w:cs="Times New Roman"/>
                <w:color w:val="000000"/>
                <w:sz w:val="20"/>
                <w:szCs w:val="20"/>
              </w:rPr>
              <w:t xml:space="preserve"> 1, 2013, </w:t>
            </w:r>
            <w:r w:rsidRPr="00117719">
              <w:rPr>
                <w:rFonts w:ascii="Times New Roman" w:eastAsia="Times New Roman" w:hAnsi="Times New Roman" w:cs="Times New Roman"/>
                <w:color w:val="000000"/>
                <w:sz w:val="20"/>
                <w:szCs w:val="20"/>
              </w:rPr>
              <w:br/>
              <w:t>2012 YFT preliminary est.:</w:t>
            </w:r>
            <w:r w:rsidRPr="00117719">
              <w:rPr>
                <w:rFonts w:ascii="Times New Roman" w:eastAsia="Times New Roman" w:hAnsi="Times New Roman" w:cs="Times New Roman"/>
                <w:color w:val="000000"/>
                <w:sz w:val="20"/>
                <w:szCs w:val="20"/>
              </w:rPr>
              <w:br/>
              <w:t>LTLL fishery = 2059mt</w:t>
            </w:r>
            <w:r w:rsidRPr="00117719">
              <w:rPr>
                <w:rFonts w:ascii="Times New Roman" w:eastAsia="Times New Roman" w:hAnsi="Times New Roman" w:cs="Times New Roman"/>
                <w:color w:val="000000"/>
                <w:sz w:val="20"/>
                <w:szCs w:val="20"/>
              </w:rPr>
              <w:br/>
              <w:t>DWPS fishery = 25,750mt</w:t>
            </w:r>
            <w:r w:rsidRPr="00117719">
              <w:rPr>
                <w:rFonts w:ascii="Times New Roman" w:eastAsia="Times New Roman" w:hAnsi="Times New Roman" w:cs="Times New Roman"/>
                <w:color w:val="000000"/>
                <w:sz w:val="20"/>
                <w:szCs w:val="20"/>
              </w:rPr>
              <w:br/>
              <w:t>STLL fishery = 14,889mt</w:t>
            </w:r>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t xml:space="preserve">SPC advice (as at 17 July 2013): YFT = 16,958 </w:t>
            </w:r>
            <w:proofErr w:type="spellStart"/>
            <w:r w:rsidRPr="00117719">
              <w:rPr>
                <w:rFonts w:ascii="Times New Roman" w:eastAsia="Times New Roman" w:hAnsi="Times New Roman" w:cs="Times New Roman"/>
                <w:color w:val="000000"/>
                <w:sz w:val="20"/>
                <w:szCs w:val="20"/>
              </w:rPr>
              <w:t>mt</w:t>
            </w:r>
            <w:proofErr w:type="spellEnd"/>
            <w:r w:rsidRPr="00117719">
              <w:rPr>
                <w:rFonts w:ascii="Times New Roman" w:eastAsia="Times New Roman" w:hAnsi="Times New Roman" w:cs="Times New Roman"/>
                <w:color w:val="000000"/>
                <w:sz w:val="20"/>
                <w:szCs w:val="20"/>
              </w:rPr>
              <w:t xml:space="preserve"> </w:t>
            </w:r>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t> </w:t>
            </w:r>
          </w:p>
        </w:tc>
        <w:tc>
          <w:tcPr>
            <w:tcW w:w="2235" w:type="dxa"/>
            <w:hideMark/>
          </w:tcPr>
          <w:p w:rsidR="00AA77CD" w:rsidRPr="00117719" w:rsidRDefault="00AA77CD" w:rsidP="00117719">
            <w:pPr>
              <w:rPr>
                <w:rFonts w:ascii="Times New Roman" w:eastAsia="Times New Roman" w:hAnsi="Times New Roman" w:cs="Times New Roman"/>
                <w:color w:val="000000"/>
                <w:sz w:val="20"/>
                <w:szCs w:val="20"/>
              </w:rPr>
            </w:pPr>
          </w:p>
        </w:tc>
      </w:tr>
      <w:tr w:rsidR="00AA77CD" w:rsidRPr="00117719" w:rsidTr="002D56A0">
        <w:trPr>
          <w:trHeight w:val="4571"/>
        </w:trPr>
        <w:tc>
          <w:tcPr>
            <w:tcW w:w="1139"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United States of America</w:t>
            </w:r>
          </w:p>
        </w:tc>
        <w:tc>
          <w:tcPr>
            <w:tcW w:w="2159" w:type="dxa"/>
            <w:hideMark/>
          </w:tcPr>
          <w:p w:rsidR="00AA77CD" w:rsidRPr="00117719" w:rsidRDefault="00AA77CD" w:rsidP="00117719">
            <w:pPr>
              <w:rPr>
                <w:rFonts w:ascii="Times New Roman" w:eastAsia="Times New Roman" w:hAnsi="Times New Roman" w:cs="Times New Roman"/>
                <w:color w:val="000000"/>
                <w:sz w:val="20"/>
                <w:szCs w:val="20"/>
              </w:rPr>
            </w:pPr>
            <w:proofErr w:type="spellStart"/>
            <w:r w:rsidRPr="00117719">
              <w:rPr>
                <w:rFonts w:ascii="Times New Roman" w:eastAsia="Times New Roman" w:hAnsi="Times New Roman" w:cs="Times New Roman"/>
                <w:color w:val="000000"/>
                <w:sz w:val="20"/>
                <w:szCs w:val="20"/>
              </w:rPr>
              <w:t>Yellowfin</w:t>
            </w:r>
            <w:proofErr w:type="spellEnd"/>
            <w:r w:rsidRPr="00117719">
              <w:rPr>
                <w:rFonts w:ascii="Times New Roman" w:eastAsia="Times New Roman" w:hAnsi="Times New Roman" w:cs="Times New Roman"/>
                <w:color w:val="000000"/>
                <w:sz w:val="20"/>
                <w:szCs w:val="20"/>
              </w:rPr>
              <w:t xml:space="preserve"> </w:t>
            </w:r>
            <w:proofErr w:type="spellStart"/>
            <w:r w:rsidRPr="00117719">
              <w:rPr>
                <w:rFonts w:ascii="Times New Roman" w:eastAsia="Times New Roman" w:hAnsi="Times New Roman" w:cs="Times New Roman"/>
                <w:color w:val="000000"/>
                <w:sz w:val="20"/>
                <w:szCs w:val="20"/>
              </w:rPr>
              <w:t>longline</w:t>
            </w:r>
            <w:proofErr w:type="spellEnd"/>
            <w:r w:rsidRPr="00117719">
              <w:rPr>
                <w:rFonts w:ascii="Times New Roman" w:eastAsia="Times New Roman" w:hAnsi="Times New Roman" w:cs="Times New Roman"/>
                <w:color w:val="000000"/>
                <w:sz w:val="20"/>
                <w:szCs w:val="20"/>
              </w:rPr>
              <w:t xml:space="preserve"> fishery Limit Type = Catch</w:t>
            </w:r>
            <w:r w:rsidRPr="00117719">
              <w:rPr>
                <w:rFonts w:ascii="Times New Roman" w:eastAsia="Times New Roman" w:hAnsi="Times New Roman" w:cs="Times New Roman"/>
                <w:color w:val="000000"/>
                <w:sz w:val="20"/>
                <w:szCs w:val="20"/>
              </w:rPr>
              <w:br/>
              <w:t>Limit Value = 2000 Mt</w:t>
            </w:r>
          </w:p>
        </w:tc>
        <w:tc>
          <w:tcPr>
            <w:tcW w:w="1733" w:type="dxa"/>
            <w:hideMark/>
          </w:tcPr>
          <w:p w:rsidR="00AA77CD" w:rsidRPr="00117719" w:rsidRDefault="00AA77CD" w:rsidP="00117719">
            <w:pPr>
              <w:rPr>
                <w:rFonts w:ascii="Times New Roman" w:eastAsia="Times New Roman" w:hAnsi="Times New Roman" w:cs="Times New Roman"/>
                <w:color w:val="000000"/>
                <w:sz w:val="20"/>
                <w:szCs w:val="20"/>
              </w:rPr>
            </w:pPr>
          </w:p>
        </w:tc>
        <w:tc>
          <w:tcPr>
            <w:tcW w:w="1327" w:type="dxa"/>
            <w:tcBorders>
              <w:right w:val="nil"/>
            </w:tcBorders>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YES (fully implemented)</w:t>
            </w:r>
          </w:p>
        </w:tc>
        <w:tc>
          <w:tcPr>
            <w:tcW w:w="4385" w:type="dxa"/>
            <w:tcBorders>
              <w:left w:val="nil"/>
            </w:tcBorders>
            <w:hideMark/>
          </w:tcPr>
          <w:p w:rsidR="00AA77CD" w:rsidRPr="00117719" w:rsidRDefault="00AA77CD" w:rsidP="002D56A0">
            <w:pPr>
              <w:rPr>
                <w:rFonts w:ascii="Times New Roman" w:eastAsia="Times New Roman" w:hAnsi="Times New Roman" w:cs="Times New Roman"/>
                <w:color w:val="000000"/>
                <w:sz w:val="20"/>
                <w:szCs w:val="20"/>
              </w:rPr>
            </w:pPr>
            <w:proofErr w:type="gramStart"/>
            <w:r w:rsidRPr="00117719">
              <w:rPr>
                <w:rFonts w:ascii="Times New Roman" w:eastAsia="Times New Roman" w:hAnsi="Times New Roman" w:cs="Times New Roman"/>
                <w:color w:val="000000"/>
                <w:sz w:val="20"/>
                <w:szCs w:val="20"/>
              </w:rPr>
              <w:t>Domestic regulations the U.S. has</w:t>
            </w:r>
            <w:proofErr w:type="gramEnd"/>
            <w:r w:rsidRPr="00117719">
              <w:rPr>
                <w:rFonts w:ascii="Times New Roman" w:eastAsia="Times New Roman" w:hAnsi="Times New Roman" w:cs="Times New Roman"/>
                <w:color w:val="000000"/>
                <w:sz w:val="20"/>
                <w:szCs w:val="20"/>
              </w:rPr>
              <w:t xml:space="preserve"> implemented to meet the </w:t>
            </w:r>
            <w:proofErr w:type="spellStart"/>
            <w:r w:rsidRPr="00117719">
              <w:rPr>
                <w:rFonts w:ascii="Times New Roman" w:eastAsia="Times New Roman" w:hAnsi="Times New Roman" w:cs="Times New Roman"/>
                <w:color w:val="000000"/>
                <w:sz w:val="20"/>
                <w:szCs w:val="20"/>
              </w:rPr>
              <w:t>longline</w:t>
            </w:r>
            <w:proofErr w:type="spellEnd"/>
            <w:r w:rsidRPr="00117719">
              <w:rPr>
                <w:rFonts w:ascii="Times New Roman" w:eastAsia="Times New Roman" w:hAnsi="Times New Roman" w:cs="Times New Roman"/>
                <w:color w:val="000000"/>
                <w:sz w:val="20"/>
                <w:szCs w:val="20"/>
              </w:rPr>
              <w:t xml:space="preserve"> requirements of CMM 2008-01 is a Final Rule: </w:t>
            </w:r>
            <w:proofErr w:type="spellStart"/>
            <w:r w:rsidRPr="00117719">
              <w:rPr>
                <w:rFonts w:ascii="Times New Roman" w:eastAsia="Times New Roman" w:hAnsi="Times New Roman" w:cs="Times New Roman"/>
                <w:color w:val="000000"/>
                <w:sz w:val="20"/>
                <w:szCs w:val="20"/>
              </w:rPr>
              <w:t>Bigeye</w:t>
            </w:r>
            <w:proofErr w:type="spellEnd"/>
            <w:r w:rsidRPr="00117719">
              <w:rPr>
                <w:rFonts w:ascii="Times New Roman" w:eastAsia="Times New Roman" w:hAnsi="Times New Roman" w:cs="Times New Roman"/>
                <w:color w:val="000000"/>
                <w:sz w:val="20"/>
                <w:szCs w:val="20"/>
              </w:rPr>
              <w:t xml:space="preserve"> Tuna Catch Limits in </w:t>
            </w:r>
            <w:proofErr w:type="spellStart"/>
            <w:r w:rsidRPr="00117719">
              <w:rPr>
                <w:rFonts w:ascii="Times New Roman" w:eastAsia="Times New Roman" w:hAnsi="Times New Roman" w:cs="Times New Roman"/>
                <w:color w:val="000000"/>
                <w:sz w:val="20"/>
                <w:szCs w:val="20"/>
              </w:rPr>
              <w:t>Longline</w:t>
            </w:r>
            <w:proofErr w:type="spellEnd"/>
            <w:r w:rsidRPr="00117719">
              <w:rPr>
                <w:rFonts w:ascii="Times New Roman" w:eastAsia="Times New Roman" w:hAnsi="Times New Roman" w:cs="Times New Roman"/>
                <w:color w:val="000000"/>
                <w:sz w:val="20"/>
                <w:szCs w:val="20"/>
              </w:rPr>
              <w:t xml:space="preserve"> Fisheries in 2009, 2010, and 2011 (50 CFR Part 300). The U.S. published an Interim Final Rule, </w:t>
            </w:r>
            <w:proofErr w:type="spellStart"/>
            <w:r w:rsidRPr="00117719">
              <w:rPr>
                <w:rFonts w:ascii="Times New Roman" w:eastAsia="Times New Roman" w:hAnsi="Times New Roman" w:cs="Times New Roman"/>
                <w:color w:val="000000"/>
                <w:sz w:val="20"/>
                <w:szCs w:val="20"/>
              </w:rPr>
              <w:t>Bigeye</w:t>
            </w:r>
            <w:proofErr w:type="spellEnd"/>
            <w:r w:rsidRPr="00117719">
              <w:rPr>
                <w:rFonts w:ascii="Times New Roman" w:eastAsia="Times New Roman" w:hAnsi="Times New Roman" w:cs="Times New Roman"/>
                <w:color w:val="000000"/>
                <w:sz w:val="20"/>
                <w:szCs w:val="20"/>
              </w:rPr>
              <w:t xml:space="preserve"> Tuna Catch Limit in </w:t>
            </w:r>
            <w:proofErr w:type="spellStart"/>
            <w:r w:rsidRPr="00117719">
              <w:rPr>
                <w:rFonts w:ascii="Times New Roman" w:eastAsia="Times New Roman" w:hAnsi="Times New Roman" w:cs="Times New Roman"/>
                <w:color w:val="000000"/>
                <w:sz w:val="20"/>
                <w:szCs w:val="20"/>
              </w:rPr>
              <w:t>Longline</w:t>
            </w:r>
            <w:proofErr w:type="spellEnd"/>
            <w:r w:rsidRPr="00117719">
              <w:rPr>
                <w:rFonts w:ascii="Times New Roman" w:eastAsia="Times New Roman" w:hAnsi="Times New Roman" w:cs="Times New Roman"/>
                <w:color w:val="000000"/>
                <w:sz w:val="20"/>
                <w:szCs w:val="20"/>
              </w:rPr>
              <w:t xml:space="preserve"> Fisheries for 2012 on 27 August 2012 that established a catch limit for </w:t>
            </w:r>
            <w:proofErr w:type="spellStart"/>
            <w:r w:rsidRPr="00117719">
              <w:rPr>
                <w:rFonts w:ascii="Times New Roman" w:eastAsia="Times New Roman" w:hAnsi="Times New Roman" w:cs="Times New Roman"/>
                <w:color w:val="000000"/>
                <w:sz w:val="20"/>
                <w:szCs w:val="20"/>
              </w:rPr>
              <w:t>bigeye</w:t>
            </w:r>
            <w:proofErr w:type="spellEnd"/>
            <w:r w:rsidRPr="00117719">
              <w:rPr>
                <w:rFonts w:ascii="Times New Roman" w:eastAsia="Times New Roman" w:hAnsi="Times New Roman" w:cs="Times New Roman"/>
                <w:color w:val="000000"/>
                <w:sz w:val="20"/>
                <w:szCs w:val="20"/>
              </w:rPr>
              <w:t xml:space="preserve"> catch for the U.S. </w:t>
            </w:r>
            <w:proofErr w:type="spellStart"/>
            <w:r w:rsidRPr="00117719">
              <w:rPr>
                <w:rFonts w:ascii="Times New Roman" w:eastAsia="Times New Roman" w:hAnsi="Times New Roman" w:cs="Times New Roman"/>
                <w:color w:val="000000"/>
                <w:sz w:val="20"/>
                <w:szCs w:val="20"/>
              </w:rPr>
              <w:t>longline</w:t>
            </w:r>
            <w:proofErr w:type="spellEnd"/>
            <w:r w:rsidRPr="00117719">
              <w:rPr>
                <w:rFonts w:ascii="Times New Roman" w:eastAsia="Times New Roman" w:hAnsi="Times New Roman" w:cs="Times New Roman"/>
                <w:color w:val="000000"/>
                <w:sz w:val="20"/>
                <w:szCs w:val="20"/>
              </w:rPr>
              <w:t xml:space="preserve"> fleet in the Western and Central Pacific Ocean (50 CFR Part 300). All U.S. regulations can be found at www.ecfr.gov. The catch of </w:t>
            </w:r>
            <w:proofErr w:type="spellStart"/>
            <w:r w:rsidRPr="00117719">
              <w:rPr>
                <w:rFonts w:ascii="Times New Roman" w:eastAsia="Times New Roman" w:hAnsi="Times New Roman" w:cs="Times New Roman"/>
                <w:color w:val="000000"/>
                <w:sz w:val="20"/>
                <w:szCs w:val="20"/>
              </w:rPr>
              <w:t>yellowfin</w:t>
            </w:r>
            <w:proofErr w:type="spellEnd"/>
            <w:r w:rsidRPr="00117719">
              <w:rPr>
                <w:rFonts w:ascii="Times New Roman" w:eastAsia="Times New Roman" w:hAnsi="Times New Roman" w:cs="Times New Roman"/>
                <w:color w:val="000000"/>
                <w:sz w:val="20"/>
                <w:szCs w:val="20"/>
              </w:rPr>
              <w:t xml:space="preserve"> tuna did not increase in the </w:t>
            </w:r>
            <w:proofErr w:type="spellStart"/>
            <w:r w:rsidRPr="00117719">
              <w:rPr>
                <w:rFonts w:ascii="Times New Roman" w:eastAsia="Times New Roman" w:hAnsi="Times New Roman" w:cs="Times New Roman"/>
                <w:color w:val="000000"/>
                <w:sz w:val="20"/>
                <w:szCs w:val="20"/>
              </w:rPr>
              <w:t>longline</w:t>
            </w:r>
            <w:proofErr w:type="spellEnd"/>
            <w:r w:rsidRPr="00117719">
              <w:rPr>
                <w:rFonts w:ascii="Times New Roman" w:eastAsia="Times New Roman" w:hAnsi="Times New Roman" w:cs="Times New Roman"/>
                <w:color w:val="000000"/>
                <w:sz w:val="20"/>
                <w:szCs w:val="20"/>
              </w:rPr>
              <w:t xml:space="preserve"> fishery from the 2001-2004 levels as reported in the Annual Report Part I.</w:t>
            </w:r>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t xml:space="preserve"> AR </w:t>
            </w:r>
            <w:proofErr w:type="spellStart"/>
            <w:r w:rsidRPr="00117719">
              <w:rPr>
                <w:rFonts w:ascii="Times New Roman" w:eastAsia="Times New Roman" w:hAnsi="Times New Roman" w:cs="Times New Roman"/>
                <w:color w:val="000000"/>
                <w:sz w:val="20"/>
                <w:szCs w:val="20"/>
              </w:rPr>
              <w:t>Pt</w:t>
            </w:r>
            <w:proofErr w:type="spellEnd"/>
            <w:r w:rsidRPr="00117719">
              <w:rPr>
                <w:rFonts w:ascii="Times New Roman" w:eastAsia="Times New Roman" w:hAnsi="Times New Roman" w:cs="Times New Roman"/>
                <w:color w:val="000000"/>
                <w:sz w:val="20"/>
                <w:szCs w:val="20"/>
              </w:rPr>
              <w:t xml:space="preserve"> 1, Table 1a &amp; 1f reports LL YFT estimated weight of landings by vessels of US &amp; its participating territory at 1,184mt</w:t>
            </w:r>
            <w:r w:rsidRPr="00117719">
              <w:rPr>
                <w:rFonts w:ascii="Times New Roman" w:eastAsia="Times New Roman" w:hAnsi="Times New Roman" w:cs="Times New Roman"/>
                <w:color w:val="000000"/>
                <w:sz w:val="20"/>
                <w:szCs w:val="20"/>
              </w:rPr>
              <w:br/>
            </w:r>
            <w:r w:rsidRPr="00117719">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SPC advice (as at 17 July 2013): USA LL catch of YFT in 2012 was 575 </w:t>
            </w:r>
            <w:proofErr w:type="spellStart"/>
            <w:r w:rsidRPr="002D56A0">
              <w:rPr>
                <w:rFonts w:ascii="Times New Roman" w:eastAsia="Times New Roman" w:hAnsi="Times New Roman" w:cs="Times New Roman"/>
                <w:i/>
                <w:iCs/>
                <w:sz w:val="20"/>
                <w:szCs w:val="20"/>
              </w:rPr>
              <w:t>mt</w:t>
            </w:r>
            <w:proofErr w:type="spellEnd"/>
          </w:p>
        </w:tc>
        <w:tc>
          <w:tcPr>
            <w:tcW w:w="2235" w:type="dxa"/>
            <w:hideMark/>
          </w:tcPr>
          <w:p w:rsidR="00AA77CD" w:rsidRPr="00117719" w:rsidRDefault="00AA77CD" w:rsidP="00117719">
            <w:pPr>
              <w:rPr>
                <w:rFonts w:ascii="Times New Roman" w:eastAsia="Times New Roman" w:hAnsi="Times New Roman" w:cs="Times New Roman"/>
                <w:color w:val="000000"/>
                <w:sz w:val="20"/>
                <w:szCs w:val="20"/>
              </w:rPr>
            </w:pPr>
          </w:p>
        </w:tc>
      </w:tr>
      <w:tr w:rsidR="00AA77CD" w:rsidRPr="00117719" w:rsidTr="00AA77CD">
        <w:trPr>
          <w:trHeight w:val="2510"/>
        </w:trPr>
        <w:tc>
          <w:tcPr>
            <w:tcW w:w="1139" w:type="dxa"/>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lastRenderedPageBreak/>
              <w:t>European Union</w:t>
            </w:r>
          </w:p>
        </w:tc>
        <w:tc>
          <w:tcPr>
            <w:tcW w:w="2159" w:type="dxa"/>
            <w:hideMark/>
          </w:tcPr>
          <w:p w:rsidR="00AA77CD" w:rsidRPr="00117719" w:rsidRDefault="00AA77CD" w:rsidP="00117719">
            <w:pPr>
              <w:rPr>
                <w:rFonts w:ascii="Times New Roman" w:eastAsia="Times New Roman" w:hAnsi="Times New Roman" w:cs="Times New Roman"/>
                <w:color w:val="000000"/>
                <w:sz w:val="20"/>
                <w:szCs w:val="20"/>
              </w:rPr>
            </w:pPr>
            <w:proofErr w:type="spellStart"/>
            <w:r w:rsidRPr="00117719">
              <w:rPr>
                <w:rFonts w:ascii="Times New Roman" w:eastAsia="Times New Roman" w:hAnsi="Times New Roman" w:cs="Times New Roman"/>
                <w:color w:val="000000"/>
                <w:sz w:val="20"/>
                <w:szCs w:val="20"/>
              </w:rPr>
              <w:t>Yellowfin</w:t>
            </w:r>
            <w:proofErr w:type="spellEnd"/>
            <w:r w:rsidRPr="00117719">
              <w:rPr>
                <w:rFonts w:ascii="Times New Roman" w:eastAsia="Times New Roman" w:hAnsi="Times New Roman" w:cs="Times New Roman"/>
                <w:color w:val="000000"/>
                <w:sz w:val="20"/>
                <w:szCs w:val="20"/>
              </w:rPr>
              <w:t xml:space="preserve"> </w:t>
            </w:r>
            <w:proofErr w:type="spellStart"/>
            <w:r w:rsidRPr="00117719">
              <w:rPr>
                <w:rFonts w:ascii="Times New Roman" w:eastAsia="Times New Roman" w:hAnsi="Times New Roman" w:cs="Times New Roman"/>
                <w:color w:val="000000"/>
                <w:sz w:val="20"/>
                <w:szCs w:val="20"/>
              </w:rPr>
              <w:t>longline</w:t>
            </w:r>
            <w:proofErr w:type="spellEnd"/>
            <w:r w:rsidRPr="00117719">
              <w:rPr>
                <w:rFonts w:ascii="Times New Roman" w:eastAsia="Times New Roman" w:hAnsi="Times New Roman" w:cs="Times New Roman"/>
                <w:color w:val="000000"/>
                <w:sz w:val="20"/>
                <w:szCs w:val="20"/>
              </w:rPr>
              <w:t xml:space="preserve"> fishery Limit Type = Catch</w:t>
            </w:r>
            <w:r w:rsidRPr="00117719">
              <w:rPr>
                <w:rFonts w:ascii="Times New Roman" w:eastAsia="Times New Roman" w:hAnsi="Times New Roman" w:cs="Times New Roman"/>
                <w:color w:val="000000"/>
                <w:sz w:val="20"/>
                <w:szCs w:val="20"/>
              </w:rPr>
              <w:br/>
              <w:t>Limit Value = 2000 Mt</w:t>
            </w:r>
          </w:p>
        </w:tc>
        <w:tc>
          <w:tcPr>
            <w:tcW w:w="1733" w:type="dxa"/>
            <w:hideMark/>
          </w:tcPr>
          <w:p w:rsidR="00AA77CD" w:rsidRPr="00117719" w:rsidRDefault="00AA77CD" w:rsidP="00117719">
            <w:pPr>
              <w:rPr>
                <w:rFonts w:ascii="Times New Roman" w:eastAsia="Times New Roman" w:hAnsi="Times New Roman" w:cs="Times New Roman"/>
                <w:color w:val="000000"/>
                <w:sz w:val="20"/>
                <w:szCs w:val="20"/>
              </w:rPr>
            </w:pPr>
          </w:p>
        </w:tc>
        <w:tc>
          <w:tcPr>
            <w:tcW w:w="1327" w:type="dxa"/>
            <w:tcBorders>
              <w:right w:val="nil"/>
            </w:tcBorders>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N/A</w:t>
            </w:r>
          </w:p>
        </w:tc>
        <w:tc>
          <w:tcPr>
            <w:tcW w:w="4385" w:type="dxa"/>
            <w:tcBorders>
              <w:left w:val="nil"/>
            </w:tcBorders>
            <w:hideMark/>
          </w:tcPr>
          <w:p w:rsidR="00AA77CD" w:rsidRPr="00117719" w:rsidRDefault="00AA77CD" w:rsidP="00117719">
            <w:pPr>
              <w:rPr>
                <w:rFonts w:ascii="Times New Roman" w:eastAsia="Times New Roman" w:hAnsi="Times New Roman" w:cs="Times New Roman"/>
                <w:color w:val="000000"/>
                <w:sz w:val="20"/>
                <w:szCs w:val="20"/>
              </w:rPr>
            </w:pPr>
            <w:r w:rsidRPr="00117719">
              <w:rPr>
                <w:rFonts w:ascii="Times New Roman" w:eastAsia="Times New Roman" w:hAnsi="Times New Roman" w:cs="Times New Roman"/>
                <w:color w:val="000000"/>
                <w:sz w:val="20"/>
                <w:szCs w:val="20"/>
              </w:rPr>
              <w:t xml:space="preserve">EU </w:t>
            </w:r>
            <w:proofErr w:type="spellStart"/>
            <w:r w:rsidRPr="00117719">
              <w:rPr>
                <w:rFonts w:ascii="Times New Roman" w:eastAsia="Times New Roman" w:hAnsi="Times New Roman" w:cs="Times New Roman"/>
                <w:color w:val="000000"/>
                <w:sz w:val="20"/>
                <w:szCs w:val="20"/>
              </w:rPr>
              <w:t>longliners</w:t>
            </w:r>
            <w:proofErr w:type="spellEnd"/>
            <w:r w:rsidRPr="00117719">
              <w:rPr>
                <w:rFonts w:ascii="Times New Roman" w:eastAsia="Times New Roman" w:hAnsi="Times New Roman" w:cs="Times New Roman"/>
                <w:color w:val="000000"/>
                <w:sz w:val="20"/>
                <w:szCs w:val="20"/>
              </w:rPr>
              <w:t xml:space="preserve"> have not been targeting BET / YFT</w:t>
            </w:r>
            <w:r w:rsidRPr="00117719">
              <w:rPr>
                <w:rFonts w:ascii="Times New Roman" w:eastAsia="Times New Roman" w:hAnsi="Times New Roman" w:cs="Times New Roman"/>
                <w:color w:val="000000"/>
                <w:sz w:val="20"/>
                <w:szCs w:val="20"/>
              </w:rPr>
              <w:br/>
              <w:t> </w:t>
            </w:r>
            <w:r w:rsidRPr="00117719">
              <w:rPr>
                <w:rFonts w:ascii="Times New Roman" w:eastAsia="Times New Roman" w:hAnsi="Times New Roman" w:cs="Times New Roman"/>
                <w:color w:val="000000"/>
                <w:sz w:val="20"/>
                <w:szCs w:val="20"/>
              </w:rPr>
              <w:br/>
              <w:t xml:space="preserve">AR </w:t>
            </w:r>
            <w:proofErr w:type="spellStart"/>
            <w:r w:rsidRPr="00117719">
              <w:rPr>
                <w:rFonts w:ascii="Times New Roman" w:eastAsia="Times New Roman" w:hAnsi="Times New Roman" w:cs="Times New Roman"/>
                <w:color w:val="000000"/>
                <w:sz w:val="20"/>
                <w:szCs w:val="20"/>
              </w:rPr>
              <w:t>Pt</w:t>
            </w:r>
            <w:proofErr w:type="spellEnd"/>
            <w:r w:rsidRPr="00117719">
              <w:rPr>
                <w:rFonts w:ascii="Times New Roman" w:eastAsia="Times New Roman" w:hAnsi="Times New Roman" w:cs="Times New Roman"/>
                <w:color w:val="000000"/>
                <w:sz w:val="20"/>
                <w:szCs w:val="20"/>
              </w:rPr>
              <w:t xml:space="preserve"> 1, 2013 (EU-Portugal flagged </w:t>
            </w:r>
            <w:proofErr w:type="spellStart"/>
            <w:r w:rsidRPr="00117719">
              <w:rPr>
                <w:rFonts w:ascii="Times New Roman" w:eastAsia="Times New Roman" w:hAnsi="Times New Roman" w:cs="Times New Roman"/>
                <w:color w:val="000000"/>
                <w:sz w:val="20"/>
                <w:szCs w:val="20"/>
              </w:rPr>
              <w:t>longliners</w:t>
            </w:r>
            <w:proofErr w:type="spellEnd"/>
            <w:r w:rsidRPr="00117719">
              <w:rPr>
                <w:rFonts w:ascii="Times New Roman" w:eastAsia="Times New Roman" w:hAnsi="Times New Roman" w:cs="Times New Roman"/>
                <w:color w:val="000000"/>
                <w:sz w:val="20"/>
                <w:szCs w:val="20"/>
              </w:rPr>
              <w:t>) Annex 2 shows one LL FV "</w:t>
            </w:r>
            <w:proofErr w:type="spellStart"/>
            <w:r w:rsidRPr="00117719">
              <w:rPr>
                <w:rFonts w:ascii="Times New Roman" w:eastAsia="Times New Roman" w:hAnsi="Times New Roman" w:cs="Times New Roman"/>
                <w:color w:val="000000"/>
                <w:sz w:val="20"/>
                <w:szCs w:val="20"/>
              </w:rPr>
              <w:t>Artico</w:t>
            </w:r>
            <w:proofErr w:type="spellEnd"/>
            <w:r w:rsidRPr="00117719">
              <w:rPr>
                <w:rFonts w:ascii="Times New Roman" w:eastAsia="Times New Roman" w:hAnsi="Times New Roman" w:cs="Times New Roman"/>
                <w:color w:val="000000"/>
                <w:sz w:val="20"/>
                <w:szCs w:val="20"/>
              </w:rPr>
              <w:t>" active in 2012 - main species caught were blue marlin and blue shark.  No catches of YFT is recorded in this annex.</w:t>
            </w:r>
            <w:r w:rsidRPr="00117719">
              <w:rPr>
                <w:rFonts w:ascii="Times New Roman" w:eastAsia="Times New Roman" w:hAnsi="Times New Roman" w:cs="Times New Roman"/>
                <w:color w:val="000000"/>
                <w:sz w:val="20"/>
                <w:szCs w:val="20"/>
              </w:rPr>
              <w:br/>
              <w:t xml:space="preserve">Yet to receive data for EU-Spanish flagged </w:t>
            </w:r>
            <w:proofErr w:type="spellStart"/>
            <w:r w:rsidRPr="00117719">
              <w:rPr>
                <w:rFonts w:ascii="Times New Roman" w:eastAsia="Times New Roman" w:hAnsi="Times New Roman" w:cs="Times New Roman"/>
                <w:color w:val="000000"/>
                <w:sz w:val="20"/>
                <w:szCs w:val="20"/>
              </w:rPr>
              <w:t>longliner</w:t>
            </w:r>
            <w:proofErr w:type="spellEnd"/>
            <w:r w:rsidRPr="00117719">
              <w:rPr>
                <w:rFonts w:ascii="Times New Roman" w:eastAsia="Times New Roman" w:hAnsi="Times New Roman" w:cs="Times New Roman"/>
                <w:color w:val="000000"/>
                <w:sz w:val="20"/>
                <w:szCs w:val="20"/>
              </w:rPr>
              <w:br/>
            </w:r>
            <w:r w:rsidRPr="00117719">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SPC advice (as at 17 July 2013): EU LL catch of YFT in 2012 was 2 </w:t>
            </w:r>
            <w:proofErr w:type="spellStart"/>
            <w:r w:rsidRPr="002D56A0">
              <w:rPr>
                <w:rFonts w:ascii="Times New Roman" w:eastAsia="Times New Roman" w:hAnsi="Times New Roman" w:cs="Times New Roman"/>
                <w:i/>
                <w:iCs/>
                <w:sz w:val="20"/>
                <w:szCs w:val="20"/>
              </w:rPr>
              <w:t>mt</w:t>
            </w:r>
            <w:proofErr w:type="spellEnd"/>
          </w:p>
        </w:tc>
        <w:tc>
          <w:tcPr>
            <w:tcW w:w="2235" w:type="dxa"/>
            <w:hideMark/>
          </w:tcPr>
          <w:p w:rsidR="00AA77CD" w:rsidRPr="00117719" w:rsidRDefault="00AA77CD" w:rsidP="00117719">
            <w:pPr>
              <w:rPr>
                <w:rFonts w:ascii="Times New Roman" w:eastAsia="Times New Roman" w:hAnsi="Times New Roman" w:cs="Times New Roman"/>
                <w:color w:val="000000"/>
                <w:sz w:val="20"/>
                <w:szCs w:val="20"/>
              </w:rPr>
            </w:pPr>
          </w:p>
        </w:tc>
      </w:tr>
    </w:tbl>
    <w:p w:rsidR="00117719" w:rsidRDefault="00117719"/>
    <w:p w:rsidR="00077337" w:rsidRDefault="00077337">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10890"/>
      </w:tblGrid>
      <w:tr w:rsidR="00AA73A5" w:rsidRPr="00BD1655" w:rsidTr="00AA73A5">
        <w:tc>
          <w:tcPr>
            <w:tcW w:w="2088" w:type="dxa"/>
          </w:tcPr>
          <w:p w:rsidR="00AA73A5" w:rsidRPr="00FA75E6" w:rsidRDefault="00AA73A5" w:rsidP="00AA73A5">
            <w:pPr>
              <w:rPr>
                <w:rFonts w:cs="Times New Roman"/>
                <w:b/>
                <w:bCs/>
                <w:sz w:val="24"/>
                <w:szCs w:val="24"/>
              </w:rPr>
            </w:pPr>
            <w:r w:rsidRPr="00FA75E6">
              <w:rPr>
                <w:rFonts w:cs="Times New Roman"/>
                <w:b/>
                <w:bCs/>
                <w:sz w:val="24"/>
                <w:szCs w:val="24"/>
              </w:rPr>
              <w:lastRenderedPageBreak/>
              <w:t>CMM 08-01 32</w:t>
            </w:r>
          </w:p>
          <w:p w:rsidR="00AA73A5" w:rsidRPr="00BD1655" w:rsidRDefault="00AA73A5" w:rsidP="00AA73A5">
            <w:pPr>
              <w:rPr>
                <w:rFonts w:cs="Times New Roman"/>
                <w:b/>
                <w:bCs/>
              </w:rPr>
            </w:pPr>
            <w:r w:rsidRPr="00BD1655">
              <w:rPr>
                <w:b/>
                <w:sz w:val="18"/>
                <w:szCs w:val="18"/>
              </w:rPr>
              <w:t>(i) Catch and effort limits for target species</w:t>
            </w:r>
          </w:p>
        </w:tc>
        <w:tc>
          <w:tcPr>
            <w:tcW w:w="10890" w:type="dxa"/>
          </w:tcPr>
          <w:p w:rsidR="00AA73A5" w:rsidRPr="00BD1655" w:rsidRDefault="00AA73A5" w:rsidP="00AA73A5">
            <w:pPr>
              <w:autoSpaceDE w:val="0"/>
              <w:autoSpaceDN w:val="0"/>
              <w:adjustRightInd w:val="0"/>
              <w:rPr>
                <w:rFonts w:cs="Times New Roman"/>
              </w:rPr>
            </w:pPr>
            <w:r w:rsidRPr="00BD1655">
              <w:rPr>
                <w:rFonts w:cs="Times New Roman"/>
              </w:rPr>
              <w:t>Paragraph 31 does not apply to members and participating territories that caught less than</w:t>
            </w:r>
          </w:p>
          <w:p w:rsidR="00AA73A5" w:rsidRPr="00BD1655" w:rsidRDefault="00AA73A5" w:rsidP="00AA73A5">
            <w:pPr>
              <w:autoSpaceDE w:val="0"/>
              <w:autoSpaceDN w:val="0"/>
              <w:adjustRightInd w:val="0"/>
              <w:rPr>
                <w:rFonts w:cs="Times New Roman"/>
                <w:b/>
                <w:bCs/>
              </w:rPr>
            </w:pPr>
            <w:r w:rsidRPr="00BD1655">
              <w:rPr>
                <w:rFonts w:cs="Times New Roman"/>
              </w:rPr>
              <w:t xml:space="preserve">2,000 </w:t>
            </w:r>
            <w:proofErr w:type="spellStart"/>
            <w:r w:rsidRPr="00BD1655">
              <w:rPr>
                <w:rFonts w:cs="Times New Roman"/>
              </w:rPr>
              <w:t>tonnes</w:t>
            </w:r>
            <w:proofErr w:type="spellEnd"/>
            <w:r w:rsidRPr="00BD1655">
              <w:rPr>
                <w:rFonts w:cs="Times New Roman"/>
              </w:rPr>
              <w:t xml:space="preserve"> in 2004. Each member that caught less than 2,000 </w:t>
            </w:r>
            <w:proofErr w:type="spellStart"/>
            <w:r w:rsidRPr="00BD1655">
              <w:rPr>
                <w:rFonts w:cs="Times New Roman"/>
              </w:rPr>
              <w:t>tonnes</w:t>
            </w:r>
            <w:proofErr w:type="spellEnd"/>
            <w:r w:rsidRPr="00BD1655">
              <w:rPr>
                <w:rFonts w:cs="Times New Roman"/>
              </w:rPr>
              <w:t xml:space="preserve"> of </w:t>
            </w:r>
            <w:proofErr w:type="spellStart"/>
            <w:r w:rsidRPr="00BD1655">
              <w:rPr>
                <w:rFonts w:cs="Times New Roman"/>
              </w:rPr>
              <w:t>bigeye</w:t>
            </w:r>
            <w:proofErr w:type="spellEnd"/>
            <w:r w:rsidRPr="00BD1655">
              <w:rPr>
                <w:rFonts w:cs="Times New Roman"/>
              </w:rPr>
              <w:t xml:space="preserve"> in 2004 shall ensure that their catch does not exceed 2,000 </w:t>
            </w:r>
            <w:proofErr w:type="spellStart"/>
            <w:r w:rsidRPr="00BD1655">
              <w:rPr>
                <w:rFonts w:cs="Times New Roman"/>
              </w:rPr>
              <w:t>tonnes</w:t>
            </w:r>
            <w:proofErr w:type="spellEnd"/>
            <w:r w:rsidRPr="00BD1655">
              <w:rPr>
                <w:rFonts w:cs="Times New Roman"/>
              </w:rPr>
              <w:t xml:space="preserve"> in each of the next 3 years (2009, 2010 and 2011). Consistent with paragraph 3 opportunities for </w:t>
            </w:r>
            <w:proofErr w:type="spellStart"/>
            <w:r w:rsidRPr="00BD1655">
              <w:rPr>
                <w:rFonts w:cs="Times New Roman"/>
              </w:rPr>
              <w:t>non members</w:t>
            </w:r>
            <w:proofErr w:type="spellEnd"/>
            <w:r w:rsidRPr="00BD1655">
              <w:rPr>
                <w:rFonts w:cs="Times New Roman"/>
              </w:rPr>
              <w:t xml:space="preserve"> will be decided by the Commission on a case by case basis.</w:t>
            </w:r>
          </w:p>
        </w:tc>
      </w:tr>
    </w:tbl>
    <w:p w:rsidR="00AA73A5" w:rsidRDefault="00AA73A5"/>
    <w:tbl>
      <w:tblPr>
        <w:tblStyle w:val="TableGrid"/>
        <w:tblW w:w="0" w:type="auto"/>
        <w:tblLook w:val="04A0" w:firstRow="1" w:lastRow="0" w:firstColumn="1" w:lastColumn="0" w:noHBand="0" w:noVBand="1"/>
      </w:tblPr>
      <w:tblGrid>
        <w:gridCol w:w="1246"/>
        <w:gridCol w:w="2650"/>
        <w:gridCol w:w="1274"/>
        <w:gridCol w:w="1328"/>
        <w:gridCol w:w="5400"/>
        <w:gridCol w:w="1278"/>
      </w:tblGrid>
      <w:tr w:rsidR="00AA73A5" w:rsidRPr="00AA73A5" w:rsidTr="00077337">
        <w:trPr>
          <w:trHeight w:val="495"/>
          <w:tblHeader/>
        </w:trPr>
        <w:tc>
          <w:tcPr>
            <w:tcW w:w="0" w:type="auto"/>
            <w:shd w:val="clear" w:color="auto" w:fill="D9D9D9" w:themeFill="background1" w:themeFillShade="D9"/>
            <w:hideMark/>
          </w:tcPr>
          <w:p w:rsidR="00AA73A5" w:rsidRPr="00AA73A5" w:rsidRDefault="00AA73A5" w:rsidP="00AA73A5">
            <w:pPr>
              <w:rPr>
                <w:rFonts w:ascii="Times New Roman" w:eastAsia="Times New Roman" w:hAnsi="Times New Roman" w:cs="Times New Roman"/>
                <w:b/>
                <w:bCs/>
                <w:color w:val="000000"/>
                <w:sz w:val="20"/>
                <w:szCs w:val="20"/>
              </w:rPr>
            </w:pPr>
            <w:r w:rsidRPr="00AA73A5">
              <w:rPr>
                <w:rFonts w:ascii="Times New Roman" w:eastAsia="Times New Roman" w:hAnsi="Times New Roman" w:cs="Times New Roman"/>
                <w:b/>
                <w:bCs/>
                <w:color w:val="000000"/>
                <w:sz w:val="20"/>
                <w:szCs w:val="20"/>
              </w:rPr>
              <w:t>Applicable CCMs</w:t>
            </w:r>
          </w:p>
        </w:tc>
        <w:tc>
          <w:tcPr>
            <w:tcW w:w="0" w:type="auto"/>
            <w:shd w:val="clear" w:color="auto" w:fill="D9D9D9" w:themeFill="background1" w:themeFillShade="D9"/>
            <w:hideMark/>
          </w:tcPr>
          <w:p w:rsidR="00AA73A5" w:rsidRPr="00AA73A5" w:rsidRDefault="00AA73A5" w:rsidP="00AA73A5">
            <w:pPr>
              <w:rPr>
                <w:rFonts w:ascii="Times New Roman" w:eastAsia="Times New Roman" w:hAnsi="Times New Roman" w:cs="Times New Roman"/>
                <w:b/>
                <w:bCs/>
                <w:sz w:val="20"/>
                <w:szCs w:val="20"/>
              </w:rPr>
            </w:pPr>
            <w:r w:rsidRPr="00AA73A5">
              <w:rPr>
                <w:rFonts w:ascii="Times New Roman" w:eastAsia="Times New Roman" w:hAnsi="Times New Roman" w:cs="Times New Roman"/>
                <w:b/>
                <w:bCs/>
                <w:sz w:val="20"/>
                <w:szCs w:val="20"/>
              </w:rPr>
              <w:t>Limit/Reporting Requirements</w:t>
            </w:r>
          </w:p>
        </w:tc>
        <w:tc>
          <w:tcPr>
            <w:tcW w:w="0" w:type="auto"/>
            <w:shd w:val="clear" w:color="auto" w:fill="D9D9D9" w:themeFill="background1" w:themeFillShade="D9"/>
            <w:hideMark/>
          </w:tcPr>
          <w:p w:rsidR="00AA73A5" w:rsidRPr="00AA73A5" w:rsidRDefault="00AA73A5" w:rsidP="00AA73A5">
            <w:pPr>
              <w:rPr>
                <w:rFonts w:ascii="Times New Roman" w:eastAsia="Times New Roman" w:hAnsi="Times New Roman" w:cs="Times New Roman"/>
                <w:b/>
                <w:bCs/>
                <w:sz w:val="20"/>
                <w:szCs w:val="20"/>
              </w:rPr>
            </w:pPr>
            <w:r w:rsidRPr="00AA73A5">
              <w:rPr>
                <w:rFonts w:ascii="Times New Roman" w:eastAsia="Times New Roman" w:hAnsi="Times New Roman" w:cs="Times New Roman"/>
                <w:b/>
                <w:bCs/>
                <w:sz w:val="20"/>
                <w:szCs w:val="20"/>
              </w:rPr>
              <w:t>2011 Assessment</w:t>
            </w:r>
          </w:p>
        </w:tc>
        <w:tc>
          <w:tcPr>
            <w:tcW w:w="0" w:type="auto"/>
            <w:gridSpan w:val="2"/>
            <w:tcBorders>
              <w:bottom w:val="single" w:sz="4" w:space="0" w:color="auto"/>
            </w:tcBorders>
            <w:shd w:val="clear" w:color="auto" w:fill="D9D9D9" w:themeFill="background1" w:themeFillShade="D9"/>
            <w:hideMark/>
          </w:tcPr>
          <w:p w:rsidR="00AA73A5" w:rsidRPr="00AA73A5" w:rsidRDefault="00AA73A5" w:rsidP="00AA73A5">
            <w:pPr>
              <w:rPr>
                <w:rFonts w:ascii="Times New Roman" w:eastAsia="Times New Roman" w:hAnsi="Times New Roman" w:cs="Times New Roman"/>
                <w:b/>
                <w:bCs/>
                <w:color w:val="000000"/>
                <w:sz w:val="20"/>
                <w:szCs w:val="20"/>
              </w:rPr>
            </w:pPr>
            <w:r w:rsidRPr="00AA73A5">
              <w:rPr>
                <w:rFonts w:ascii="Times New Roman" w:eastAsia="Times New Roman" w:hAnsi="Times New Roman" w:cs="Times New Roman"/>
                <w:b/>
                <w:bCs/>
                <w:color w:val="000000"/>
                <w:sz w:val="20"/>
                <w:szCs w:val="20"/>
              </w:rPr>
              <w:t>2012 Implementation</w:t>
            </w:r>
          </w:p>
        </w:tc>
        <w:tc>
          <w:tcPr>
            <w:tcW w:w="0" w:type="auto"/>
            <w:shd w:val="clear" w:color="auto" w:fill="D9D9D9" w:themeFill="background1" w:themeFillShade="D9"/>
            <w:hideMark/>
          </w:tcPr>
          <w:p w:rsidR="00AA73A5" w:rsidRPr="00AA73A5" w:rsidRDefault="00AA73A5" w:rsidP="00AA73A5">
            <w:pPr>
              <w:rPr>
                <w:rFonts w:ascii="Times New Roman" w:eastAsia="Times New Roman" w:hAnsi="Times New Roman" w:cs="Times New Roman"/>
                <w:b/>
                <w:bCs/>
                <w:color w:val="000000"/>
                <w:sz w:val="20"/>
                <w:szCs w:val="20"/>
              </w:rPr>
            </w:pPr>
            <w:r w:rsidRPr="00AA73A5">
              <w:rPr>
                <w:rFonts w:ascii="Times New Roman" w:eastAsia="Times New Roman" w:hAnsi="Times New Roman" w:cs="Times New Roman"/>
                <w:b/>
                <w:bCs/>
                <w:color w:val="000000"/>
                <w:sz w:val="20"/>
                <w:szCs w:val="20"/>
              </w:rPr>
              <w:t>TCC Assessment</w:t>
            </w:r>
          </w:p>
        </w:tc>
      </w:tr>
      <w:tr w:rsidR="00AA73A5" w:rsidRPr="00AA73A5" w:rsidTr="00AA73A5">
        <w:trPr>
          <w:trHeight w:val="2438"/>
        </w:trPr>
        <w:tc>
          <w:tcPr>
            <w:tcW w:w="0" w:type="auto"/>
            <w:hideMark/>
          </w:tcPr>
          <w:p w:rsidR="00AA73A5" w:rsidRPr="00AA73A5" w:rsidRDefault="00AA73A5"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Australia</w:t>
            </w:r>
          </w:p>
        </w:tc>
        <w:tc>
          <w:tcPr>
            <w:tcW w:w="0" w:type="auto"/>
            <w:hideMark/>
          </w:tcPr>
          <w:p w:rsidR="00AA73A5" w:rsidRPr="00AA73A5" w:rsidRDefault="00AA73A5"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Limit Type = Catch</w:t>
            </w:r>
            <w:r w:rsidRPr="00AA73A5">
              <w:rPr>
                <w:rFonts w:ascii="Times New Roman" w:eastAsia="Times New Roman" w:hAnsi="Times New Roman" w:cs="Times New Roman"/>
                <w:color w:val="000000"/>
                <w:sz w:val="20"/>
                <w:szCs w:val="20"/>
              </w:rPr>
              <w:br/>
              <w:t>Limit Value = 2000Mt</w:t>
            </w:r>
            <w:r w:rsidRPr="00AA73A5">
              <w:rPr>
                <w:rFonts w:ascii="Times New Roman" w:eastAsia="Times New Roman" w:hAnsi="Times New Roman" w:cs="Times New Roman"/>
                <w:color w:val="000000"/>
                <w:sz w:val="20"/>
                <w:szCs w:val="20"/>
              </w:rPr>
              <w:br/>
              <w:t>Source: CMR 2012</w:t>
            </w:r>
          </w:p>
        </w:tc>
        <w:tc>
          <w:tcPr>
            <w:tcW w:w="0" w:type="auto"/>
            <w:hideMark/>
          </w:tcPr>
          <w:p w:rsidR="00AA73A5" w:rsidRPr="00AA73A5" w:rsidRDefault="00AA73A5" w:rsidP="00AA73A5">
            <w:pPr>
              <w:rPr>
                <w:rFonts w:ascii="Times New Roman" w:eastAsia="Times New Roman" w:hAnsi="Times New Roman" w:cs="Times New Roman"/>
                <w:color w:val="000000"/>
                <w:sz w:val="20"/>
                <w:szCs w:val="20"/>
              </w:rPr>
            </w:pPr>
          </w:p>
        </w:tc>
        <w:tc>
          <w:tcPr>
            <w:tcW w:w="1328" w:type="dxa"/>
            <w:tcBorders>
              <w:right w:val="nil"/>
            </w:tcBorders>
            <w:hideMark/>
          </w:tcPr>
          <w:p w:rsidR="00AA73A5" w:rsidRPr="00AA73A5" w:rsidRDefault="00AA73A5"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N/A</w:t>
            </w:r>
          </w:p>
        </w:tc>
        <w:tc>
          <w:tcPr>
            <w:tcW w:w="5400" w:type="dxa"/>
            <w:tcBorders>
              <w:left w:val="nil"/>
            </w:tcBorders>
            <w:hideMark/>
          </w:tcPr>
          <w:p w:rsidR="00AA73A5" w:rsidRPr="00AA73A5" w:rsidRDefault="00AA73A5"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 xml:space="preserve">Australia’s </w:t>
            </w:r>
            <w:proofErr w:type="spellStart"/>
            <w:r w:rsidRPr="00AA73A5">
              <w:rPr>
                <w:rFonts w:ascii="Times New Roman" w:eastAsia="Times New Roman" w:hAnsi="Times New Roman" w:cs="Times New Roman"/>
                <w:color w:val="000000"/>
                <w:sz w:val="20"/>
                <w:szCs w:val="20"/>
              </w:rPr>
              <w:t>bigeye</w:t>
            </w:r>
            <w:proofErr w:type="spellEnd"/>
            <w:r w:rsidRPr="00AA73A5">
              <w:rPr>
                <w:rFonts w:ascii="Times New Roman" w:eastAsia="Times New Roman" w:hAnsi="Times New Roman" w:cs="Times New Roman"/>
                <w:color w:val="000000"/>
                <w:sz w:val="20"/>
                <w:szCs w:val="20"/>
              </w:rPr>
              <w:t xml:space="preserve"> catch for 2012 was below 2,000 </w:t>
            </w:r>
            <w:proofErr w:type="spellStart"/>
            <w:r w:rsidRPr="00AA73A5">
              <w:rPr>
                <w:rFonts w:ascii="Times New Roman" w:eastAsia="Times New Roman" w:hAnsi="Times New Roman" w:cs="Times New Roman"/>
                <w:color w:val="000000"/>
                <w:sz w:val="20"/>
                <w:szCs w:val="20"/>
              </w:rPr>
              <w:t>tonnes</w:t>
            </w:r>
            <w:proofErr w:type="spellEnd"/>
            <w:r w:rsidRPr="00AA73A5">
              <w:rPr>
                <w:rFonts w:ascii="Times New Roman" w:eastAsia="Times New Roman" w:hAnsi="Times New Roman" w:cs="Times New Roman"/>
                <w:color w:val="000000"/>
                <w:sz w:val="20"/>
                <w:szCs w:val="20"/>
              </w:rPr>
              <w:t>.                </w:t>
            </w:r>
            <w:r w:rsidRPr="00AA73A5">
              <w:rPr>
                <w:rFonts w:ascii="Times New Roman" w:eastAsia="Times New Roman" w:hAnsi="Times New Roman" w:cs="Times New Roman"/>
                <w:color w:val="000000"/>
                <w:sz w:val="20"/>
                <w:szCs w:val="20"/>
              </w:rPr>
              <w:br/>
              <w:t xml:space="preserve">AR </w:t>
            </w:r>
            <w:proofErr w:type="spellStart"/>
            <w:r w:rsidRPr="00AA73A5">
              <w:rPr>
                <w:rFonts w:ascii="Times New Roman" w:eastAsia="Times New Roman" w:hAnsi="Times New Roman" w:cs="Times New Roman"/>
                <w:color w:val="000000"/>
                <w:sz w:val="20"/>
                <w:szCs w:val="20"/>
              </w:rPr>
              <w:t>Pt</w:t>
            </w:r>
            <w:proofErr w:type="spellEnd"/>
            <w:r w:rsidRPr="00AA73A5">
              <w:rPr>
                <w:rFonts w:ascii="Times New Roman" w:eastAsia="Times New Roman" w:hAnsi="Times New Roman" w:cs="Times New Roman"/>
                <w:color w:val="000000"/>
                <w:sz w:val="20"/>
                <w:szCs w:val="20"/>
              </w:rPr>
              <w:t xml:space="preserve"> 1: Annual </w:t>
            </w:r>
            <w:proofErr w:type="spellStart"/>
            <w:r w:rsidRPr="00AA73A5">
              <w:rPr>
                <w:rFonts w:ascii="Times New Roman" w:eastAsia="Times New Roman" w:hAnsi="Times New Roman" w:cs="Times New Roman"/>
                <w:color w:val="000000"/>
                <w:sz w:val="20"/>
                <w:szCs w:val="20"/>
              </w:rPr>
              <w:t>bigeye</w:t>
            </w:r>
            <w:proofErr w:type="spellEnd"/>
            <w:r w:rsidRPr="00AA73A5">
              <w:rPr>
                <w:rFonts w:ascii="Times New Roman" w:eastAsia="Times New Roman" w:hAnsi="Times New Roman" w:cs="Times New Roman"/>
                <w:color w:val="000000"/>
                <w:sz w:val="20"/>
                <w:szCs w:val="20"/>
              </w:rPr>
              <w:t xml:space="preserve"> catch estimates (whole weight) for the Australian </w:t>
            </w:r>
            <w:proofErr w:type="spellStart"/>
            <w:r w:rsidRPr="00AA73A5">
              <w:rPr>
                <w:rFonts w:ascii="Times New Roman" w:eastAsia="Times New Roman" w:hAnsi="Times New Roman" w:cs="Times New Roman"/>
                <w:color w:val="000000"/>
                <w:sz w:val="20"/>
                <w:szCs w:val="20"/>
              </w:rPr>
              <w:t>longline</w:t>
            </w:r>
            <w:proofErr w:type="spellEnd"/>
            <w:r w:rsidRPr="00AA73A5">
              <w:rPr>
                <w:rFonts w:ascii="Times New Roman" w:eastAsia="Times New Roman" w:hAnsi="Times New Roman" w:cs="Times New Roman"/>
                <w:color w:val="000000"/>
                <w:sz w:val="20"/>
                <w:szCs w:val="20"/>
              </w:rPr>
              <w:t xml:space="preserve"> fleet: 473.0 Mt (Note, this figure includes small catches from other commercial methods (minor line component including trolling, rod-and-reel and </w:t>
            </w:r>
            <w:proofErr w:type="spellStart"/>
            <w:r w:rsidRPr="00AA73A5">
              <w:rPr>
                <w:rFonts w:ascii="Times New Roman" w:eastAsia="Times New Roman" w:hAnsi="Times New Roman" w:cs="Times New Roman"/>
                <w:color w:val="000000"/>
                <w:sz w:val="20"/>
                <w:szCs w:val="20"/>
              </w:rPr>
              <w:t>handline</w:t>
            </w:r>
            <w:proofErr w:type="spellEnd"/>
            <w:r w:rsidRPr="00AA73A5">
              <w:rPr>
                <w:rFonts w:ascii="Times New Roman" w:eastAsia="Times New Roman" w:hAnsi="Times New Roman" w:cs="Times New Roman"/>
                <w:color w:val="000000"/>
                <w:sz w:val="20"/>
                <w:szCs w:val="20"/>
              </w:rPr>
              <w:t>) to address issues of confidently)</w:t>
            </w:r>
            <w:r w:rsidRPr="00AA73A5">
              <w:rPr>
                <w:rFonts w:ascii="Times New Roman" w:eastAsia="Times New Roman" w:hAnsi="Times New Roman" w:cs="Times New Roman"/>
                <w:color w:val="000000"/>
                <w:sz w:val="20"/>
                <w:szCs w:val="20"/>
              </w:rPr>
              <w:br/>
            </w:r>
            <w:r w:rsidRPr="00AA73A5">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SPC advice (as at 17 July 2013): CCM LL catch of BET in 2012 was 482 </w:t>
            </w:r>
            <w:proofErr w:type="spellStart"/>
            <w:r w:rsidRPr="002D56A0">
              <w:rPr>
                <w:rFonts w:ascii="Times New Roman" w:eastAsia="Times New Roman" w:hAnsi="Times New Roman" w:cs="Times New Roman"/>
                <w:i/>
                <w:iCs/>
                <w:sz w:val="20"/>
                <w:szCs w:val="20"/>
              </w:rPr>
              <w:t>mt</w:t>
            </w:r>
            <w:proofErr w:type="spellEnd"/>
          </w:p>
        </w:tc>
        <w:tc>
          <w:tcPr>
            <w:tcW w:w="0" w:type="auto"/>
            <w:hideMark/>
          </w:tcPr>
          <w:p w:rsidR="00AA73A5" w:rsidRPr="00AA73A5" w:rsidRDefault="00AA73A5" w:rsidP="00AA73A5">
            <w:pPr>
              <w:rPr>
                <w:rFonts w:ascii="Times New Roman" w:eastAsia="Times New Roman" w:hAnsi="Times New Roman" w:cs="Times New Roman"/>
                <w:color w:val="000000"/>
                <w:sz w:val="20"/>
                <w:szCs w:val="20"/>
              </w:rPr>
            </w:pPr>
          </w:p>
        </w:tc>
      </w:tr>
      <w:tr w:rsidR="00AA73A5" w:rsidRPr="00AA73A5" w:rsidTr="00AA73A5">
        <w:trPr>
          <w:trHeight w:val="1961"/>
        </w:trPr>
        <w:tc>
          <w:tcPr>
            <w:tcW w:w="0" w:type="auto"/>
            <w:hideMark/>
          </w:tcPr>
          <w:p w:rsidR="00AA73A5" w:rsidRPr="00AA73A5" w:rsidRDefault="00AA73A5"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Belize</w:t>
            </w:r>
          </w:p>
        </w:tc>
        <w:tc>
          <w:tcPr>
            <w:tcW w:w="0" w:type="auto"/>
            <w:hideMark/>
          </w:tcPr>
          <w:p w:rsidR="00AA73A5" w:rsidRPr="00AA73A5" w:rsidRDefault="00AA73A5"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Limit Type = Catch</w:t>
            </w:r>
            <w:r w:rsidRPr="00AA73A5">
              <w:rPr>
                <w:rFonts w:ascii="Times New Roman" w:eastAsia="Times New Roman" w:hAnsi="Times New Roman" w:cs="Times New Roman"/>
                <w:color w:val="000000"/>
                <w:sz w:val="20"/>
                <w:szCs w:val="20"/>
              </w:rPr>
              <w:br/>
              <w:t>Limit Value = 803.25Mt</w:t>
            </w:r>
            <w:r w:rsidRPr="00AA73A5">
              <w:rPr>
                <w:rFonts w:ascii="Times New Roman" w:eastAsia="Times New Roman" w:hAnsi="Times New Roman" w:cs="Times New Roman"/>
                <w:color w:val="000000"/>
                <w:sz w:val="20"/>
                <w:szCs w:val="20"/>
              </w:rPr>
              <w:br/>
              <w:t>Specified participatory rights as agreed at WCPFC8 for high seas (excluding overlap area)</w:t>
            </w:r>
          </w:p>
        </w:tc>
        <w:tc>
          <w:tcPr>
            <w:tcW w:w="0" w:type="auto"/>
            <w:hideMark/>
          </w:tcPr>
          <w:p w:rsidR="00AA73A5" w:rsidRPr="00AA73A5" w:rsidRDefault="00AA73A5" w:rsidP="00AA73A5">
            <w:pPr>
              <w:rPr>
                <w:rFonts w:ascii="Times New Roman" w:eastAsia="Times New Roman" w:hAnsi="Times New Roman" w:cs="Times New Roman"/>
                <w:color w:val="000000"/>
                <w:sz w:val="20"/>
                <w:szCs w:val="20"/>
              </w:rPr>
            </w:pPr>
          </w:p>
        </w:tc>
        <w:tc>
          <w:tcPr>
            <w:tcW w:w="1328" w:type="dxa"/>
            <w:tcBorders>
              <w:right w:val="nil"/>
            </w:tcBorders>
            <w:hideMark/>
          </w:tcPr>
          <w:p w:rsidR="00AA73A5" w:rsidRPr="00AA73A5" w:rsidRDefault="00AA73A5"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YES (fully implemented)</w:t>
            </w:r>
          </w:p>
        </w:tc>
        <w:tc>
          <w:tcPr>
            <w:tcW w:w="5400" w:type="dxa"/>
            <w:tcBorders>
              <w:left w:val="nil"/>
            </w:tcBorders>
            <w:hideMark/>
          </w:tcPr>
          <w:p w:rsidR="002D56A0" w:rsidRDefault="00AA73A5" w:rsidP="00AA73A5">
            <w:pPr>
              <w:rPr>
                <w:rFonts w:ascii="Times New Roman" w:eastAsia="Times New Roman" w:hAnsi="Times New Roman" w:cs="Times New Roman"/>
                <w:i/>
                <w:iCs/>
                <w:sz w:val="20"/>
                <w:szCs w:val="20"/>
              </w:rPr>
            </w:pPr>
            <w:r w:rsidRPr="00AA73A5">
              <w:rPr>
                <w:rFonts w:ascii="Times New Roman" w:eastAsia="Times New Roman" w:hAnsi="Times New Roman" w:cs="Times New Roman"/>
                <w:color w:val="000000"/>
                <w:sz w:val="20"/>
                <w:szCs w:val="20"/>
              </w:rPr>
              <w:t xml:space="preserve">SPC advised that Belize reported annual </w:t>
            </w:r>
            <w:proofErr w:type="spellStart"/>
            <w:r w:rsidRPr="00AA73A5">
              <w:rPr>
                <w:rFonts w:ascii="Times New Roman" w:eastAsia="Times New Roman" w:hAnsi="Times New Roman" w:cs="Times New Roman"/>
                <w:color w:val="000000"/>
                <w:sz w:val="20"/>
                <w:szCs w:val="20"/>
              </w:rPr>
              <w:t>longline</w:t>
            </w:r>
            <w:proofErr w:type="spellEnd"/>
            <w:r w:rsidRPr="00AA73A5">
              <w:rPr>
                <w:rFonts w:ascii="Times New Roman" w:eastAsia="Times New Roman" w:hAnsi="Times New Roman" w:cs="Times New Roman"/>
                <w:color w:val="000000"/>
                <w:sz w:val="20"/>
                <w:szCs w:val="20"/>
              </w:rPr>
              <w:t xml:space="preserve"> catch of </w:t>
            </w:r>
            <w:proofErr w:type="spellStart"/>
            <w:r w:rsidRPr="00AA73A5">
              <w:rPr>
                <w:rFonts w:ascii="Times New Roman" w:eastAsia="Times New Roman" w:hAnsi="Times New Roman" w:cs="Times New Roman"/>
                <w:color w:val="000000"/>
                <w:sz w:val="20"/>
                <w:szCs w:val="20"/>
              </w:rPr>
              <w:t>bigeye</w:t>
            </w:r>
            <w:proofErr w:type="spellEnd"/>
            <w:r w:rsidRPr="00AA73A5">
              <w:rPr>
                <w:rFonts w:ascii="Times New Roman" w:eastAsia="Times New Roman" w:hAnsi="Times New Roman" w:cs="Times New Roman"/>
                <w:color w:val="000000"/>
                <w:sz w:val="20"/>
                <w:szCs w:val="20"/>
              </w:rPr>
              <w:t xml:space="preserve"> tuna for 2012 in the WCPFC Convention Area was 132mt (as at 17 July 2013)    </w:t>
            </w:r>
            <w:r w:rsidRPr="00AA73A5">
              <w:rPr>
                <w:rFonts w:ascii="Times New Roman" w:eastAsia="Times New Roman" w:hAnsi="Times New Roman" w:cs="Times New Roman"/>
                <w:color w:val="000000"/>
                <w:sz w:val="20"/>
                <w:szCs w:val="20"/>
              </w:rPr>
              <w:br/>
              <w:t> </w:t>
            </w:r>
            <w:r w:rsidRPr="00AA73A5">
              <w:rPr>
                <w:rFonts w:ascii="Times New Roman" w:eastAsia="Times New Roman" w:hAnsi="Times New Roman" w:cs="Times New Roman"/>
                <w:color w:val="000000"/>
                <w:sz w:val="20"/>
                <w:szCs w:val="20"/>
              </w:rPr>
              <w:br/>
              <w:t>As at 19 July 2013: Annual Report Part 1 covering 2012 activities had not been received by the WCPFC Secretariat</w:t>
            </w:r>
            <w:r w:rsidRPr="00AA73A5">
              <w:rPr>
                <w:rFonts w:ascii="Times New Roman" w:eastAsia="Times New Roman" w:hAnsi="Times New Roman" w:cs="Times New Roman"/>
                <w:color w:val="000000"/>
                <w:sz w:val="20"/>
                <w:szCs w:val="20"/>
              </w:rPr>
              <w:br/>
            </w:r>
          </w:p>
          <w:p w:rsidR="00AA73A5" w:rsidRPr="00AA73A5" w:rsidRDefault="00AA73A5" w:rsidP="00AA73A5">
            <w:pPr>
              <w:rPr>
                <w:rFonts w:ascii="Times New Roman" w:eastAsia="Times New Roman" w:hAnsi="Times New Roman" w:cs="Times New Roman"/>
                <w:color w:val="000000"/>
                <w:sz w:val="20"/>
                <w:szCs w:val="20"/>
              </w:rPr>
            </w:pPr>
            <w:r w:rsidRPr="002D56A0">
              <w:rPr>
                <w:rFonts w:ascii="Times New Roman" w:eastAsia="Times New Roman" w:hAnsi="Times New Roman" w:cs="Times New Roman"/>
                <w:i/>
                <w:iCs/>
                <w:sz w:val="20"/>
                <w:szCs w:val="20"/>
              </w:rPr>
              <w:t xml:space="preserve">SPC advice (as at 17 July 2013): Belize LL BET catch in 2012 was 132 </w:t>
            </w:r>
            <w:proofErr w:type="spellStart"/>
            <w:r w:rsidRPr="002D56A0">
              <w:rPr>
                <w:rFonts w:ascii="Times New Roman" w:eastAsia="Times New Roman" w:hAnsi="Times New Roman" w:cs="Times New Roman"/>
                <w:i/>
                <w:iCs/>
                <w:sz w:val="20"/>
                <w:szCs w:val="20"/>
              </w:rPr>
              <w:t>mt</w:t>
            </w:r>
            <w:proofErr w:type="spellEnd"/>
          </w:p>
        </w:tc>
        <w:tc>
          <w:tcPr>
            <w:tcW w:w="0" w:type="auto"/>
            <w:hideMark/>
          </w:tcPr>
          <w:p w:rsidR="00AA73A5" w:rsidRPr="00AA73A5" w:rsidRDefault="00AA73A5" w:rsidP="00AA73A5">
            <w:pPr>
              <w:rPr>
                <w:rFonts w:ascii="Times New Roman" w:eastAsia="Times New Roman" w:hAnsi="Times New Roman" w:cs="Times New Roman"/>
                <w:color w:val="000000"/>
                <w:sz w:val="20"/>
                <w:szCs w:val="20"/>
              </w:rPr>
            </w:pPr>
          </w:p>
        </w:tc>
      </w:tr>
      <w:tr w:rsidR="00AA73A5" w:rsidRPr="00AA73A5" w:rsidTr="00AA73A5">
        <w:trPr>
          <w:trHeight w:val="710"/>
        </w:trPr>
        <w:tc>
          <w:tcPr>
            <w:tcW w:w="0" w:type="auto"/>
            <w:hideMark/>
          </w:tcPr>
          <w:p w:rsidR="00AA73A5" w:rsidRPr="00AA73A5" w:rsidRDefault="00AA73A5"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Canada</w:t>
            </w:r>
          </w:p>
        </w:tc>
        <w:tc>
          <w:tcPr>
            <w:tcW w:w="0" w:type="auto"/>
            <w:hideMark/>
          </w:tcPr>
          <w:p w:rsidR="00AA73A5" w:rsidRPr="00AA73A5" w:rsidRDefault="00AA73A5"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Limit Type = Catch</w:t>
            </w:r>
            <w:r w:rsidRPr="00AA73A5">
              <w:rPr>
                <w:rFonts w:ascii="Times New Roman" w:eastAsia="Times New Roman" w:hAnsi="Times New Roman" w:cs="Times New Roman"/>
                <w:color w:val="000000"/>
                <w:sz w:val="20"/>
                <w:szCs w:val="20"/>
              </w:rPr>
              <w:br/>
              <w:t>Limit Value = 2000Mt</w:t>
            </w:r>
          </w:p>
        </w:tc>
        <w:tc>
          <w:tcPr>
            <w:tcW w:w="0" w:type="auto"/>
            <w:hideMark/>
          </w:tcPr>
          <w:p w:rsidR="00AA73A5" w:rsidRPr="00AA73A5" w:rsidRDefault="00AA73A5" w:rsidP="00AA73A5">
            <w:pPr>
              <w:rPr>
                <w:rFonts w:ascii="Times New Roman" w:eastAsia="Times New Roman" w:hAnsi="Times New Roman" w:cs="Times New Roman"/>
                <w:color w:val="000000"/>
                <w:sz w:val="20"/>
                <w:szCs w:val="20"/>
              </w:rPr>
            </w:pPr>
          </w:p>
        </w:tc>
        <w:tc>
          <w:tcPr>
            <w:tcW w:w="1328" w:type="dxa"/>
            <w:tcBorders>
              <w:right w:val="nil"/>
            </w:tcBorders>
            <w:hideMark/>
          </w:tcPr>
          <w:p w:rsidR="00AA73A5" w:rsidRPr="00AA73A5" w:rsidRDefault="00AA73A5"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N/A</w:t>
            </w:r>
          </w:p>
        </w:tc>
        <w:tc>
          <w:tcPr>
            <w:tcW w:w="5400" w:type="dxa"/>
            <w:tcBorders>
              <w:left w:val="nil"/>
            </w:tcBorders>
            <w:hideMark/>
          </w:tcPr>
          <w:p w:rsidR="00AA73A5" w:rsidRPr="00AA73A5" w:rsidRDefault="00AA73A5"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 xml:space="preserve">Canada has no directed fishery for </w:t>
            </w:r>
            <w:proofErr w:type="spellStart"/>
            <w:r w:rsidRPr="00AA73A5">
              <w:rPr>
                <w:rFonts w:ascii="Times New Roman" w:eastAsia="Times New Roman" w:hAnsi="Times New Roman" w:cs="Times New Roman"/>
                <w:color w:val="000000"/>
                <w:sz w:val="20"/>
                <w:szCs w:val="20"/>
              </w:rPr>
              <w:t>bigeye</w:t>
            </w:r>
            <w:proofErr w:type="spellEnd"/>
            <w:r w:rsidRPr="00AA73A5">
              <w:rPr>
                <w:rFonts w:ascii="Times New Roman" w:eastAsia="Times New Roman" w:hAnsi="Times New Roman" w:cs="Times New Roman"/>
                <w:color w:val="000000"/>
                <w:sz w:val="20"/>
                <w:szCs w:val="20"/>
              </w:rPr>
              <w:t xml:space="preserve"> or </w:t>
            </w:r>
            <w:proofErr w:type="spellStart"/>
            <w:r w:rsidRPr="00AA73A5">
              <w:rPr>
                <w:rFonts w:ascii="Times New Roman" w:eastAsia="Times New Roman" w:hAnsi="Times New Roman" w:cs="Times New Roman"/>
                <w:color w:val="000000"/>
                <w:sz w:val="20"/>
                <w:szCs w:val="20"/>
              </w:rPr>
              <w:t>yellowfin</w:t>
            </w:r>
            <w:proofErr w:type="spellEnd"/>
            <w:r w:rsidRPr="00AA73A5">
              <w:rPr>
                <w:rFonts w:ascii="Times New Roman" w:eastAsia="Times New Roman" w:hAnsi="Times New Roman" w:cs="Times New Roman"/>
                <w:color w:val="000000"/>
                <w:sz w:val="20"/>
                <w:szCs w:val="20"/>
              </w:rPr>
              <w:t xml:space="preserve"> tuna in the WCPO.  AR </w:t>
            </w:r>
            <w:proofErr w:type="spellStart"/>
            <w:r w:rsidRPr="00AA73A5">
              <w:rPr>
                <w:rFonts w:ascii="Times New Roman" w:eastAsia="Times New Roman" w:hAnsi="Times New Roman" w:cs="Times New Roman"/>
                <w:color w:val="000000"/>
                <w:sz w:val="20"/>
                <w:szCs w:val="20"/>
              </w:rPr>
              <w:t>Pt</w:t>
            </w:r>
            <w:proofErr w:type="spellEnd"/>
            <w:r w:rsidRPr="00AA73A5">
              <w:rPr>
                <w:rFonts w:ascii="Times New Roman" w:eastAsia="Times New Roman" w:hAnsi="Times New Roman" w:cs="Times New Roman"/>
                <w:color w:val="000000"/>
                <w:sz w:val="20"/>
                <w:szCs w:val="20"/>
              </w:rPr>
              <w:t xml:space="preserve"> 1 2013 shows Canada only has an albacore troll fishery </w:t>
            </w:r>
          </w:p>
        </w:tc>
        <w:tc>
          <w:tcPr>
            <w:tcW w:w="0" w:type="auto"/>
            <w:hideMark/>
          </w:tcPr>
          <w:p w:rsidR="00AA73A5" w:rsidRPr="00AA73A5" w:rsidRDefault="00AA73A5" w:rsidP="00AA73A5">
            <w:pPr>
              <w:rPr>
                <w:rFonts w:ascii="Times New Roman" w:eastAsia="Times New Roman" w:hAnsi="Times New Roman" w:cs="Times New Roman"/>
                <w:color w:val="000000"/>
                <w:sz w:val="20"/>
                <w:szCs w:val="20"/>
              </w:rPr>
            </w:pPr>
          </w:p>
        </w:tc>
      </w:tr>
      <w:tr w:rsidR="00AA73A5" w:rsidRPr="00AA73A5" w:rsidTr="00AA73A5">
        <w:trPr>
          <w:trHeight w:val="1020"/>
        </w:trPr>
        <w:tc>
          <w:tcPr>
            <w:tcW w:w="0" w:type="auto"/>
            <w:hideMark/>
          </w:tcPr>
          <w:p w:rsidR="00AA73A5" w:rsidRPr="00AA73A5" w:rsidRDefault="00AA73A5"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New Zealand</w:t>
            </w:r>
          </w:p>
        </w:tc>
        <w:tc>
          <w:tcPr>
            <w:tcW w:w="0" w:type="auto"/>
            <w:hideMark/>
          </w:tcPr>
          <w:p w:rsidR="00AA73A5" w:rsidRPr="00AA73A5" w:rsidRDefault="00AA73A5"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Limit Type = Catch</w:t>
            </w:r>
            <w:r w:rsidRPr="00AA73A5">
              <w:rPr>
                <w:rFonts w:ascii="Times New Roman" w:eastAsia="Times New Roman" w:hAnsi="Times New Roman" w:cs="Times New Roman"/>
                <w:color w:val="000000"/>
                <w:sz w:val="20"/>
                <w:szCs w:val="20"/>
              </w:rPr>
              <w:br/>
              <w:t>Limit Value = 2000Mt</w:t>
            </w:r>
          </w:p>
        </w:tc>
        <w:tc>
          <w:tcPr>
            <w:tcW w:w="0" w:type="auto"/>
            <w:hideMark/>
          </w:tcPr>
          <w:p w:rsidR="00AA73A5" w:rsidRPr="00AA73A5" w:rsidRDefault="00AA73A5" w:rsidP="00AA73A5">
            <w:pPr>
              <w:rPr>
                <w:rFonts w:ascii="Times New Roman" w:eastAsia="Times New Roman" w:hAnsi="Times New Roman" w:cs="Times New Roman"/>
                <w:color w:val="000000"/>
                <w:sz w:val="20"/>
                <w:szCs w:val="20"/>
              </w:rPr>
            </w:pPr>
          </w:p>
        </w:tc>
        <w:tc>
          <w:tcPr>
            <w:tcW w:w="1328" w:type="dxa"/>
            <w:tcBorders>
              <w:right w:val="nil"/>
            </w:tcBorders>
            <w:hideMark/>
          </w:tcPr>
          <w:p w:rsidR="00AA73A5" w:rsidRPr="00AA73A5" w:rsidRDefault="00AA73A5"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YES (fully implemented)</w:t>
            </w:r>
          </w:p>
        </w:tc>
        <w:tc>
          <w:tcPr>
            <w:tcW w:w="5400" w:type="dxa"/>
            <w:tcBorders>
              <w:left w:val="nil"/>
            </w:tcBorders>
            <w:hideMark/>
          </w:tcPr>
          <w:p w:rsidR="00AA73A5" w:rsidRPr="00AA73A5" w:rsidRDefault="00AA73A5"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 xml:space="preserve">BET = 240 t </w:t>
            </w:r>
            <w:r w:rsidRPr="00AA73A5">
              <w:rPr>
                <w:rFonts w:ascii="Times New Roman" w:eastAsia="Times New Roman" w:hAnsi="Times New Roman" w:cs="Times New Roman"/>
                <w:color w:val="000000"/>
                <w:sz w:val="20"/>
                <w:szCs w:val="20"/>
              </w:rPr>
              <w:br/>
              <w:t> </w:t>
            </w:r>
            <w:r w:rsidRPr="00AA73A5">
              <w:rPr>
                <w:rFonts w:ascii="Times New Roman" w:eastAsia="Times New Roman" w:hAnsi="Times New Roman" w:cs="Times New Roman"/>
                <w:color w:val="000000"/>
                <w:sz w:val="20"/>
                <w:szCs w:val="20"/>
              </w:rPr>
              <w:br/>
              <w:t xml:space="preserve">SPC advice (as at 17 July 2013): CCM LL catch of BET in 2012 was 154 </w:t>
            </w:r>
            <w:proofErr w:type="spellStart"/>
            <w:r w:rsidRPr="00AA73A5">
              <w:rPr>
                <w:rFonts w:ascii="Times New Roman" w:eastAsia="Times New Roman" w:hAnsi="Times New Roman" w:cs="Times New Roman"/>
                <w:color w:val="000000"/>
                <w:sz w:val="20"/>
                <w:szCs w:val="20"/>
              </w:rPr>
              <w:t>mt</w:t>
            </w:r>
            <w:proofErr w:type="spellEnd"/>
          </w:p>
        </w:tc>
        <w:tc>
          <w:tcPr>
            <w:tcW w:w="0" w:type="auto"/>
            <w:hideMark/>
          </w:tcPr>
          <w:p w:rsidR="00AA73A5" w:rsidRPr="00AA73A5" w:rsidRDefault="00AA73A5" w:rsidP="00AA73A5">
            <w:pPr>
              <w:rPr>
                <w:rFonts w:ascii="Times New Roman" w:eastAsia="Times New Roman" w:hAnsi="Times New Roman" w:cs="Times New Roman"/>
                <w:color w:val="000000"/>
                <w:sz w:val="20"/>
                <w:szCs w:val="20"/>
              </w:rPr>
            </w:pPr>
          </w:p>
        </w:tc>
      </w:tr>
      <w:tr w:rsidR="00AA73A5" w:rsidRPr="00AA73A5" w:rsidTr="00AA73A5">
        <w:trPr>
          <w:trHeight w:val="1970"/>
        </w:trPr>
        <w:tc>
          <w:tcPr>
            <w:tcW w:w="0" w:type="auto"/>
            <w:hideMark/>
          </w:tcPr>
          <w:p w:rsidR="00AA73A5" w:rsidRPr="00AA73A5" w:rsidRDefault="00AA73A5"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lastRenderedPageBreak/>
              <w:t>Philippines</w:t>
            </w:r>
          </w:p>
        </w:tc>
        <w:tc>
          <w:tcPr>
            <w:tcW w:w="0" w:type="auto"/>
            <w:hideMark/>
          </w:tcPr>
          <w:p w:rsidR="00AA73A5" w:rsidRPr="00AA73A5" w:rsidRDefault="00AA73A5"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Limit Type = Catch</w:t>
            </w:r>
            <w:r w:rsidRPr="00AA73A5">
              <w:rPr>
                <w:rFonts w:ascii="Times New Roman" w:eastAsia="Times New Roman" w:hAnsi="Times New Roman" w:cs="Times New Roman"/>
                <w:color w:val="000000"/>
                <w:sz w:val="20"/>
                <w:szCs w:val="20"/>
              </w:rPr>
              <w:br/>
              <w:t xml:space="preserve">Limit Value = 2000Mt </w:t>
            </w:r>
          </w:p>
        </w:tc>
        <w:tc>
          <w:tcPr>
            <w:tcW w:w="0" w:type="auto"/>
            <w:hideMark/>
          </w:tcPr>
          <w:p w:rsidR="00AA73A5" w:rsidRPr="00AA73A5" w:rsidRDefault="00AA73A5" w:rsidP="00AA73A5">
            <w:pPr>
              <w:rPr>
                <w:rFonts w:ascii="Times New Roman" w:eastAsia="Times New Roman" w:hAnsi="Times New Roman" w:cs="Times New Roman"/>
                <w:color w:val="000000"/>
                <w:sz w:val="20"/>
                <w:szCs w:val="20"/>
              </w:rPr>
            </w:pPr>
          </w:p>
        </w:tc>
        <w:tc>
          <w:tcPr>
            <w:tcW w:w="1328" w:type="dxa"/>
            <w:tcBorders>
              <w:right w:val="nil"/>
            </w:tcBorders>
            <w:hideMark/>
          </w:tcPr>
          <w:p w:rsidR="00AA73A5" w:rsidRPr="00AA73A5" w:rsidRDefault="00AA73A5"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YES (fully implemented)</w:t>
            </w:r>
          </w:p>
        </w:tc>
        <w:tc>
          <w:tcPr>
            <w:tcW w:w="5400" w:type="dxa"/>
            <w:tcBorders>
              <w:left w:val="nil"/>
            </w:tcBorders>
            <w:hideMark/>
          </w:tcPr>
          <w:p w:rsidR="00AA73A5" w:rsidRPr="00AA73A5" w:rsidRDefault="00AA73A5"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 xml:space="preserve">PH – flag LL vessels fishing in the Convention area, does not exceed 2,000 </w:t>
            </w:r>
            <w:proofErr w:type="spellStart"/>
            <w:r w:rsidRPr="00AA73A5">
              <w:rPr>
                <w:rFonts w:ascii="Times New Roman" w:eastAsia="Times New Roman" w:hAnsi="Times New Roman" w:cs="Times New Roman"/>
                <w:color w:val="000000"/>
                <w:sz w:val="20"/>
                <w:szCs w:val="20"/>
              </w:rPr>
              <w:t>tonnes</w:t>
            </w:r>
            <w:proofErr w:type="spellEnd"/>
            <w:r w:rsidRPr="00AA73A5">
              <w:rPr>
                <w:rFonts w:ascii="Times New Roman" w:eastAsia="Times New Roman" w:hAnsi="Times New Roman" w:cs="Times New Roman"/>
                <w:color w:val="000000"/>
                <w:sz w:val="20"/>
                <w:szCs w:val="20"/>
              </w:rPr>
              <w:t xml:space="preserve"> level.</w:t>
            </w:r>
            <w:r w:rsidRPr="00AA73A5">
              <w:rPr>
                <w:rFonts w:ascii="Times New Roman" w:eastAsia="Times New Roman" w:hAnsi="Times New Roman" w:cs="Times New Roman"/>
                <w:color w:val="000000"/>
                <w:sz w:val="20"/>
                <w:szCs w:val="20"/>
              </w:rPr>
              <w:br/>
              <w:t> </w:t>
            </w:r>
            <w:r w:rsidRPr="00AA73A5">
              <w:rPr>
                <w:rFonts w:ascii="Times New Roman" w:eastAsia="Times New Roman" w:hAnsi="Times New Roman" w:cs="Times New Roman"/>
                <w:color w:val="000000"/>
                <w:sz w:val="20"/>
                <w:szCs w:val="20"/>
              </w:rPr>
              <w:br/>
              <w:t xml:space="preserve">BET catch by 2 PH LL vessels in Kiribati waters = 247.83 </w:t>
            </w:r>
            <w:proofErr w:type="spellStart"/>
            <w:r w:rsidRPr="00AA73A5">
              <w:rPr>
                <w:rFonts w:ascii="Times New Roman" w:eastAsia="Times New Roman" w:hAnsi="Times New Roman" w:cs="Times New Roman"/>
                <w:color w:val="000000"/>
                <w:sz w:val="20"/>
                <w:szCs w:val="20"/>
              </w:rPr>
              <w:t>mt</w:t>
            </w:r>
            <w:proofErr w:type="spellEnd"/>
            <w:r w:rsidRPr="00AA73A5">
              <w:rPr>
                <w:rFonts w:ascii="Times New Roman" w:eastAsia="Times New Roman" w:hAnsi="Times New Roman" w:cs="Times New Roman"/>
                <w:color w:val="000000"/>
                <w:sz w:val="20"/>
                <w:szCs w:val="20"/>
              </w:rPr>
              <w:t xml:space="preserve"> (AR </w:t>
            </w:r>
            <w:proofErr w:type="spellStart"/>
            <w:r w:rsidRPr="00AA73A5">
              <w:rPr>
                <w:rFonts w:ascii="Times New Roman" w:eastAsia="Times New Roman" w:hAnsi="Times New Roman" w:cs="Times New Roman"/>
                <w:color w:val="000000"/>
                <w:sz w:val="20"/>
                <w:szCs w:val="20"/>
              </w:rPr>
              <w:t>Pt</w:t>
            </w:r>
            <w:proofErr w:type="spellEnd"/>
            <w:r w:rsidRPr="00AA73A5">
              <w:rPr>
                <w:rFonts w:ascii="Times New Roman" w:eastAsia="Times New Roman" w:hAnsi="Times New Roman" w:cs="Times New Roman"/>
                <w:color w:val="000000"/>
                <w:sz w:val="20"/>
                <w:szCs w:val="20"/>
              </w:rPr>
              <w:t xml:space="preserve"> 1, 2013 Table 6).  PH fish/did not fish report states only 2 tuna LL vessels were fishing in 2012.  </w:t>
            </w:r>
            <w:r w:rsidRPr="00AA73A5">
              <w:rPr>
                <w:rFonts w:ascii="Times New Roman" w:eastAsia="Times New Roman" w:hAnsi="Times New Roman" w:cs="Times New Roman"/>
                <w:color w:val="000000"/>
                <w:sz w:val="20"/>
                <w:szCs w:val="20"/>
              </w:rPr>
              <w:br/>
              <w:t xml:space="preserve">SPC advice (as at 17 July 2013): CCM LL catch of BET in 2012 was 0 </w:t>
            </w:r>
            <w:proofErr w:type="spellStart"/>
            <w:r w:rsidRPr="00AA73A5">
              <w:rPr>
                <w:rFonts w:ascii="Times New Roman" w:eastAsia="Times New Roman" w:hAnsi="Times New Roman" w:cs="Times New Roman"/>
                <w:color w:val="000000"/>
                <w:sz w:val="20"/>
                <w:szCs w:val="20"/>
              </w:rPr>
              <w:t>mt</w:t>
            </w:r>
            <w:proofErr w:type="spellEnd"/>
          </w:p>
        </w:tc>
        <w:tc>
          <w:tcPr>
            <w:tcW w:w="0" w:type="auto"/>
            <w:hideMark/>
          </w:tcPr>
          <w:p w:rsidR="00AA73A5" w:rsidRPr="00AA73A5" w:rsidRDefault="00AA73A5" w:rsidP="00AA73A5">
            <w:pPr>
              <w:rPr>
                <w:rFonts w:ascii="Times New Roman" w:eastAsia="Times New Roman" w:hAnsi="Times New Roman" w:cs="Times New Roman"/>
                <w:color w:val="000000"/>
                <w:sz w:val="20"/>
                <w:szCs w:val="20"/>
              </w:rPr>
            </w:pPr>
          </w:p>
        </w:tc>
      </w:tr>
      <w:tr w:rsidR="00AA73A5" w:rsidRPr="00AA73A5" w:rsidTr="00AA73A5">
        <w:trPr>
          <w:trHeight w:val="2250"/>
        </w:trPr>
        <w:tc>
          <w:tcPr>
            <w:tcW w:w="0" w:type="auto"/>
            <w:hideMark/>
          </w:tcPr>
          <w:p w:rsidR="00AA73A5" w:rsidRPr="00AA73A5" w:rsidRDefault="00AA73A5"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European Union</w:t>
            </w:r>
          </w:p>
        </w:tc>
        <w:tc>
          <w:tcPr>
            <w:tcW w:w="0" w:type="auto"/>
            <w:hideMark/>
          </w:tcPr>
          <w:p w:rsidR="00AA73A5" w:rsidRPr="00AA73A5" w:rsidRDefault="00AA73A5" w:rsidP="00AA73A5">
            <w:pPr>
              <w:rPr>
                <w:rFonts w:ascii="Times New Roman" w:eastAsia="Times New Roman" w:hAnsi="Times New Roman" w:cs="Times New Roman"/>
                <w:color w:val="000000"/>
                <w:sz w:val="20"/>
                <w:szCs w:val="20"/>
              </w:rPr>
            </w:pPr>
            <w:proofErr w:type="spellStart"/>
            <w:r w:rsidRPr="00AA73A5">
              <w:rPr>
                <w:rFonts w:ascii="Times New Roman" w:eastAsia="Times New Roman" w:hAnsi="Times New Roman" w:cs="Times New Roman"/>
                <w:color w:val="000000"/>
                <w:sz w:val="20"/>
                <w:szCs w:val="20"/>
              </w:rPr>
              <w:t>Bigeye</w:t>
            </w:r>
            <w:proofErr w:type="spellEnd"/>
            <w:r w:rsidRPr="00AA73A5">
              <w:rPr>
                <w:rFonts w:ascii="Times New Roman" w:eastAsia="Times New Roman" w:hAnsi="Times New Roman" w:cs="Times New Roman"/>
                <w:color w:val="000000"/>
                <w:sz w:val="20"/>
                <w:szCs w:val="20"/>
              </w:rPr>
              <w:t xml:space="preserve"> </w:t>
            </w:r>
            <w:proofErr w:type="spellStart"/>
            <w:r w:rsidRPr="00AA73A5">
              <w:rPr>
                <w:rFonts w:ascii="Times New Roman" w:eastAsia="Times New Roman" w:hAnsi="Times New Roman" w:cs="Times New Roman"/>
                <w:color w:val="000000"/>
                <w:sz w:val="20"/>
                <w:szCs w:val="20"/>
              </w:rPr>
              <w:t>longline</w:t>
            </w:r>
            <w:proofErr w:type="spellEnd"/>
            <w:r w:rsidRPr="00AA73A5">
              <w:rPr>
                <w:rFonts w:ascii="Times New Roman" w:eastAsia="Times New Roman" w:hAnsi="Times New Roman" w:cs="Times New Roman"/>
                <w:color w:val="000000"/>
                <w:sz w:val="20"/>
                <w:szCs w:val="20"/>
              </w:rPr>
              <w:t xml:space="preserve"> fishery Limit Type = Catch</w:t>
            </w:r>
            <w:r w:rsidRPr="00AA73A5">
              <w:rPr>
                <w:rFonts w:ascii="Times New Roman" w:eastAsia="Times New Roman" w:hAnsi="Times New Roman" w:cs="Times New Roman"/>
                <w:color w:val="000000"/>
                <w:sz w:val="20"/>
                <w:szCs w:val="20"/>
              </w:rPr>
              <w:br/>
              <w:t>Limit Value = 2000Mt</w:t>
            </w:r>
          </w:p>
        </w:tc>
        <w:tc>
          <w:tcPr>
            <w:tcW w:w="0" w:type="auto"/>
            <w:hideMark/>
          </w:tcPr>
          <w:p w:rsidR="00AA73A5" w:rsidRPr="00AA73A5" w:rsidRDefault="00AA73A5" w:rsidP="00AA73A5">
            <w:pPr>
              <w:rPr>
                <w:rFonts w:ascii="Times New Roman" w:eastAsia="Times New Roman" w:hAnsi="Times New Roman" w:cs="Times New Roman"/>
                <w:color w:val="000000"/>
                <w:sz w:val="20"/>
                <w:szCs w:val="20"/>
              </w:rPr>
            </w:pPr>
          </w:p>
        </w:tc>
        <w:tc>
          <w:tcPr>
            <w:tcW w:w="1328" w:type="dxa"/>
            <w:tcBorders>
              <w:right w:val="nil"/>
            </w:tcBorders>
            <w:hideMark/>
          </w:tcPr>
          <w:p w:rsidR="00AA73A5" w:rsidRPr="00AA73A5" w:rsidRDefault="00AA73A5" w:rsidP="00AA73A5">
            <w:pPr>
              <w:rPr>
                <w:rFonts w:ascii="Times New Roman" w:eastAsia="Times New Roman" w:hAnsi="Times New Roman" w:cs="Times New Roman"/>
                <w:color w:val="000000"/>
                <w:sz w:val="20"/>
                <w:szCs w:val="20"/>
              </w:rPr>
            </w:pPr>
            <w:r w:rsidRPr="00AA73A5">
              <w:rPr>
                <w:rFonts w:ascii="Times New Roman" w:eastAsia="Times New Roman" w:hAnsi="Times New Roman" w:cs="Times New Roman"/>
                <w:color w:val="000000"/>
                <w:sz w:val="20"/>
                <w:szCs w:val="20"/>
              </w:rPr>
              <w:t>YES (fully implemented)</w:t>
            </w:r>
          </w:p>
        </w:tc>
        <w:tc>
          <w:tcPr>
            <w:tcW w:w="5400" w:type="dxa"/>
            <w:tcBorders>
              <w:left w:val="nil"/>
            </w:tcBorders>
            <w:hideMark/>
          </w:tcPr>
          <w:p w:rsidR="002D56A0" w:rsidRDefault="00AA73A5" w:rsidP="00AA73A5">
            <w:pPr>
              <w:rPr>
                <w:rFonts w:ascii="Times New Roman" w:eastAsia="Times New Roman" w:hAnsi="Times New Roman" w:cs="Times New Roman"/>
                <w:i/>
                <w:iCs/>
                <w:color w:val="C00000"/>
                <w:sz w:val="20"/>
                <w:szCs w:val="20"/>
              </w:rPr>
            </w:pPr>
            <w:r w:rsidRPr="00AA73A5">
              <w:rPr>
                <w:rFonts w:ascii="Times New Roman" w:eastAsia="Times New Roman" w:hAnsi="Times New Roman" w:cs="Times New Roman"/>
                <w:color w:val="000000"/>
                <w:sz w:val="20"/>
                <w:szCs w:val="20"/>
              </w:rPr>
              <w:t xml:space="preserve">EU </w:t>
            </w:r>
            <w:proofErr w:type="spellStart"/>
            <w:r w:rsidRPr="00AA73A5">
              <w:rPr>
                <w:rFonts w:ascii="Times New Roman" w:eastAsia="Times New Roman" w:hAnsi="Times New Roman" w:cs="Times New Roman"/>
                <w:color w:val="000000"/>
                <w:sz w:val="20"/>
                <w:szCs w:val="20"/>
              </w:rPr>
              <w:t>longliners</w:t>
            </w:r>
            <w:proofErr w:type="spellEnd"/>
            <w:r w:rsidRPr="00AA73A5">
              <w:rPr>
                <w:rFonts w:ascii="Times New Roman" w:eastAsia="Times New Roman" w:hAnsi="Times New Roman" w:cs="Times New Roman"/>
                <w:color w:val="000000"/>
                <w:sz w:val="20"/>
                <w:szCs w:val="20"/>
              </w:rPr>
              <w:t xml:space="preserve"> have not been targeting BET / YFT</w:t>
            </w:r>
            <w:r w:rsidRPr="00AA73A5">
              <w:rPr>
                <w:rFonts w:ascii="Times New Roman" w:eastAsia="Times New Roman" w:hAnsi="Times New Roman" w:cs="Times New Roman"/>
                <w:color w:val="000000"/>
                <w:sz w:val="20"/>
                <w:szCs w:val="20"/>
              </w:rPr>
              <w:br/>
              <w:t> </w:t>
            </w:r>
            <w:r w:rsidRPr="00AA73A5">
              <w:rPr>
                <w:rFonts w:ascii="Times New Roman" w:eastAsia="Times New Roman" w:hAnsi="Times New Roman" w:cs="Times New Roman"/>
                <w:color w:val="000000"/>
                <w:sz w:val="20"/>
                <w:szCs w:val="20"/>
              </w:rPr>
              <w:br/>
              <w:t xml:space="preserve">AR </w:t>
            </w:r>
            <w:proofErr w:type="spellStart"/>
            <w:r w:rsidRPr="00AA73A5">
              <w:rPr>
                <w:rFonts w:ascii="Times New Roman" w:eastAsia="Times New Roman" w:hAnsi="Times New Roman" w:cs="Times New Roman"/>
                <w:color w:val="000000"/>
                <w:sz w:val="20"/>
                <w:szCs w:val="20"/>
              </w:rPr>
              <w:t>Pt</w:t>
            </w:r>
            <w:proofErr w:type="spellEnd"/>
            <w:r w:rsidRPr="00AA73A5">
              <w:rPr>
                <w:rFonts w:ascii="Times New Roman" w:eastAsia="Times New Roman" w:hAnsi="Times New Roman" w:cs="Times New Roman"/>
                <w:color w:val="000000"/>
                <w:sz w:val="20"/>
                <w:szCs w:val="20"/>
              </w:rPr>
              <w:t xml:space="preserve"> 1, 2013 (EU-Portugal flagged </w:t>
            </w:r>
            <w:proofErr w:type="spellStart"/>
            <w:r w:rsidRPr="00AA73A5">
              <w:rPr>
                <w:rFonts w:ascii="Times New Roman" w:eastAsia="Times New Roman" w:hAnsi="Times New Roman" w:cs="Times New Roman"/>
                <w:color w:val="000000"/>
                <w:sz w:val="20"/>
                <w:szCs w:val="20"/>
              </w:rPr>
              <w:t>longliners</w:t>
            </w:r>
            <w:proofErr w:type="spellEnd"/>
            <w:r w:rsidRPr="00AA73A5">
              <w:rPr>
                <w:rFonts w:ascii="Times New Roman" w:eastAsia="Times New Roman" w:hAnsi="Times New Roman" w:cs="Times New Roman"/>
                <w:color w:val="000000"/>
                <w:sz w:val="20"/>
                <w:szCs w:val="20"/>
              </w:rPr>
              <w:t>) Annex 2 shows one LL FV "</w:t>
            </w:r>
            <w:proofErr w:type="spellStart"/>
            <w:r w:rsidRPr="00AA73A5">
              <w:rPr>
                <w:rFonts w:ascii="Times New Roman" w:eastAsia="Times New Roman" w:hAnsi="Times New Roman" w:cs="Times New Roman"/>
                <w:color w:val="000000"/>
                <w:sz w:val="20"/>
                <w:szCs w:val="20"/>
              </w:rPr>
              <w:t>Artico</w:t>
            </w:r>
            <w:proofErr w:type="spellEnd"/>
            <w:r w:rsidRPr="00AA73A5">
              <w:rPr>
                <w:rFonts w:ascii="Times New Roman" w:eastAsia="Times New Roman" w:hAnsi="Times New Roman" w:cs="Times New Roman"/>
                <w:color w:val="000000"/>
                <w:sz w:val="20"/>
                <w:szCs w:val="20"/>
              </w:rPr>
              <w:t xml:space="preserve">" active in 2012 - main species caught were blue marlin and blue shark.  No catches of BET is recorded in this annex.  Yet to receive data for EU-Spanish flagged </w:t>
            </w:r>
            <w:proofErr w:type="spellStart"/>
            <w:r w:rsidRPr="00AA73A5">
              <w:rPr>
                <w:rFonts w:ascii="Times New Roman" w:eastAsia="Times New Roman" w:hAnsi="Times New Roman" w:cs="Times New Roman"/>
                <w:color w:val="000000"/>
                <w:sz w:val="20"/>
                <w:szCs w:val="20"/>
              </w:rPr>
              <w:t>longliner</w:t>
            </w:r>
            <w:proofErr w:type="spellEnd"/>
            <w:r w:rsidRPr="00AA73A5">
              <w:rPr>
                <w:rFonts w:ascii="Times New Roman" w:eastAsia="Times New Roman" w:hAnsi="Times New Roman" w:cs="Times New Roman"/>
                <w:color w:val="000000"/>
                <w:sz w:val="20"/>
                <w:szCs w:val="20"/>
              </w:rPr>
              <w:t xml:space="preserve"> </w:t>
            </w:r>
            <w:r w:rsidRPr="00AA73A5">
              <w:rPr>
                <w:rFonts w:ascii="Times New Roman" w:eastAsia="Times New Roman" w:hAnsi="Times New Roman" w:cs="Times New Roman"/>
                <w:color w:val="000000"/>
                <w:sz w:val="20"/>
                <w:szCs w:val="20"/>
              </w:rPr>
              <w:br/>
            </w:r>
            <w:r w:rsidRPr="00AA73A5">
              <w:rPr>
                <w:rFonts w:ascii="Times New Roman" w:eastAsia="Times New Roman" w:hAnsi="Times New Roman" w:cs="Times New Roman"/>
                <w:i/>
                <w:iCs/>
                <w:color w:val="C00000"/>
                <w:sz w:val="20"/>
                <w:szCs w:val="20"/>
              </w:rPr>
              <w:t> </w:t>
            </w:r>
          </w:p>
          <w:p w:rsidR="00AA73A5" w:rsidRPr="00AA73A5" w:rsidRDefault="00AA73A5" w:rsidP="00AA73A5">
            <w:pPr>
              <w:rPr>
                <w:rFonts w:ascii="Times New Roman" w:eastAsia="Times New Roman" w:hAnsi="Times New Roman" w:cs="Times New Roman"/>
                <w:color w:val="000000"/>
                <w:sz w:val="20"/>
                <w:szCs w:val="20"/>
              </w:rPr>
            </w:pPr>
            <w:r w:rsidRPr="002D56A0">
              <w:rPr>
                <w:rFonts w:ascii="Times New Roman" w:eastAsia="Times New Roman" w:hAnsi="Times New Roman" w:cs="Times New Roman"/>
                <w:i/>
                <w:iCs/>
                <w:sz w:val="20"/>
                <w:szCs w:val="20"/>
              </w:rPr>
              <w:t xml:space="preserve">SPC advice (as at 17 July 2013): CCM LL catch of BET in 2012 was 23 </w:t>
            </w:r>
            <w:proofErr w:type="spellStart"/>
            <w:r w:rsidRPr="002D56A0">
              <w:rPr>
                <w:rFonts w:ascii="Times New Roman" w:eastAsia="Times New Roman" w:hAnsi="Times New Roman" w:cs="Times New Roman"/>
                <w:i/>
                <w:iCs/>
                <w:sz w:val="20"/>
                <w:szCs w:val="20"/>
              </w:rPr>
              <w:t>mt</w:t>
            </w:r>
            <w:proofErr w:type="spellEnd"/>
          </w:p>
        </w:tc>
        <w:tc>
          <w:tcPr>
            <w:tcW w:w="0" w:type="auto"/>
            <w:hideMark/>
          </w:tcPr>
          <w:p w:rsidR="00AA73A5" w:rsidRPr="00AA73A5" w:rsidRDefault="00AA73A5" w:rsidP="00AA73A5">
            <w:pPr>
              <w:rPr>
                <w:rFonts w:ascii="Times New Roman" w:eastAsia="Times New Roman" w:hAnsi="Times New Roman" w:cs="Times New Roman"/>
                <w:color w:val="000000"/>
                <w:sz w:val="20"/>
                <w:szCs w:val="20"/>
              </w:rPr>
            </w:pPr>
          </w:p>
        </w:tc>
      </w:tr>
    </w:tbl>
    <w:p w:rsidR="00AA73A5" w:rsidRDefault="00AA73A5"/>
    <w:p w:rsidR="00AA73A5" w:rsidRDefault="00AA73A5"/>
    <w:p w:rsidR="00077337" w:rsidRDefault="00077337"/>
    <w:p w:rsidR="00077337" w:rsidRDefault="00077337"/>
    <w:p w:rsidR="00077337" w:rsidRDefault="00077337"/>
    <w:p w:rsidR="00077337" w:rsidRDefault="00077337"/>
    <w:p w:rsidR="00077337" w:rsidRDefault="00077337"/>
    <w:p w:rsidR="00077337" w:rsidRDefault="0007733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9"/>
        <w:gridCol w:w="11440"/>
      </w:tblGrid>
      <w:tr w:rsidR="00077337" w:rsidRPr="00BD1655" w:rsidTr="00ED2E6A">
        <w:tc>
          <w:tcPr>
            <w:tcW w:w="1139" w:type="dxa"/>
          </w:tcPr>
          <w:p w:rsidR="00077337" w:rsidRPr="00FA75E6" w:rsidRDefault="00077337" w:rsidP="00ED2E6A">
            <w:pPr>
              <w:rPr>
                <w:rFonts w:cs="Times New Roman"/>
                <w:b/>
                <w:bCs/>
                <w:sz w:val="24"/>
                <w:szCs w:val="24"/>
              </w:rPr>
            </w:pPr>
            <w:r w:rsidRPr="00FA75E6">
              <w:rPr>
                <w:rFonts w:cs="Times New Roman"/>
                <w:b/>
                <w:bCs/>
                <w:sz w:val="24"/>
                <w:szCs w:val="24"/>
              </w:rPr>
              <w:lastRenderedPageBreak/>
              <w:t>CMM 08-01 33</w:t>
            </w:r>
          </w:p>
          <w:p w:rsidR="00077337" w:rsidRPr="00BD1655" w:rsidRDefault="00077337" w:rsidP="00ED2E6A">
            <w:pPr>
              <w:rPr>
                <w:rFonts w:cs="Times New Roman"/>
                <w:b/>
                <w:bCs/>
              </w:rPr>
            </w:pPr>
            <w:r w:rsidRPr="00BD1655">
              <w:rPr>
                <w:b/>
                <w:sz w:val="18"/>
                <w:szCs w:val="18"/>
              </w:rPr>
              <w:t>(i) Catch and effort limits for target species</w:t>
            </w:r>
          </w:p>
        </w:tc>
        <w:tc>
          <w:tcPr>
            <w:tcW w:w="11440" w:type="dxa"/>
          </w:tcPr>
          <w:p w:rsidR="00077337" w:rsidRPr="00BD1655" w:rsidRDefault="00077337" w:rsidP="00ED2E6A">
            <w:pPr>
              <w:autoSpaceDE w:val="0"/>
              <w:autoSpaceDN w:val="0"/>
              <w:adjustRightInd w:val="0"/>
              <w:rPr>
                <w:rFonts w:cs="Times New Roman"/>
              </w:rPr>
            </w:pPr>
            <w:r w:rsidRPr="00BD1655">
              <w:rPr>
                <w:rFonts w:cs="Times New Roman"/>
              </w:rPr>
              <w:t xml:space="preserve">Each member or cooperating non-Member that caught an average of more than 2,000 </w:t>
            </w:r>
            <w:proofErr w:type="spellStart"/>
            <w:r w:rsidRPr="00BD1655">
              <w:rPr>
                <w:rFonts w:cs="Times New Roman"/>
              </w:rPr>
              <w:t>tonnes</w:t>
            </w:r>
            <w:proofErr w:type="spellEnd"/>
            <w:r w:rsidRPr="00BD1655">
              <w:rPr>
                <w:rFonts w:cs="Times New Roman"/>
              </w:rPr>
              <w:t xml:space="preserve"> of </w:t>
            </w:r>
            <w:proofErr w:type="spellStart"/>
            <w:r w:rsidRPr="00BD1655">
              <w:rPr>
                <w:rFonts w:cs="Times New Roman"/>
              </w:rPr>
              <w:t>bigeye</w:t>
            </w:r>
            <w:proofErr w:type="spellEnd"/>
            <w:r w:rsidRPr="00BD1655">
              <w:rPr>
                <w:rFonts w:cs="Times New Roman"/>
              </w:rPr>
              <w:t xml:space="preserve"> shall be subject to the following catch limits for </w:t>
            </w:r>
            <w:proofErr w:type="spellStart"/>
            <w:r w:rsidRPr="00BD1655">
              <w:rPr>
                <w:rFonts w:cs="Times New Roman"/>
              </w:rPr>
              <w:t>bigeye</w:t>
            </w:r>
            <w:proofErr w:type="spellEnd"/>
            <w:r w:rsidRPr="00BD1655">
              <w:rPr>
                <w:rFonts w:cs="Times New Roman"/>
              </w:rPr>
              <w:t xml:space="preserve"> tuna for the years 2009 to 2011</w:t>
            </w:r>
          </w:p>
          <w:p w:rsidR="00077337" w:rsidRPr="00BD1655" w:rsidRDefault="00077337" w:rsidP="00ED2E6A">
            <w:pPr>
              <w:autoSpaceDE w:val="0"/>
              <w:autoSpaceDN w:val="0"/>
              <w:adjustRightInd w:val="0"/>
              <w:rPr>
                <w:rFonts w:cs="Times New Roman"/>
              </w:rPr>
            </w:pPr>
            <w:r w:rsidRPr="00BD1655">
              <w:rPr>
                <w:rFonts w:cs="Times New Roman"/>
              </w:rPr>
              <w:t>inclusive:</w:t>
            </w:r>
          </w:p>
          <w:p w:rsidR="00077337" w:rsidRPr="00BD1655" w:rsidRDefault="00077337" w:rsidP="00ED2E6A">
            <w:pPr>
              <w:autoSpaceDE w:val="0"/>
              <w:autoSpaceDN w:val="0"/>
              <w:adjustRightInd w:val="0"/>
              <w:rPr>
                <w:rFonts w:cs="Times New Roman"/>
              </w:rPr>
            </w:pPr>
            <w:r w:rsidRPr="00BD1655">
              <w:rPr>
                <w:rFonts w:cs="Times New Roman"/>
              </w:rPr>
              <w:t>2009: 10% reduction of the catch specified in Attachment F;</w:t>
            </w:r>
          </w:p>
          <w:p w:rsidR="00077337" w:rsidRPr="00BD1655" w:rsidRDefault="00077337" w:rsidP="00ED2E6A">
            <w:pPr>
              <w:autoSpaceDE w:val="0"/>
              <w:autoSpaceDN w:val="0"/>
              <w:adjustRightInd w:val="0"/>
              <w:rPr>
                <w:rFonts w:cs="Times New Roman"/>
              </w:rPr>
            </w:pPr>
            <w:r w:rsidRPr="00BD1655">
              <w:rPr>
                <w:rFonts w:cs="Times New Roman"/>
              </w:rPr>
              <w:t>2010: 20% reduction of the catch specified in Attachment F;</w:t>
            </w:r>
          </w:p>
          <w:p w:rsidR="00077337" w:rsidRPr="00BD1655" w:rsidRDefault="00077337" w:rsidP="00ED2E6A">
            <w:pPr>
              <w:autoSpaceDE w:val="0"/>
              <w:autoSpaceDN w:val="0"/>
              <w:adjustRightInd w:val="0"/>
              <w:rPr>
                <w:rFonts w:cs="Times New Roman"/>
              </w:rPr>
            </w:pPr>
            <w:r w:rsidRPr="00BD1655">
              <w:rPr>
                <w:rFonts w:cs="Times New Roman"/>
              </w:rPr>
              <w:t>2011: 30% reduction of the catch specified in Attachment F.</w:t>
            </w:r>
          </w:p>
          <w:p w:rsidR="00077337" w:rsidRPr="00BD1655" w:rsidRDefault="00077337" w:rsidP="00ED2E6A">
            <w:pPr>
              <w:autoSpaceDE w:val="0"/>
              <w:autoSpaceDN w:val="0"/>
              <w:adjustRightInd w:val="0"/>
              <w:rPr>
                <w:rFonts w:cs="Times New Roman"/>
              </w:rPr>
            </w:pPr>
          </w:p>
          <w:p w:rsidR="00077337" w:rsidRPr="00BD1655" w:rsidRDefault="00077337" w:rsidP="00ED2E6A">
            <w:pPr>
              <w:autoSpaceDE w:val="0"/>
              <w:autoSpaceDN w:val="0"/>
              <w:adjustRightInd w:val="0"/>
              <w:rPr>
                <w:rFonts w:cs="Times New Roman"/>
                <w:b/>
                <w:bCs/>
              </w:rPr>
            </w:pPr>
            <w:r w:rsidRPr="00BD1655">
              <w:rPr>
                <w:rFonts w:cs="Times New Roman"/>
              </w:rPr>
              <w:t xml:space="preserve">35. Further to paragraph 34, the reductions specified in paragraph 33 for 2010 and 2011 shall not apply to fleets of members with a total </w:t>
            </w:r>
            <w:proofErr w:type="spellStart"/>
            <w:r w:rsidRPr="00BD1655">
              <w:rPr>
                <w:rFonts w:cs="Times New Roman"/>
              </w:rPr>
              <w:t>longline</w:t>
            </w:r>
            <w:proofErr w:type="spellEnd"/>
            <w:r w:rsidRPr="00BD1655">
              <w:rPr>
                <w:rFonts w:cs="Times New Roman"/>
              </w:rPr>
              <w:t xml:space="preserve"> </w:t>
            </w:r>
            <w:proofErr w:type="spellStart"/>
            <w:r w:rsidRPr="00BD1655">
              <w:rPr>
                <w:rFonts w:cs="Times New Roman"/>
              </w:rPr>
              <w:t>bigeye</w:t>
            </w:r>
            <w:proofErr w:type="spellEnd"/>
            <w:r w:rsidRPr="00BD1655">
              <w:rPr>
                <w:rFonts w:cs="Times New Roman"/>
              </w:rPr>
              <w:t xml:space="preserve"> tuna catch limit as stipulated in Attachment F of less than 5,000 </w:t>
            </w:r>
            <w:proofErr w:type="spellStart"/>
            <w:r w:rsidRPr="00BD1655">
              <w:rPr>
                <w:rFonts w:cs="Times New Roman"/>
              </w:rPr>
              <w:t>tonnes</w:t>
            </w:r>
            <w:proofErr w:type="spellEnd"/>
            <w:r w:rsidRPr="00BD1655">
              <w:rPr>
                <w:rFonts w:cs="Times New Roman"/>
              </w:rPr>
              <w:t xml:space="preserve"> and landing exclusively fresh fish, provided that the details of such fleets and their operational characteristics are registered with the Commission by 31 December 2008 and that the number of licenses authorized in such fisheries does not increase from current levels. In such cases, catch limits specified in Attachment F shall continue to be applied.</w:t>
            </w:r>
          </w:p>
        </w:tc>
      </w:tr>
    </w:tbl>
    <w:p w:rsidR="00077337" w:rsidRDefault="00077337"/>
    <w:tbl>
      <w:tblPr>
        <w:tblStyle w:val="TableGrid"/>
        <w:tblW w:w="12618" w:type="dxa"/>
        <w:tblLayout w:type="fixed"/>
        <w:tblLook w:val="04A0" w:firstRow="1" w:lastRow="0" w:firstColumn="1" w:lastColumn="0" w:noHBand="0" w:noVBand="1"/>
      </w:tblPr>
      <w:tblGrid>
        <w:gridCol w:w="1039"/>
        <w:gridCol w:w="1830"/>
        <w:gridCol w:w="1707"/>
        <w:gridCol w:w="1066"/>
        <w:gridCol w:w="5806"/>
        <w:gridCol w:w="1170"/>
      </w:tblGrid>
      <w:tr w:rsidR="00AA77CD" w:rsidRPr="001C389E" w:rsidTr="00AA77CD">
        <w:trPr>
          <w:trHeight w:val="495"/>
          <w:tblHeader/>
        </w:trPr>
        <w:tc>
          <w:tcPr>
            <w:tcW w:w="1039" w:type="dxa"/>
            <w:shd w:val="clear" w:color="auto" w:fill="D9D9D9" w:themeFill="background1" w:themeFillShade="D9"/>
            <w:hideMark/>
          </w:tcPr>
          <w:p w:rsidR="00AA77CD" w:rsidRPr="001C389E" w:rsidRDefault="00AA77CD" w:rsidP="001C389E">
            <w:pPr>
              <w:rPr>
                <w:rFonts w:ascii="Times New Roman" w:eastAsia="Times New Roman" w:hAnsi="Times New Roman" w:cs="Times New Roman"/>
                <w:b/>
                <w:bCs/>
                <w:color w:val="000000"/>
                <w:sz w:val="20"/>
                <w:szCs w:val="20"/>
              </w:rPr>
            </w:pPr>
            <w:r w:rsidRPr="001C389E">
              <w:rPr>
                <w:rFonts w:ascii="Times New Roman" w:eastAsia="Times New Roman" w:hAnsi="Times New Roman" w:cs="Times New Roman"/>
                <w:b/>
                <w:bCs/>
                <w:color w:val="000000"/>
                <w:sz w:val="20"/>
                <w:szCs w:val="20"/>
              </w:rPr>
              <w:t>Applicable CCMs</w:t>
            </w:r>
          </w:p>
        </w:tc>
        <w:tc>
          <w:tcPr>
            <w:tcW w:w="1830" w:type="dxa"/>
            <w:shd w:val="clear" w:color="auto" w:fill="D9D9D9" w:themeFill="background1" w:themeFillShade="D9"/>
            <w:hideMark/>
          </w:tcPr>
          <w:p w:rsidR="00AA77CD" w:rsidRPr="001C389E" w:rsidRDefault="00AA77CD" w:rsidP="001C389E">
            <w:pPr>
              <w:rPr>
                <w:rFonts w:ascii="Times New Roman" w:eastAsia="Times New Roman" w:hAnsi="Times New Roman" w:cs="Times New Roman"/>
                <w:b/>
                <w:bCs/>
                <w:sz w:val="20"/>
                <w:szCs w:val="20"/>
              </w:rPr>
            </w:pPr>
            <w:r w:rsidRPr="001C389E">
              <w:rPr>
                <w:rFonts w:ascii="Times New Roman" w:eastAsia="Times New Roman" w:hAnsi="Times New Roman" w:cs="Times New Roman"/>
                <w:b/>
                <w:bCs/>
                <w:sz w:val="20"/>
                <w:szCs w:val="20"/>
              </w:rPr>
              <w:t>Limit/Reporting Requirements</w:t>
            </w:r>
          </w:p>
        </w:tc>
        <w:tc>
          <w:tcPr>
            <w:tcW w:w="1707" w:type="dxa"/>
            <w:shd w:val="clear" w:color="auto" w:fill="D9D9D9" w:themeFill="background1" w:themeFillShade="D9"/>
            <w:hideMark/>
          </w:tcPr>
          <w:p w:rsidR="00AA77CD" w:rsidRPr="001C389E" w:rsidRDefault="00AA77CD" w:rsidP="001C389E">
            <w:pPr>
              <w:rPr>
                <w:rFonts w:ascii="Times New Roman" w:eastAsia="Times New Roman" w:hAnsi="Times New Roman" w:cs="Times New Roman"/>
                <w:b/>
                <w:bCs/>
                <w:sz w:val="20"/>
                <w:szCs w:val="20"/>
              </w:rPr>
            </w:pPr>
            <w:r w:rsidRPr="001C389E">
              <w:rPr>
                <w:rFonts w:ascii="Times New Roman" w:eastAsia="Times New Roman" w:hAnsi="Times New Roman" w:cs="Times New Roman"/>
                <w:b/>
                <w:bCs/>
                <w:sz w:val="20"/>
                <w:szCs w:val="20"/>
              </w:rPr>
              <w:t>2011 Assessment</w:t>
            </w:r>
          </w:p>
        </w:tc>
        <w:tc>
          <w:tcPr>
            <w:tcW w:w="6872" w:type="dxa"/>
            <w:gridSpan w:val="2"/>
            <w:tcBorders>
              <w:bottom w:val="single" w:sz="4" w:space="0" w:color="auto"/>
            </w:tcBorders>
            <w:shd w:val="clear" w:color="auto" w:fill="D9D9D9" w:themeFill="background1" w:themeFillShade="D9"/>
            <w:hideMark/>
          </w:tcPr>
          <w:p w:rsidR="00AA77CD" w:rsidRPr="001C389E" w:rsidRDefault="00AA77CD" w:rsidP="001C389E">
            <w:pPr>
              <w:rPr>
                <w:rFonts w:ascii="Times New Roman" w:eastAsia="Times New Roman" w:hAnsi="Times New Roman" w:cs="Times New Roman"/>
                <w:b/>
                <w:bCs/>
                <w:color w:val="000000"/>
                <w:sz w:val="20"/>
                <w:szCs w:val="20"/>
              </w:rPr>
            </w:pPr>
            <w:r w:rsidRPr="001C389E">
              <w:rPr>
                <w:rFonts w:ascii="Times New Roman" w:eastAsia="Times New Roman" w:hAnsi="Times New Roman" w:cs="Times New Roman"/>
                <w:b/>
                <w:bCs/>
                <w:color w:val="000000"/>
                <w:sz w:val="20"/>
                <w:szCs w:val="20"/>
              </w:rPr>
              <w:t>2012 Implementation</w:t>
            </w:r>
          </w:p>
        </w:tc>
        <w:tc>
          <w:tcPr>
            <w:tcW w:w="1170" w:type="dxa"/>
            <w:shd w:val="clear" w:color="auto" w:fill="D9D9D9" w:themeFill="background1" w:themeFillShade="D9"/>
            <w:hideMark/>
          </w:tcPr>
          <w:p w:rsidR="00AA77CD" w:rsidRPr="001C389E" w:rsidRDefault="00AA77CD" w:rsidP="001C389E">
            <w:pPr>
              <w:rPr>
                <w:rFonts w:ascii="Times New Roman" w:eastAsia="Times New Roman" w:hAnsi="Times New Roman" w:cs="Times New Roman"/>
                <w:b/>
                <w:bCs/>
                <w:color w:val="000000"/>
                <w:sz w:val="20"/>
                <w:szCs w:val="20"/>
              </w:rPr>
            </w:pPr>
            <w:r w:rsidRPr="001C389E">
              <w:rPr>
                <w:rFonts w:ascii="Times New Roman" w:eastAsia="Times New Roman" w:hAnsi="Times New Roman" w:cs="Times New Roman"/>
                <w:b/>
                <w:bCs/>
                <w:color w:val="000000"/>
                <w:sz w:val="20"/>
                <w:szCs w:val="20"/>
              </w:rPr>
              <w:t>TCC Assessment</w:t>
            </w:r>
          </w:p>
        </w:tc>
      </w:tr>
      <w:tr w:rsidR="00AA77CD" w:rsidRPr="001C389E" w:rsidTr="00AA77CD">
        <w:trPr>
          <w:trHeight w:val="2006"/>
        </w:trPr>
        <w:tc>
          <w:tcPr>
            <w:tcW w:w="1039" w:type="dxa"/>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Indonesia</w:t>
            </w:r>
          </w:p>
        </w:tc>
        <w:tc>
          <w:tcPr>
            <w:tcW w:w="1830" w:type="dxa"/>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 limit Type = Catch</w:t>
            </w:r>
            <w:r w:rsidRPr="001C389E">
              <w:rPr>
                <w:rFonts w:ascii="Times New Roman" w:eastAsia="Times New Roman" w:hAnsi="Times New Roman" w:cs="Times New Roman"/>
                <w:color w:val="000000"/>
                <w:sz w:val="20"/>
                <w:szCs w:val="20"/>
              </w:rPr>
              <w:br/>
              <w:t>Limit Value = 5589Mt</w:t>
            </w:r>
            <w:r w:rsidRPr="001C389E">
              <w:rPr>
                <w:rFonts w:ascii="Times New Roman" w:eastAsia="Times New Roman" w:hAnsi="Times New Roman" w:cs="Times New Roman"/>
                <w:color w:val="000000"/>
                <w:sz w:val="20"/>
                <w:szCs w:val="20"/>
              </w:rPr>
              <w:br/>
              <w:t>Limit Comment =  is as agreed by WCPFC8 as participatory rights, for high seas</w:t>
            </w:r>
          </w:p>
        </w:tc>
        <w:tc>
          <w:tcPr>
            <w:tcW w:w="1707" w:type="dxa"/>
            <w:hideMark/>
          </w:tcPr>
          <w:p w:rsidR="00AA77CD" w:rsidRPr="001C389E" w:rsidRDefault="00AA77CD" w:rsidP="001C389E">
            <w:pPr>
              <w:rPr>
                <w:rFonts w:ascii="Times New Roman" w:eastAsia="Times New Roman" w:hAnsi="Times New Roman" w:cs="Times New Roman"/>
                <w:color w:val="000000"/>
                <w:sz w:val="20"/>
                <w:szCs w:val="20"/>
              </w:rPr>
            </w:pPr>
          </w:p>
        </w:tc>
        <w:tc>
          <w:tcPr>
            <w:tcW w:w="1066" w:type="dxa"/>
            <w:tcBorders>
              <w:right w:val="nil"/>
            </w:tcBorders>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806" w:type="dxa"/>
            <w:tcBorders>
              <w:left w:val="nil"/>
            </w:tcBorders>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reports:</w:t>
            </w:r>
            <w:r w:rsidRPr="001C389E">
              <w:rPr>
                <w:rFonts w:ascii="Times New Roman" w:eastAsia="Times New Roman" w:hAnsi="Times New Roman" w:cs="Times New Roman"/>
                <w:color w:val="000000"/>
                <w:sz w:val="20"/>
                <w:szCs w:val="20"/>
              </w:rPr>
              <w:br/>
              <w:t xml:space="preserve">Nominal LL BET catches in Fisheries Management Area 716 (IEEZ Sulawesi Sea) and 717 (IEEZ Pacific Ocean) = 3.266 </w:t>
            </w:r>
            <w:proofErr w:type="spellStart"/>
            <w:r w:rsidRPr="001C389E">
              <w:rPr>
                <w:rFonts w:ascii="Times New Roman" w:eastAsia="Times New Roman" w:hAnsi="Times New Roman" w:cs="Times New Roman"/>
                <w:color w:val="000000"/>
                <w:sz w:val="20"/>
                <w:szCs w:val="20"/>
              </w:rPr>
              <w:t>mt</w:t>
            </w:r>
            <w:proofErr w:type="spellEnd"/>
            <w:r w:rsidRPr="001C389E">
              <w:rPr>
                <w:rFonts w:ascii="Times New Roman" w:eastAsia="Times New Roman" w:hAnsi="Times New Roman" w:cs="Times New Roman"/>
                <w:color w:val="000000"/>
                <w:sz w:val="20"/>
                <w:szCs w:val="20"/>
              </w:rPr>
              <w:br/>
              <w:t> </w:t>
            </w:r>
            <w:r w:rsidRPr="001C389E">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SPC advice (as at 17 July 2013): CCM LL catch of BET in 2012 was 3,681 </w:t>
            </w:r>
            <w:proofErr w:type="spellStart"/>
            <w:r w:rsidRPr="002D56A0">
              <w:rPr>
                <w:rFonts w:ascii="Times New Roman" w:eastAsia="Times New Roman" w:hAnsi="Times New Roman" w:cs="Times New Roman"/>
                <w:i/>
                <w:iCs/>
                <w:sz w:val="20"/>
                <w:szCs w:val="20"/>
              </w:rPr>
              <w:t>mt</w:t>
            </w:r>
            <w:proofErr w:type="spellEnd"/>
            <w:r w:rsidRPr="002D56A0">
              <w:rPr>
                <w:rFonts w:ascii="Times New Roman" w:eastAsia="Times New Roman" w:hAnsi="Times New Roman" w:cs="Times New Roman"/>
                <w:i/>
                <w:iCs/>
                <w:sz w:val="20"/>
                <w:szCs w:val="20"/>
              </w:rPr>
              <w:t xml:space="preserve"> </w:t>
            </w:r>
          </w:p>
        </w:tc>
        <w:tc>
          <w:tcPr>
            <w:tcW w:w="1170" w:type="dxa"/>
            <w:hideMark/>
          </w:tcPr>
          <w:p w:rsidR="00AA77CD" w:rsidRPr="001C389E" w:rsidRDefault="00AA77CD" w:rsidP="001C389E">
            <w:pPr>
              <w:rPr>
                <w:rFonts w:ascii="Times New Roman" w:eastAsia="Times New Roman" w:hAnsi="Times New Roman" w:cs="Times New Roman"/>
                <w:color w:val="000000"/>
                <w:sz w:val="20"/>
                <w:szCs w:val="20"/>
              </w:rPr>
            </w:pPr>
          </w:p>
        </w:tc>
      </w:tr>
      <w:tr w:rsidR="00AA77CD" w:rsidRPr="001C389E" w:rsidTr="00AA77CD">
        <w:trPr>
          <w:trHeight w:val="1530"/>
        </w:trPr>
        <w:tc>
          <w:tcPr>
            <w:tcW w:w="1039" w:type="dxa"/>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Japan</w:t>
            </w:r>
          </w:p>
        </w:tc>
        <w:tc>
          <w:tcPr>
            <w:tcW w:w="1830" w:type="dxa"/>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limit Type = Catch</w:t>
            </w:r>
            <w:r w:rsidRPr="001C389E">
              <w:rPr>
                <w:rFonts w:ascii="Times New Roman" w:eastAsia="Times New Roman" w:hAnsi="Times New Roman" w:cs="Times New Roman"/>
                <w:color w:val="000000"/>
                <w:sz w:val="20"/>
                <w:szCs w:val="20"/>
              </w:rPr>
              <w:br/>
              <w:t>Limit Value = 19670Mt</w:t>
            </w:r>
            <w:r w:rsidRPr="001C389E">
              <w:rPr>
                <w:rFonts w:ascii="Times New Roman" w:eastAsia="Times New Roman" w:hAnsi="Times New Roman" w:cs="Times New Roman"/>
                <w:color w:val="000000"/>
                <w:sz w:val="20"/>
                <w:szCs w:val="20"/>
              </w:rPr>
              <w:br/>
              <w:t xml:space="preserve">Limit Comment = </w:t>
            </w: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w:t>
            </w:r>
            <w:proofErr w:type="spellStart"/>
            <w:r w:rsidRPr="001C389E">
              <w:rPr>
                <w:rFonts w:ascii="Times New Roman" w:eastAsia="Times New Roman" w:hAnsi="Times New Roman" w:cs="Times New Roman"/>
                <w:color w:val="000000"/>
                <w:sz w:val="20"/>
                <w:szCs w:val="20"/>
              </w:rPr>
              <w:t>longline</w:t>
            </w:r>
            <w:proofErr w:type="spellEnd"/>
            <w:r w:rsidRPr="001C389E">
              <w:rPr>
                <w:rFonts w:ascii="Times New Roman" w:eastAsia="Times New Roman" w:hAnsi="Times New Roman" w:cs="Times New Roman"/>
                <w:color w:val="000000"/>
                <w:sz w:val="20"/>
                <w:szCs w:val="20"/>
              </w:rPr>
              <w:t xml:space="preserve"> catch limit: Attachment K to CMM 2008-01 less 30%</w:t>
            </w:r>
          </w:p>
        </w:tc>
        <w:tc>
          <w:tcPr>
            <w:tcW w:w="1707" w:type="dxa"/>
            <w:hideMark/>
          </w:tcPr>
          <w:p w:rsidR="00AA77CD" w:rsidRPr="001C389E" w:rsidRDefault="00AA77CD" w:rsidP="001C389E">
            <w:pPr>
              <w:rPr>
                <w:rFonts w:ascii="Times New Roman" w:eastAsia="Times New Roman" w:hAnsi="Times New Roman" w:cs="Times New Roman"/>
                <w:color w:val="000000"/>
                <w:sz w:val="20"/>
                <w:szCs w:val="20"/>
              </w:rPr>
            </w:pPr>
          </w:p>
        </w:tc>
        <w:tc>
          <w:tcPr>
            <w:tcW w:w="1066" w:type="dxa"/>
            <w:tcBorders>
              <w:right w:val="nil"/>
            </w:tcBorders>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806" w:type="dxa"/>
            <w:tcBorders>
              <w:left w:val="nil"/>
            </w:tcBorders>
            <w:hideMark/>
          </w:tcPr>
          <w:p w:rsidR="00AA77CD" w:rsidRPr="001C389E" w:rsidRDefault="00AA77CD" w:rsidP="001C389E">
            <w:pPr>
              <w:rPr>
                <w:rFonts w:ascii="Times New Roman" w:eastAsia="Times New Roman" w:hAnsi="Times New Roman" w:cs="Times New Roman"/>
                <w:color w:val="000000"/>
                <w:sz w:val="20"/>
                <w:szCs w:val="20"/>
              </w:rPr>
            </w:pP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catch showed decreasing trend, was 7,854 </w:t>
            </w:r>
            <w:proofErr w:type="spellStart"/>
            <w:r w:rsidRPr="001C389E">
              <w:rPr>
                <w:rFonts w:ascii="Times New Roman" w:eastAsia="Times New Roman" w:hAnsi="Times New Roman" w:cs="Times New Roman"/>
                <w:color w:val="000000"/>
                <w:sz w:val="20"/>
                <w:szCs w:val="20"/>
              </w:rPr>
              <w:t>mt</w:t>
            </w:r>
            <w:proofErr w:type="spellEnd"/>
            <w:r w:rsidRPr="001C389E">
              <w:rPr>
                <w:rFonts w:ascii="Times New Roman" w:eastAsia="Times New Roman" w:hAnsi="Times New Roman" w:cs="Times New Roman"/>
                <w:color w:val="000000"/>
                <w:sz w:val="20"/>
                <w:szCs w:val="20"/>
              </w:rPr>
              <w:t xml:space="preserve"> in 2012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pg.3)</w:t>
            </w:r>
            <w:r w:rsidRPr="001C389E">
              <w:rPr>
                <w:rFonts w:ascii="Times New Roman" w:eastAsia="Times New Roman" w:hAnsi="Times New Roman" w:cs="Times New Roman"/>
                <w:color w:val="000000"/>
                <w:sz w:val="20"/>
                <w:szCs w:val="20"/>
              </w:rPr>
              <w:br/>
              <w:t> </w:t>
            </w:r>
            <w:r w:rsidRPr="001C389E">
              <w:rPr>
                <w:rFonts w:ascii="Times New Roman" w:eastAsia="Times New Roman" w:hAnsi="Times New Roman" w:cs="Times New Roman"/>
                <w:color w:val="000000"/>
                <w:sz w:val="20"/>
                <w:szCs w:val="20"/>
              </w:rPr>
              <w:br/>
              <w:t>SPC advised (as at 17 July 2013), Japan's LL catch of BET= 12,259mt</w:t>
            </w:r>
          </w:p>
        </w:tc>
        <w:tc>
          <w:tcPr>
            <w:tcW w:w="1170" w:type="dxa"/>
            <w:hideMark/>
          </w:tcPr>
          <w:p w:rsidR="00AA77CD" w:rsidRPr="001C389E" w:rsidRDefault="00AA77CD" w:rsidP="001C389E">
            <w:pPr>
              <w:rPr>
                <w:rFonts w:ascii="Times New Roman" w:eastAsia="Times New Roman" w:hAnsi="Times New Roman" w:cs="Times New Roman"/>
                <w:color w:val="000000"/>
                <w:sz w:val="20"/>
                <w:szCs w:val="20"/>
              </w:rPr>
            </w:pPr>
          </w:p>
        </w:tc>
      </w:tr>
      <w:tr w:rsidR="00AA77CD" w:rsidRPr="001C389E" w:rsidTr="00AA77CD">
        <w:trPr>
          <w:trHeight w:val="8190"/>
        </w:trPr>
        <w:tc>
          <w:tcPr>
            <w:tcW w:w="1039" w:type="dxa"/>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Korea (Republic of)</w:t>
            </w:r>
          </w:p>
        </w:tc>
        <w:tc>
          <w:tcPr>
            <w:tcW w:w="1830" w:type="dxa"/>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Limit Type = Catch</w:t>
            </w:r>
            <w:r w:rsidRPr="001C389E">
              <w:rPr>
                <w:rFonts w:ascii="Times New Roman" w:eastAsia="Times New Roman" w:hAnsi="Times New Roman" w:cs="Times New Roman"/>
                <w:color w:val="000000"/>
                <w:sz w:val="20"/>
                <w:szCs w:val="20"/>
              </w:rPr>
              <w:br/>
              <w:t>Limit Value = 15014Mt</w:t>
            </w:r>
            <w:r w:rsidRPr="001C389E">
              <w:rPr>
                <w:rFonts w:ascii="Times New Roman" w:eastAsia="Times New Roman" w:hAnsi="Times New Roman" w:cs="Times New Roman"/>
                <w:color w:val="000000"/>
                <w:sz w:val="20"/>
                <w:szCs w:val="20"/>
              </w:rPr>
              <w:br/>
              <w:t xml:space="preserve">Limit Comment = </w:t>
            </w: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w:t>
            </w:r>
            <w:proofErr w:type="spellStart"/>
            <w:r w:rsidRPr="001C389E">
              <w:rPr>
                <w:rFonts w:ascii="Times New Roman" w:eastAsia="Times New Roman" w:hAnsi="Times New Roman" w:cs="Times New Roman"/>
                <w:color w:val="000000"/>
                <w:sz w:val="20"/>
                <w:szCs w:val="20"/>
              </w:rPr>
              <w:t>longline</w:t>
            </w:r>
            <w:proofErr w:type="spellEnd"/>
            <w:r w:rsidRPr="001C389E">
              <w:rPr>
                <w:rFonts w:ascii="Times New Roman" w:eastAsia="Times New Roman" w:hAnsi="Times New Roman" w:cs="Times New Roman"/>
                <w:color w:val="000000"/>
                <w:sz w:val="20"/>
                <w:szCs w:val="20"/>
              </w:rPr>
              <w:t xml:space="preserve"> catch limit: Attachment K to CMM 2008-01 less 30%</w:t>
            </w:r>
          </w:p>
        </w:tc>
        <w:tc>
          <w:tcPr>
            <w:tcW w:w="1707" w:type="dxa"/>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Potential implementation or compliance issue: 2011 </w:t>
            </w: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w:t>
            </w:r>
            <w:proofErr w:type="spellStart"/>
            <w:r w:rsidRPr="001C389E">
              <w:rPr>
                <w:rFonts w:ascii="Times New Roman" w:eastAsia="Times New Roman" w:hAnsi="Times New Roman" w:cs="Times New Roman"/>
                <w:color w:val="000000"/>
                <w:sz w:val="20"/>
                <w:szCs w:val="20"/>
              </w:rPr>
              <w:t>longline</w:t>
            </w:r>
            <w:proofErr w:type="spellEnd"/>
            <w:r w:rsidRPr="001C389E">
              <w:rPr>
                <w:rFonts w:ascii="Times New Roman" w:eastAsia="Times New Roman" w:hAnsi="Times New Roman" w:cs="Times New Roman"/>
                <w:color w:val="000000"/>
                <w:sz w:val="20"/>
                <w:szCs w:val="20"/>
              </w:rPr>
              <w:t xml:space="preserve"> catch estimate appears to exceed the limit for 2011.</w:t>
            </w:r>
            <w:r w:rsidRPr="001C389E">
              <w:rPr>
                <w:rFonts w:ascii="Times New Roman" w:eastAsia="Times New Roman" w:hAnsi="Times New Roman" w:cs="Times New Roman"/>
                <w:color w:val="000000"/>
                <w:sz w:val="20"/>
                <w:szCs w:val="20"/>
              </w:rPr>
              <w:br/>
              <w:t xml:space="preserve">• The catch data submitted to SPC was the preliminary estimated data based on raised data but will be updated when log sheet data coverage increases.   Accurate statistics will be submitted after complement the data collection rate.  </w:t>
            </w:r>
            <w:r w:rsidRPr="001C389E">
              <w:rPr>
                <w:rFonts w:ascii="Times New Roman" w:eastAsia="Times New Roman" w:hAnsi="Times New Roman" w:cs="Times New Roman"/>
                <w:color w:val="000000"/>
                <w:sz w:val="20"/>
                <w:szCs w:val="20"/>
              </w:rPr>
              <w:br/>
              <w:t xml:space="preserve">• Korea advised that its scientific data exceeded the catch limit for </w:t>
            </w: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but its official statistics does not, and that it will cross check those two data in the future.</w:t>
            </w:r>
            <w:r w:rsidRPr="001C389E">
              <w:rPr>
                <w:rFonts w:ascii="Times New Roman" w:eastAsia="Times New Roman" w:hAnsi="Times New Roman" w:cs="Times New Roman"/>
                <w:color w:val="000000"/>
                <w:sz w:val="20"/>
                <w:szCs w:val="20"/>
              </w:rPr>
              <w:br/>
            </w:r>
            <w:r w:rsidRPr="001C389E">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sz w:val="20"/>
                <w:szCs w:val="20"/>
              </w:rPr>
              <w:lastRenderedPageBreak/>
              <w:t xml:space="preserve">Korea exceeded its </w:t>
            </w:r>
            <w:proofErr w:type="spellStart"/>
            <w:r w:rsidRPr="002D56A0">
              <w:rPr>
                <w:rFonts w:ascii="Times New Roman" w:eastAsia="Times New Roman" w:hAnsi="Times New Roman" w:cs="Times New Roman"/>
                <w:i/>
                <w:sz w:val="20"/>
                <w:szCs w:val="20"/>
              </w:rPr>
              <w:t>bigeye</w:t>
            </w:r>
            <w:proofErr w:type="spellEnd"/>
            <w:r w:rsidRPr="002D56A0">
              <w:rPr>
                <w:rFonts w:ascii="Times New Roman" w:eastAsia="Times New Roman" w:hAnsi="Times New Roman" w:cs="Times New Roman"/>
                <w:i/>
                <w:sz w:val="20"/>
                <w:szCs w:val="20"/>
              </w:rPr>
              <w:t xml:space="preserve"> allocation by around 280 </w:t>
            </w:r>
            <w:proofErr w:type="spellStart"/>
            <w:r w:rsidRPr="002D56A0">
              <w:rPr>
                <w:rFonts w:ascii="Times New Roman" w:eastAsia="Times New Roman" w:hAnsi="Times New Roman" w:cs="Times New Roman"/>
                <w:i/>
                <w:sz w:val="20"/>
                <w:szCs w:val="20"/>
              </w:rPr>
              <w:t>tonnes</w:t>
            </w:r>
            <w:proofErr w:type="spellEnd"/>
            <w:r w:rsidRPr="002D56A0">
              <w:rPr>
                <w:rFonts w:ascii="Times New Roman" w:eastAsia="Times New Roman" w:hAnsi="Times New Roman" w:cs="Times New Roman"/>
                <w:i/>
                <w:sz w:val="20"/>
                <w:szCs w:val="20"/>
              </w:rPr>
              <w:t xml:space="preserve"> in 2011, but this excess happened due to the double counting of catches in the WCPFC-IATTC overlap Area.  To prevent this from happening again, Korean government notified the Secretariat that the </w:t>
            </w:r>
            <w:proofErr w:type="spellStart"/>
            <w:r w:rsidRPr="002D56A0">
              <w:rPr>
                <w:rFonts w:ascii="Times New Roman" w:eastAsia="Times New Roman" w:hAnsi="Times New Roman" w:cs="Times New Roman"/>
                <w:i/>
                <w:sz w:val="20"/>
                <w:szCs w:val="20"/>
              </w:rPr>
              <w:t>bigeye</w:t>
            </w:r>
            <w:proofErr w:type="spellEnd"/>
            <w:r w:rsidRPr="002D56A0">
              <w:rPr>
                <w:rFonts w:ascii="Times New Roman" w:eastAsia="Times New Roman" w:hAnsi="Times New Roman" w:cs="Times New Roman"/>
                <w:i/>
                <w:sz w:val="20"/>
                <w:szCs w:val="20"/>
              </w:rPr>
              <w:t xml:space="preserve"> catches by Korean-flagged in the overlap Area would be counted as those in the IATTC Area.  Also, the government revised the “Regulations on the Reporting of Fishing</w:t>
            </w:r>
            <w:r w:rsidRPr="002D56A0">
              <w:rPr>
                <w:rFonts w:ascii="Times New Roman" w:eastAsia="Times New Roman" w:hAnsi="Times New Roman" w:cs="Times New Roman"/>
                <w:sz w:val="20"/>
                <w:szCs w:val="20"/>
              </w:rPr>
              <w:t xml:space="preserve"> </w:t>
            </w:r>
            <w:r w:rsidRPr="002D56A0">
              <w:rPr>
                <w:rFonts w:ascii="Times New Roman" w:eastAsia="Times New Roman" w:hAnsi="Times New Roman" w:cs="Times New Roman"/>
                <w:i/>
                <w:sz w:val="20"/>
                <w:szCs w:val="20"/>
              </w:rPr>
              <w:t xml:space="preserve">Operations in the Korean EEZ and Distant Waters” on March 24th, </w:t>
            </w:r>
            <w:r w:rsidRPr="002D56A0">
              <w:rPr>
                <w:rFonts w:ascii="Times New Roman" w:eastAsia="Times New Roman" w:hAnsi="Times New Roman" w:cs="Times New Roman"/>
                <w:i/>
                <w:sz w:val="20"/>
                <w:szCs w:val="20"/>
              </w:rPr>
              <w:lastRenderedPageBreak/>
              <w:t xml:space="preserve">2013 to improve the reporting and monitoring of the catches of major species, including the </w:t>
            </w:r>
            <w:proofErr w:type="spellStart"/>
            <w:r w:rsidRPr="002D56A0">
              <w:rPr>
                <w:rFonts w:ascii="Times New Roman" w:eastAsia="Times New Roman" w:hAnsi="Times New Roman" w:cs="Times New Roman"/>
                <w:i/>
                <w:sz w:val="20"/>
                <w:szCs w:val="20"/>
              </w:rPr>
              <w:t>bigeye</w:t>
            </w:r>
            <w:proofErr w:type="spellEnd"/>
            <w:r w:rsidRPr="002D56A0">
              <w:rPr>
                <w:rFonts w:ascii="Times New Roman" w:eastAsia="Times New Roman" w:hAnsi="Times New Roman" w:cs="Times New Roman"/>
                <w:i/>
                <w:sz w:val="20"/>
                <w:szCs w:val="20"/>
              </w:rPr>
              <w:t xml:space="preserve">, under the </w:t>
            </w:r>
            <w:proofErr w:type="spellStart"/>
            <w:r w:rsidRPr="002D56A0">
              <w:rPr>
                <w:rFonts w:ascii="Times New Roman" w:eastAsia="Times New Roman" w:hAnsi="Times New Roman" w:cs="Times New Roman"/>
                <w:i/>
                <w:sz w:val="20"/>
                <w:szCs w:val="20"/>
              </w:rPr>
              <w:t>pruview</w:t>
            </w:r>
            <w:proofErr w:type="spellEnd"/>
            <w:r w:rsidRPr="002D56A0">
              <w:rPr>
                <w:rFonts w:ascii="Times New Roman" w:eastAsia="Times New Roman" w:hAnsi="Times New Roman" w:cs="Times New Roman"/>
                <w:i/>
                <w:sz w:val="20"/>
                <w:szCs w:val="20"/>
              </w:rPr>
              <w:t xml:space="preserve"> of RFMOs.  Under the revised Regulations, vessels operators are required to report the catches of these species to the authorities on a monthly basis and the authorities closely monitor the catch trends to ensure the catches are kept within allocated opportunitie</w:t>
            </w:r>
            <w:r w:rsidRPr="002D56A0">
              <w:rPr>
                <w:rFonts w:ascii="Times New Roman" w:eastAsia="Times New Roman" w:hAnsi="Times New Roman" w:cs="Times New Roman"/>
                <w:sz w:val="20"/>
                <w:szCs w:val="20"/>
              </w:rPr>
              <w:t xml:space="preserve">s.  </w:t>
            </w:r>
          </w:p>
        </w:tc>
        <w:tc>
          <w:tcPr>
            <w:tcW w:w="1066" w:type="dxa"/>
            <w:tcBorders>
              <w:right w:val="nil"/>
            </w:tcBorders>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NO (not implemented)</w:t>
            </w:r>
          </w:p>
        </w:tc>
        <w:tc>
          <w:tcPr>
            <w:tcW w:w="5806" w:type="dxa"/>
            <w:tcBorders>
              <w:left w:val="nil"/>
            </w:tcBorders>
            <w:hideMark/>
          </w:tcPr>
          <w:p w:rsidR="00AA77CD" w:rsidRPr="002D56A0" w:rsidRDefault="00AA77CD" w:rsidP="001C389E">
            <w:pPr>
              <w:rPr>
                <w:rFonts w:ascii="Times New Roman" w:eastAsia="Times New Roman" w:hAnsi="Times New Roman" w:cs="Times New Roman"/>
                <w:i/>
                <w:iCs/>
                <w:sz w:val="20"/>
                <w:szCs w:val="20"/>
              </w:rPr>
            </w:pPr>
            <w:r w:rsidRPr="001C389E">
              <w:rPr>
                <w:rFonts w:ascii="Times New Roman" w:eastAsia="Times New Roman" w:hAnsi="Times New Roman" w:cs="Times New Roman"/>
                <w:color w:val="000000"/>
                <w:sz w:val="20"/>
                <w:szCs w:val="20"/>
              </w:rPr>
              <w:t xml:space="preserve">This has been addressed in field number 68. </w:t>
            </w:r>
            <w:r w:rsidRPr="001C389E">
              <w:rPr>
                <w:rFonts w:ascii="Times New Roman" w:eastAsia="Times New Roman" w:hAnsi="Times New Roman" w:cs="Times New Roman"/>
                <w:color w:val="000000"/>
                <w:sz w:val="20"/>
                <w:szCs w:val="20"/>
              </w:rPr>
              <w:br/>
              <w:t xml:space="preserve">Korea exceeded its </w:t>
            </w: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allocation by around 280 </w:t>
            </w:r>
            <w:proofErr w:type="spellStart"/>
            <w:r w:rsidRPr="001C389E">
              <w:rPr>
                <w:rFonts w:ascii="Times New Roman" w:eastAsia="Times New Roman" w:hAnsi="Times New Roman" w:cs="Times New Roman"/>
                <w:color w:val="000000"/>
                <w:sz w:val="20"/>
                <w:szCs w:val="20"/>
              </w:rPr>
              <w:t>tonnes</w:t>
            </w:r>
            <w:proofErr w:type="spellEnd"/>
            <w:r w:rsidRPr="001C389E">
              <w:rPr>
                <w:rFonts w:ascii="Times New Roman" w:eastAsia="Times New Roman" w:hAnsi="Times New Roman" w:cs="Times New Roman"/>
                <w:color w:val="000000"/>
                <w:sz w:val="20"/>
                <w:szCs w:val="20"/>
              </w:rPr>
              <w:t xml:space="preserve"> in 2011, but this excess happened due to the double counting of catches in the WCPFC-IATTC overlap Area. To prevent this from happening again, the Korean government is </w:t>
            </w:r>
            <w:proofErr w:type="gramStart"/>
            <w:r w:rsidRPr="001C389E">
              <w:rPr>
                <w:rFonts w:ascii="Times New Roman" w:eastAsia="Times New Roman" w:hAnsi="Times New Roman" w:cs="Times New Roman"/>
                <w:color w:val="000000"/>
                <w:sz w:val="20"/>
                <w:szCs w:val="20"/>
              </w:rPr>
              <w:t>requiring  the</w:t>
            </w:r>
            <w:proofErr w:type="gramEnd"/>
            <w:r w:rsidRPr="001C389E">
              <w:rPr>
                <w:rFonts w:ascii="Times New Roman" w:eastAsia="Times New Roman" w:hAnsi="Times New Roman" w:cs="Times New Roman"/>
                <w:color w:val="000000"/>
                <w:sz w:val="20"/>
                <w:szCs w:val="20"/>
              </w:rPr>
              <w:t xml:space="preserve"> vessel operators to report their </w:t>
            </w: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catches to the authorities on a monthly basis from 2013 and is closely monitoring the catch trends. The Korean government notified the Secretariat that the </w:t>
            </w: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catches by Korean-flagged in the overlap Area would be counted as those in the IATTC Area.</w:t>
            </w:r>
            <w:r w:rsidRPr="001C389E">
              <w:rPr>
                <w:rFonts w:ascii="Times New Roman" w:eastAsia="Times New Roman" w:hAnsi="Times New Roman" w:cs="Times New Roman"/>
                <w:color w:val="000000"/>
                <w:sz w:val="20"/>
                <w:szCs w:val="20"/>
              </w:rPr>
              <w:br/>
            </w:r>
            <w:r w:rsidRPr="001C389E">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SPC advice (as at 17 July 2013): BET = 18,823 </w:t>
            </w:r>
            <w:proofErr w:type="spellStart"/>
            <w:r w:rsidRPr="002D56A0">
              <w:rPr>
                <w:rFonts w:ascii="Times New Roman" w:eastAsia="Times New Roman" w:hAnsi="Times New Roman" w:cs="Times New Roman"/>
                <w:i/>
                <w:iCs/>
                <w:sz w:val="20"/>
                <w:szCs w:val="20"/>
              </w:rPr>
              <w:t>mt.</w:t>
            </w:r>
            <w:proofErr w:type="spellEnd"/>
            <w:r w:rsidRPr="002D56A0">
              <w:rPr>
                <w:rFonts w:ascii="Times New Roman" w:eastAsia="Times New Roman" w:hAnsi="Times New Roman" w:cs="Times New Roman"/>
                <w:i/>
                <w:iCs/>
                <w:sz w:val="20"/>
                <w:szCs w:val="20"/>
              </w:rPr>
              <w:t xml:space="preserve"> </w:t>
            </w:r>
          </w:p>
          <w:p w:rsidR="00AA77CD" w:rsidRPr="002D56A0" w:rsidRDefault="00AA77CD" w:rsidP="001C389E">
            <w:pPr>
              <w:rPr>
                <w:rFonts w:ascii="Times New Roman" w:eastAsia="Times New Roman" w:hAnsi="Times New Roman" w:cs="Times New Roman"/>
                <w:i/>
                <w:iCs/>
                <w:sz w:val="20"/>
                <w:szCs w:val="20"/>
              </w:rPr>
            </w:pPr>
          </w:p>
          <w:p w:rsidR="00AA77CD" w:rsidRPr="00AA77CD" w:rsidRDefault="00AA77CD" w:rsidP="001C389E">
            <w:pPr>
              <w:rPr>
                <w:rFonts w:ascii="Times New Roman" w:eastAsia="Times New Roman" w:hAnsi="Times New Roman" w:cs="Times New Roman"/>
                <w:i/>
                <w:color w:val="000000"/>
                <w:sz w:val="20"/>
                <w:szCs w:val="20"/>
              </w:rPr>
            </w:pPr>
            <w:r w:rsidRPr="002D56A0">
              <w:rPr>
                <w:rFonts w:ascii="Times New Roman" w:eastAsia="Times New Roman" w:hAnsi="Times New Roman" w:cs="Times New Roman"/>
                <w:i/>
                <w:sz w:val="20"/>
                <w:szCs w:val="20"/>
              </w:rPr>
              <w:t>From 2013, the Korean government is allocating each vessel with individual vessel quota to make it easier for the government to control the catches and keep them within the national allocation. Also, reporting requirements have been strengthened in terms of reporting frequency. With the recent amendment to the Distant Water Fisheries Development Act of Korea, the Korean government now has more stringent sanction schemes in place, including those against who exceeded their allocations.</w:t>
            </w:r>
          </w:p>
        </w:tc>
        <w:tc>
          <w:tcPr>
            <w:tcW w:w="1170" w:type="dxa"/>
            <w:hideMark/>
          </w:tcPr>
          <w:p w:rsidR="00AA77CD" w:rsidRPr="001C389E" w:rsidRDefault="00AA77CD" w:rsidP="001C389E">
            <w:pPr>
              <w:rPr>
                <w:rFonts w:ascii="Times New Roman" w:eastAsia="Times New Roman" w:hAnsi="Times New Roman" w:cs="Times New Roman"/>
                <w:color w:val="000000"/>
                <w:sz w:val="20"/>
                <w:szCs w:val="20"/>
              </w:rPr>
            </w:pPr>
          </w:p>
        </w:tc>
      </w:tr>
      <w:tr w:rsidR="00AA77CD" w:rsidRPr="001C389E" w:rsidTr="00AA77CD">
        <w:trPr>
          <w:trHeight w:val="1970"/>
        </w:trPr>
        <w:tc>
          <w:tcPr>
            <w:tcW w:w="1039" w:type="dxa"/>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Chinese Taipei</w:t>
            </w:r>
          </w:p>
        </w:tc>
        <w:tc>
          <w:tcPr>
            <w:tcW w:w="1830" w:type="dxa"/>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Limit Type = Catch</w:t>
            </w:r>
            <w:r w:rsidRPr="001C389E">
              <w:rPr>
                <w:rFonts w:ascii="Times New Roman" w:eastAsia="Times New Roman" w:hAnsi="Times New Roman" w:cs="Times New Roman"/>
                <w:color w:val="000000"/>
                <w:sz w:val="20"/>
                <w:szCs w:val="20"/>
              </w:rPr>
              <w:br/>
              <w:t>Limit Value = 11098 Mt</w:t>
            </w:r>
            <w:r w:rsidRPr="001C389E">
              <w:rPr>
                <w:rFonts w:ascii="Times New Roman" w:eastAsia="Times New Roman" w:hAnsi="Times New Roman" w:cs="Times New Roman"/>
                <w:color w:val="000000"/>
                <w:sz w:val="20"/>
                <w:szCs w:val="20"/>
              </w:rPr>
              <w:br/>
              <w:t xml:space="preserve">Limit Comment = </w:t>
            </w: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w:t>
            </w:r>
            <w:proofErr w:type="spellStart"/>
            <w:r w:rsidRPr="001C389E">
              <w:rPr>
                <w:rFonts w:ascii="Times New Roman" w:eastAsia="Times New Roman" w:hAnsi="Times New Roman" w:cs="Times New Roman"/>
                <w:color w:val="000000"/>
                <w:sz w:val="20"/>
                <w:szCs w:val="20"/>
              </w:rPr>
              <w:t>longline</w:t>
            </w:r>
            <w:proofErr w:type="spellEnd"/>
            <w:r w:rsidRPr="001C389E">
              <w:rPr>
                <w:rFonts w:ascii="Times New Roman" w:eastAsia="Times New Roman" w:hAnsi="Times New Roman" w:cs="Times New Roman"/>
                <w:color w:val="000000"/>
                <w:sz w:val="20"/>
                <w:szCs w:val="20"/>
              </w:rPr>
              <w:t xml:space="preserve"> catch limit: Attachment K to CMM 2008-01 less 30%</w:t>
            </w:r>
          </w:p>
        </w:tc>
        <w:tc>
          <w:tcPr>
            <w:tcW w:w="1707" w:type="dxa"/>
            <w:hideMark/>
          </w:tcPr>
          <w:p w:rsidR="00AA77CD" w:rsidRPr="001C389E" w:rsidRDefault="00AA77CD" w:rsidP="001C389E">
            <w:pPr>
              <w:rPr>
                <w:rFonts w:ascii="Times New Roman" w:eastAsia="Times New Roman" w:hAnsi="Times New Roman" w:cs="Times New Roman"/>
                <w:color w:val="000000"/>
                <w:sz w:val="20"/>
                <w:szCs w:val="20"/>
              </w:rPr>
            </w:pPr>
          </w:p>
        </w:tc>
        <w:tc>
          <w:tcPr>
            <w:tcW w:w="1066" w:type="dxa"/>
            <w:tcBorders>
              <w:right w:val="nil"/>
            </w:tcBorders>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5806" w:type="dxa"/>
            <w:tcBorders>
              <w:left w:val="nil"/>
            </w:tcBorders>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BET catch of Taiwan’s tuna </w:t>
            </w:r>
            <w:proofErr w:type="spellStart"/>
            <w:r w:rsidRPr="001C389E">
              <w:rPr>
                <w:rFonts w:ascii="Times New Roman" w:eastAsia="Times New Roman" w:hAnsi="Times New Roman" w:cs="Times New Roman"/>
                <w:color w:val="000000"/>
                <w:sz w:val="20"/>
                <w:szCs w:val="20"/>
              </w:rPr>
              <w:t>longliners</w:t>
            </w:r>
            <w:proofErr w:type="spellEnd"/>
            <w:r w:rsidRPr="001C389E">
              <w:rPr>
                <w:rFonts w:ascii="Times New Roman" w:eastAsia="Times New Roman" w:hAnsi="Times New Roman" w:cs="Times New Roman"/>
                <w:color w:val="000000"/>
                <w:sz w:val="20"/>
                <w:szCs w:val="20"/>
              </w:rPr>
              <w:t xml:space="preserve"> from 2009 to 2011 does not exceed catch limit stipulated in CMM 2008-01. Please refer to our catch data and WCPC9/IP09 rev3.</w:t>
            </w:r>
            <w:r w:rsidRPr="001C389E">
              <w:rPr>
                <w:rFonts w:ascii="Times New Roman" w:eastAsia="Times New Roman" w:hAnsi="Times New Roman" w:cs="Times New Roman"/>
                <w:color w:val="000000"/>
                <w:sz w:val="20"/>
                <w:szCs w:val="20"/>
              </w:rPr>
              <w:br/>
              <w:t> </w:t>
            </w:r>
            <w:r w:rsidRPr="001C389E">
              <w:rPr>
                <w:rFonts w:ascii="Times New Roman" w:eastAsia="Times New Roman" w:hAnsi="Times New Roman" w:cs="Times New Roman"/>
                <w:color w:val="000000"/>
                <w:sz w:val="20"/>
                <w:szCs w:val="20"/>
              </w:rPr>
              <w:br/>
              <w:t xml:space="preserve">SPC advice (as at 17 July 2013): BET = 10,994 </w:t>
            </w:r>
            <w:proofErr w:type="spellStart"/>
            <w:r w:rsidRPr="001C389E">
              <w:rPr>
                <w:rFonts w:ascii="Times New Roman" w:eastAsia="Times New Roman" w:hAnsi="Times New Roman" w:cs="Times New Roman"/>
                <w:color w:val="000000"/>
                <w:sz w:val="20"/>
                <w:szCs w:val="20"/>
              </w:rPr>
              <w:t>mt</w:t>
            </w:r>
            <w:proofErr w:type="spellEnd"/>
            <w:r w:rsidRPr="001C389E">
              <w:rPr>
                <w:rFonts w:ascii="Times New Roman" w:eastAsia="Times New Roman" w:hAnsi="Times New Roman" w:cs="Times New Roman"/>
                <w:color w:val="000000"/>
                <w:sz w:val="20"/>
                <w:szCs w:val="20"/>
              </w:rPr>
              <w:br/>
              <w:t> </w:t>
            </w:r>
          </w:p>
        </w:tc>
        <w:tc>
          <w:tcPr>
            <w:tcW w:w="1170" w:type="dxa"/>
            <w:hideMark/>
          </w:tcPr>
          <w:p w:rsidR="00AA77CD" w:rsidRPr="001C389E" w:rsidRDefault="00AA77CD" w:rsidP="001C389E">
            <w:pPr>
              <w:rPr>
                <w:rFonts w:ascii="Times New Roman" w:eastAsia="Times New Roman" w:hAnsi="Times New Roman" w:cs="Times New Roman"/>
                <w:color w:val="000000"/>
                <w:sz w:val="20"/>
                <w:szCs w:val="20"/>
              </w:rPr>
            </w:pPr>
          </w:p>
        </w:tc>
      </w:tr>
      <w:tr w:rsidR="00AA77CD" w:rsidRPr="001C389E" w:rsidTr="00AA77CD">
        <w:trPr>
          <w:trHeight w:val="2295"/>
        </w:trPr>
        <w:tc>
          <w:tcPr>
            <w:tcW w:w="1039" w:type="dxa"/>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United States of America</w:t>
            </w:r>
          </w:p>
        </w:tc>
        <w:tc>
          <w:tcPr>
            <w:tcW w:w="1830" w:type="dxa"/>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Limit Type = Catch</w:t>
            </w:r>
            <w:r w:rsidRPr="001C389E">
              <w:rPr>
                <w:rFonts w:ascii="Times New Roman" w:eastAsia="Times New Roman" w:hAnsi="Times New Roman" w:cs="Times New Roman"/>
                <w:color w:val="000000"/>
                <w:sz w:val="20"/>
                <w:szCs w:val="20"/>
              </w:rPr>
              <w:br/>
              <w:t>Limit Value = 3763Mt</w:t>
            </w:r>
            <w:r w:rsidRPr="001C389E">
              <w:rPr>
                <w:rFonts w:ascii="Times New Roman" w:eastAsia="Times New Roman" w:hAnsi="Times New Roman" w:cs="Times New Roman"/>
                <w:color w:val="000000"/>
                <w:sz w:val="20"/>
                <w:szCs w:val="20"/>
              </w:rPr>
              <w:br/>
              <w:t xml:space="preserve">Limit Comment = based on </w:t>
            </w:r>
            <w:proofErr w:type="spellStart"/>
            <w:r w:rsidRPr="001C389E">
              <w:rPr>
                <w:rFonts w:ascii="Times New Roman" w:eastAsia="Times New Roman" w:hAnsi="Times New Roman" w:cs="Times New Roman"/>
                <w:color w:val="000000"/>
                <w:sz w:val="20"/>
                <w:szCs w:val="20"/>
              </w:rPr>
              <w:t>para</w:t>
            </w:r>
            <w:proofErr w:type="spellEnd"/>
            <w:r w:rsidRPr="001C389E">
              <w:rPr>
                <w:rFonts w:ascii="Times New Roman" w:eastAsia="Times New Roman" w:hAnsi="Times New Roman" w:cs="Times New Roman"/>
                <w:color w:val="000000"/>
                <w:sz w:val="20"/>
                <w:szCs w:val="20"/>
              </w:rPr>
              <w:t xml:space="preserve"> 35 of this CMM, 2004 level is the </w:t>
            </w:r>
            <w:proofErr w:type="spellStart"/>
            <w:r w:rsidRPr="001C389E">
              <w:rPr>
                <w:rFonts w:ascii="Times New Roman" w:eastAsia="Times New Roman" w:hAnsi="Times New Roman" w:cs="Times New Roman"/>
                <w:color w:val="000000"/>
                <w:sz w:val="20"/>
                <w:szCs w:val="20"/>
              </w:rPr>
              <w:t>lim</w:t>
            </w:r>
            <w:proofErr w:type="spellEnd"/>
          </w:p>
        </w:tc>
        <w:tc>
          <w:tcPr>
            <w:tcW w:w="1707" w:type="dxa"/>
            <w:hideMark/>
          </w:tcPr>
          <w:p w:rsidR="00AA77CD" w:rsidRPr="001C389E" w:rsidRDefault="00AA77CD" w:rsidP="001C389E">
            <w:pPr>
              <w:rPr>
                <w:rFonts w:ascii="Times New Roman" w:eastAsia="Times New Roman" w:hAnsi="Times New Roman" w:cs="Times New Roman"/>
                <w:color w:val="000000"/>
                <w:sz w:val="20"/>
                <w:szCs w:val="20"/>
              </w:rPr>
            </w:pPr>
          </w:p>
        </w:tc>
        <w:tc>
          <w:tcPr>
            <w:tcW w:w="1066" w:type="dxa"/>
            <w:tcBorders>
              <w:right w:val="nil"/>
            </w:tcBorders>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N/A</w:t>
            </w:r>
          </w:p>
        </w:tc>
        <w:tc>
          <w:tcPr>
            <w:tcW w:w="5806" w:type="dxa"/>
            <w:tcBorders>
              <w:left w:val="nil"/>
            </w:tcBorders>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Excluding landings by the US Participating Territories (</w:t>
            </w:r>
            <w:proofErr w:type="spellStart"/>
            <w:r w:rsidRPr="001C389E">
              <w:rPr>
                <w:rFonts w:ascii="Times New Roman" w:eastAsia="Times New Roman" w:hAnsi="Times New Roman" w:cs="Times New Roman"/>
                <w:color w:val="000000"/>
                <w:sz w:val="20"/>
                <w:szCs w:val="20"/>
              </w:rPr>
              <w:t>ie</w:t>
            </w:r>
            <w:proofErr w:type="spellEnd"/>
            <w:r w:rsidRPr="001C389E">
              <w:rPr>
                <w:rFonts w:ascii="Times New Roman" w:eastAsia="Times New Roman" w:hAnsi="Times New Roman" w:cs="Times New Roman"/>
                <w:color w:val="000000"/>
                <w:sz w:val="20"/>
                <w:szCs w:val="20"/>
              </w:rPr>
              <w:t xml:space="preserve"> A/Samoa), LL landings of BET increased slightly to 3,654mt in 2012.  these </w:t>
            </w: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tuna landings by the US LL fishery were below the limit of 3,763 t established in US Fishery regulations (50 CFR Part 200, 2009) pursuant to the provisions of the WCPFC CMM 2008-01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pg.3)</w:t>
            </w:r>
            <w:r w:rsidRPr="001C389E">
              <w:rPr>
                <w:rFonts w:ascii="Times New Roman" w:eastAsia="Times New Roman" w:hAnsi="Times New Roman" w:cs="Times New Roman"/>
                <w:color w:val="000000"/>
                <w:sz w:val="20"/>
                <w:szCs w:val="20"/>
              </w:rPr>
              <w:br/>
            </w:r>
            <w:r w:rsidRPr="001C389E">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SPC advice (as at 17 July 2013): USA LL BET catch in 2012 was 3,654 </w:t>
            </w:r>
            <w:proofErr w:type="spellStart"/>
            <w:r w:rsidRPr="002D56A0">
              <w:rPr>
                <w:rFonts w:ascii="Times New Roman" w:eastAsia="Times New Roman" w:hAnsi="Times New Roman" w:cs="Times New Roman"/>
                <w:i/>
                <w:iCs/>
                <w:sz w:val="20"/>
                <w:szCs w:val="20"/>
              </w:rPr>
              <w:t>mtt</w:t>
            </w:r>
            <w:proofErr w:type="spellEnd"/>
          </w:p>
        </w:tc>
        <w:tc>
          <w:tcPr>
            <w:tcW w:w="1170" w:type="dxa"/>
            <w:hideMark/>
          </w:tcPr>
          <w:p w:rsidR="00AA77CD" w:rsidRPr="001C389E" w:rsidRDefault="00AA77CD" w:rsidP="001C389E">
            <w:pPr>
              <w:rPr>
                <w:rFonts w:ascii="Times New Roman" w:eastAsia="Times New Roman" w:hAnsi="Times New Roman" w:cs="Times New Roman"/>
                <w:color w:val="000000"/>
                <w:sz w:val="20"/>
                <w:szCs w:val="20"/>
              </w:rPr>
            </w:pPr>
          </w:p>
        </w:tc>
      </w:tr>
    </w:tbl>
    <w:p w:rsidR="00AA73A5" w:rsidRDefault="00AA73A5"/>
    <w:p w:rsidR="00077337" w:rsidRDefault="00077337">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5"/>
        <w:gridCol w:w="11063"/>
      </w:tblGrid>
      <w:tr w:rsidR="001C389E" w:rsidRPr="00BD1655" w:rsidTr="001C389E">
        <w:tc>
          <w:tcPr>
            <w:tcW w:w="1915" w:type="dxa"/>
          </w:tcPr>
          <w:p w:rsidR="001C389E" w:rsidRPr="00FA75E6" w:rsidRDefault="001C389E" w:rsidP="001C389E">
            <w:pPr>
              <w:rPr>
                <w:rFonts w:cs="Times New Roman"/>
                <w:b/>
                <w:bCs/>
                <w:sz w:val="24"/>
                <w:szCs w:val="24"/>
              </w:rPr>
            </w:pPr>
            <w:r w:rsidRPr="00FA75E6">
              <w:rPr>
                <w:rFonts w:cs="Times New Roman"/>
                <w:b/>
                <w:bCs/>
                <w:sz w:val="24"/>
                <w:szCs w:val="24"/>
              </w:rPr>
              <w:lastRenderedPageBreak/>
              <w:t>CMM 08-01 39</w:t>
            </w:r>
          </w:p>
          <w:p w:rsidR="001C389E" w:rsidRPr="00BD1655" w:rsidRDefault="001C389E" w:rsidP="001C389E">
            <w:pPr>
              <w:rPr>
                <w:rFonts w:cs="Times New Roman"/>
                <w:b/>
                <w:bCs/>
              </w:rPr>
            </w:pPr>
            <w:r w:rsidRPr="00BD1655">
              <w:rPr>
                <w:b/>
                <w:sz w:val="18"/>
                <w:szCs w:val="18"/>
              </w:rPr>
              <w:t>(i) Catch and effort limits for target species</w:t>
            </w:r>
          </w:p>
        </w:tc>
        <w:tc>
          <w:tcPr>
            <w:tcW w:w="11063" w:type="dxa"/>
          </w:tcPr>
          <w:p w:rsidR="001C389E" w:rsidRPr="00BD1655" w:rsidRDefault="001C389E" w:rsidP="001C389E">
            <w:pPr>
              <w:autoSpaceDE w:val="0"/>
              <w:autoSpaceDN w:val="0"/>
              <w:adjustRightInd w:val="0"/>
              <w:rPr>
                <w:rFonts w:cs="Times New Roman"/>
                <w:b/>
                <w:bCs/>
              </w:rPr>
            </w:pPr>
            <w:r w:rsidRPr="00BD1655">
              <w:rPr>
                <w:rFonts w:cs="Times New Roman"/>
              </w:rPr>
              <w:t xml:space="preserve">Beginning in 2009, CCMs shall take necessary measures to ensure that the total capacity of their respective other commercial tuna fisheries for </w:t>
            </w:r>
            <w:proofErr w:type="spellStart"/>
            <w:r w:rsidRPr="00BD1655">
              <w:rPr>
                <w:rFonts w:cs="Times New Roman"/>
              </w:rPr>
              <w:t>bigeye</w:t>
            </w:r>
            <w:proofErr w:type="spellEnd"/>
            <w:r w:rsidRPr="00BD1655">
              <w:rPr>
                <w:rFonts w:cs="Times New Roman"/>
              </w:rPr>
              <w:t xml:space="preserve"> and </w:t>
            </w:r>
            <w:proofErr w:type="spellStart"/>
            <w:r w:rsidRPr="00BD1655">
              <w:rPr>
                <w:rFonts w:cs="Times New Roman"/>
              </w:rPr>
              <w:t>yellowfin</w:t>
            </w:r>
            <w:proofErr w:type="spellEnd"/>
            <w:r w:rsidRPr="00BD1655">
              <w:rPr>
                <w:rFonts w:cs="Times New Roman"/>
              </w:rPr>
              <w:t xml:space="preserve"> tuna, including purse seining that occurs north of 20ºN or south of 20ºS, but excluding artisanal fisheries and those fisheries taking less than 2,000 </w:t>
            </w:r>
            <w:proofErr w:type="spellStart"/>
            <w:r w:rsidRPr="00BD1655">
              <w:rPr>
                <w:rFonts w:cs="Times New Roman"/>
              </w:rPr>
              <w:t>tonnes</w:t>
            </w:r>
            <w:proofErr w:type="spellEnd"/>
            <w:r w:rsidRPr="00BD1655">
              <w:rPr>
                <w:rFonts w:cs="Times New Roman"/>
              </w:rPr>
              <w:t xml:space="preserve"> of </w:t>
            </w:r>
            <w:proofErr w:type="spellStart"/>
            <w:r w:rsidRPr="00BD1655">
              <w:rPr>
                <w:rFonts w:cs="Times New Roman"/>
              </w:rPr>
              <w:t>bigeye</w:t>
            </w:r>
            <w:proofErr w:type="spellEnd"/>
            <w:r w:rsidRPr="00BD1655">
              <w:rPr>
                <w:rFonts w:cs="Times New Roman"/>
              </w:rPr>
              <w:t xml:space="preserve"> and </w:t>
            </w:r>
            <w:proofErr w:type="spellStart"/>
            <w:r w:rsidRPr="00BD1655">
              <w:rPr>
                <w:rFonts w:cs="Times New Roman"/>
              </w:rPr>
              <w:t>yellowfin</w:t>
            </w:r>
            <w:proofErr w:type="spellEnd"/>
            <w:r w:rsidRPr="00BD1655">
              <w:rPr>
                <w:rFonts w:cs="Times New Roman"/>
              </w:rPr>
              <w:t>, shall not exceed the average level for the period 2001-2004 or 2004. CCMs shall provide the SC with estimates of fishing effort for these other fisheries or proposals for the provision of effort data for these fisheries for 2009 and future years.</w:t>
            </w:r>
          </w:p>
        </w:tc>
      </w:tr>
    </w:tbl>
    <w:p w:rsidR="00AA73A5" w:rsidRDefault="00AA73A5"/>
    <w:tbl>
      <w:tblPr>
        <w:tblStyle w:val="TableGrid"/>
        <w:tblW w:w="0" w:type="auto"/>
        <w:tblLook w:val="04A0" w:firstRow="1" w:lastRow="0" w:firstColumn="1" w:lastColumn="0" w:noHBand="0" w:noVBand="1"/>
      </w:tblPr>
      <w:tblGrid>
        <w:gridCol w:w="1200"/>
        <w:gridCol w:w="2684"/>
        <w:gridCol w:w="3064"/>
        <w:gridCol w:w="1620"/>
        <w:gridCol w:w="3367"/>
        <w:gridCol w:w="1241"/>
      </w:tblGrid>
      <w:tr w:rsidR="00AA77CD" w:rsidRPr="001C389E" w:rsidTr="00AA77CD">
        <w:trPr>
          <w:trHeight w:val="495"/>
          <w:tblHeader/>
        </w:trPr>
        <w:tc>
          <w:tcPr>
            <w:tcW w:w="0" w:type="auto"/>
            <w:shd w:val="clear" w:color="auto" w:fill="D9D9D9" w:themeFill="background1" w:themeFillShade="D9"/>
            <w:hideMark/>
          </w:tcPr>
          <w:p w:rsidR="00AA77CD" w:rsidRPr="001C389E" w:rsidRDefault="00AA77CD" w:rsidP="001C389E">
            <w:pPr>
              <w:rPr>
                <w:rFonts w:ascii="Times New Roman" w:eastAsia="Times New Roman" w:hAnsi="Times New Roman" w:cs="Times New Roman"/>
                <w:b/>
                <w:bCs/>
                <w:color w:val="000000"/>
                <w:sz w:val="20"/>
                <w:szCs w:val="20"/>
              </w:rPr>
            </w:pPr>
            <w:r w:rsidRPr="001C389E">
              <w:rPr>
                <w:rFonts w:ascii="Times New Roman" w:eastAsia="Times New Roman" w:hAnsi="Times New Roman" w:cs="Times New Roman"/>
                <w:b/>
                <w:bCs/>
                <w:color w:val="000000"/>
                <w:sz w:val="20"/>
                <w:szCs w:val="20"/>
              </w:rPr>
              <w:t>Applicable CCMs</w:t>
            </w:r>
          </w:p>
        </w:tc>
        <w:tc>
          <w:tcPr>
            <w:tcW w:w="0" w:type="auto"/>
            <w:shd w:val="clear" w:color="auto" w:fill="D9D9D9" w:themeFill="background1" w:themeFillShade="D9"/>
            <w:hideMark/>
          </w:tcPr>
          <w:p w:rsidR="00AA77CD" w:rsidRPr="001C389E" w:rsidRDefault="00AA77CD" w:rsidP="001C389E">
            <w:pPr>
              <w:rPr>
                <w:rFonts w:ascii="Times New Roman" w:eastAsia="Times New Roman" w:hAnsi="Times New Roman" w:cs="Times New Roman"/>
                <w:b/>
                <w:bCs/>
                <w:sz w:val="20"/>
                <w:szCs w:val="20"/>
              </w:rPr>
            </w:pPr>
            <w:r w:rsidRPr="001C389E">
              <w:rPr>
                <w:rFonts w:ascii="Times New Roman" w:eastAsia="Times New Roman" w:hAnsi="Times New Roman" w:cs="Times New Roman"/>
                <w:b/>
                <w:bCs/>
                <w:sz w:val="20"/>
                <w:szCs w:val="20"/>
              </w:rPr>
              <w:t>Limit/Reporting Requirements</w:t>
            </w:r>
          </w:p>
        </w:tc>
        <w:tc>
          <w:tcPr>
            <w:tcW w:w="3064" w:type="dxa"/>
            <w:shd w:val="clear" w:color="auto" w:fill="D9D9D9" w:themeFill="background1" w:themeFillShade="D9"/>
            <w:hideMark/>
          </w:tcPr>
          <w:p w:rsidR="00AA77CD" w:rsidRPr="001C389E" w:rsidRDefault="00AA77CD" w:rsidP="001C389E">
            <w:pPr>
              <w:rPr>
                <w:rFonts w:ascii="Times New Roman" w:eastAsia="Times New Roman" w:hAnsi="Times New Roman" w:cs="Times New Roman"/>
                <w:b/>
                <w:bCs/>
                <w:sz w:val="20"/>
                <w:szCs w:val="20"/>
              </w:rPr>
            </w:pPr>
            <w:r w:rsidRPr="001C389E">
              <w:rPr>
                <w:rFonts w:ascii="Times New Roman" w:eastAsia="Times New Roman" w:hAnsi="Times New Roman" w:cs="Times New Roman"/>
                <w:b/>
                <w:bCs/>
                <w:sz w:val="20"/>
                <w:szCs w:val="20"/>
              </w:rPr>
              <w:t>2011 Assessment</w:t>
            </w:r>
          </w:p>
        </w:tc>
        <w:tc>
          <w:tcPr>
            <w:tcW w:w="4987" w:type="dxa"/>
            <w:gridSpan w:val="2"/>
            <w:tcBorders>
              <w:bottom w:val="single" w:sz="4" w:space="0" w:color="auto"/>
            </w:tcBorders>
            <w:shd w:val="clear" w:color="auto" w:fill="D9D9D9" w:themeFill="background1" w:themeFillShade="D9"/>
            <w:hideMark/>
          </w:tcPr>
          <w:p w:rsidR="00AA77CD" w:rsidRPr="001C389E" w:rsidRDefault="00AA77CD" w:rsidP="001C389E">
            <w:pPr>
              <w:rPr>
                <w:rFonts w:ascii="Times New Roman" w:eastAsia="Times New Roman" w:hAnsi="Times New Roman" w:cs="Times New Roman"/>
                <w:b/>
                <w:bCs/>
                <w:color w:val="000000"/>
                <w:sz w:val="20"/>
                <w:szCs w:val="20"/>
              </w:rPr>
            </w:pPr>
            <w:r w:rsidRPr="001C389E">
              <w:rPr>
                <w:rFonts w:ascii="Times New Roman" w:eastAsia="Times New Roman" w:hAnsi="Times New Roman" w:cs="Times New Roman"/>
                <w:b/>
                <w:bCs/>
                <w:color w:val="000000"/>
                <w:sz w:val="20"/>
                <w:szCs w:val="20"/>
              </w:rPr>
              <w:t>2012 Implementation</w:t>
            </w:r>
          </w:p>
        </w:tc>
        <w:tc>
          <w:tcPr>
            <w:tcW w:w="0" w:type="auto"/>
            <w:shd w:val="clear" w:color="auto" w:fill="D9D9D9" w:themeFill="background1" w:themeFillShade="D9"/>
            <w:hideMark/>
          </w:tcPr>
          <w:p w:rsidR="00AA77CD" w:rsidRPr="001C389E" w:rsidRDefault="00AA77CD" w:rsidP="001C389E">
            <w:pPr>
              <w:rPr>
                <w:rFonts w:ascii="Times New Roman" w:eastAsia="Times New Roman" w:hAnsi="Times New Roman" w:cs="Times New Roman"/>
                <w:b/>
                <w:bCs/>
                <w:color w:val="000000"/>
                <w:sz w:val="20"/>
                <w:szCs w:val="20"/>
              </w:rPr>
            </w:pPr>
            <w:r w:rsidRPr="001C389E">
              <w:rPr>
                <w:rFonts w:ascii="Times New Roman" w:eastAsia="Times New Roman" w:hAnsi="Times New Roman" w:cs="Times New Roman"/>
                <w:b/>
                <w:bCs/>
                <w:color w:val="000000"/>
                <w:sz w:val="20"/>
                <w:szCs w:val="20"/>
              </w:rPr>
              <w:t>TCC Assessment</w:t>
            </w:r>
          </w:p>
        </w:tc>
      </w:tr>
      <w:tr w:rsidR="00AA77CD" w:rsidRPr="001C389E" w:rsidTr="00AA77CD">
        <w:trPr>
          <w:trHeight w:val="2150"/>
        </w:trPr>
        <w:tc>
          <w:tcPr>
            <w:tcW w:w="0" w:type="auto"/>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Indonesia</w:t>
            </w:r>
          </w:p>
        </w:tc>
        <w:tc>
          <w:tcPr>
            <w:tcW w:w="0" w:type="auto"/>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Limit Type = Not Specified</w:t>
            </w:r>
            <w:r w:rsidRPr="001C389E">
              <w:rPr>
                <w:rFonts w:ascii="Times New Roman" w:eastAsia="Times New Roman" w:hAnsi="Times New Roman" w:cs="Times New Roman"/>
                <w:color w:val="000000"/>
                <w:sz w:val="20"/>
                <w:szCs w:val="20"/>
              </w:rPr>
              <w:br/>
              <w:t xml:space="preserve">Limit Comment = no relevant participatory rights from WCPFC8 decisions in high seas, but activities in </w:t>
            </w:r>
            <w:proofErr w:type="spellStart"/>
            <w:r w:rsidRPr="001C389E">
              <w:rPr>
                <w:rFonts w:ascii="Times New Roman" w:eastAsia="Times New Roman" w:hAnsi="Times New Roman" w:cs="Times New Roman"/>
                <w:color w:val="000000"/>
                <w:sz w:val="20"/>
                <w:szCs w:val="20"/>
              </w:rPr>
              <w:t>Indonesias</w:t>
            </w:r>
            <w:proofErr w:type="spellEnd"/>
            <w:r w:rsidRPr="001C389E">
              <w:rPr>
                <w:rFonts w:ascii="Times New Roman" w:eastAsia="Times New Roman" w:hAnsi="Times New Roman" w:cs="Times New Roman"/>
                <w:color w:val="000000"/>
                <w:sz w:val="20"/>
                <w:szCs w:val="20"/>
              </w:rPr>
              <w:t xml:space="preserve"> EEZ appear to be outside the limit</w:t>
            </w:r>
          </w:p>
        </w:tc>
        <w:tc>
          <w:tcPr>
            <w:tcW w:w="3064" w:type="dxa"/>
            <w:hideMark/>
          </w:tcPr>
          <w:p w:rsidR="00AA77CD" w:rsidRPr="001C389E" w:rsidRDefault="00AA77CD" w:rsidP="001C389E">
            <w:pPr>
              <w:rPr>
                <w:rFonts w:ascii="Times New Roman" w:eastAsia="Times New Roman" w:hAnsi="Times New Roman" w:cs="Times New Roman"/>
                <w:color w:val="000000"/>
                <w:sz w:val="20"/>
                <w:szCs w:val="20"/>
              </w:rPr>
            </w:pPr>
          </w:p>
        </w:tc>
        <w:tc>
          <w:tcPr>
            <w:tcW w:w="1620" w:type="dxa"/>
            <w:tcBorders>
              <w:right w:val="nil"/>
            </w:tcBorders>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3367" w:type="dxa"/>
            <w:tcBorders>
              <w:left w:val="nil"/>
            </w:tcBorders>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reports:</w:t>
            </w:r>
            <w:r w:rsidRPr="001C389E">
              <w:rPr>
                <w:rFonts w:ascii="Times New Roman" w:eastAsia="Times New Roman" w:hAnsi="Times New Roman" w:cs="Times New Roman"/>
                <w:color w:val="000000"/>
                <w:sz w:val="20"/>
                <w:szCs w:val="20"/>
              </w:rPr>
              <w:br/>
              <w:t>Nominal catches in Fisheries Management Area 716 (IEEZ Sulawesi Sea) and 717 (IEEZ Pacific Ocean) for</w:t>
            </w:r>
            <w:r w:rsidRPr="001C389E">
              <w:rPr>
                <w:rFonts w:ascii="Times New Roman" w:eastAsia="Times New Roman" w:hAnsi="Times New Roman" w:cs="Times New Roman"/>
                <w:color w:val="000000"/>
                <w:sz w:val="20"/>
                <w:szCs w:val="20"/>
              </w:rPr>
              <w:br/>
              <w:t>Pole and Hand Line:  YFT = 1.864, BET = 2.237</w:t>
            </w:r>
            <w:r w:rsidRPr="001C389E">
              <w:rPr>
                <w:rFonts w:ascii="Times New Roman" w:eastAsia="Times New Roman" w:hAnsi="Times New Roman" w:cs="Times New Roman"/>
                <w:color w:val="000000"/>
                <w:sz w:val="20"/>
                <w:szCs w:val="20"/>
              </w:rPr>
              <w:br/>
            </w:r>
            <w:proofErr w:type="spellStart"/>
            <w:r w:rsidRPr="001C389E">
              <w:rPr>
                <w:rFonts w:ascii="Times New Roman" w:eastAsia="Times New Roman" w:hAnsi="Times New Roman" w:cs="Times New Roman"/>
                <w:color w:val="000000"/>
                <w:sz w:val="20"/>
                <w:szCs w:val="20"/>
              </w:rPr>
              <w:t>Handline</w:t>
            </w:r>
            <w:proofErr w:type="spellEnd"/>
            <w:r w:rsidRPr="001C389E">
              <w:rPr>
                <w:rFonts w:ascii="Times New Roman" w:eastAsia="Times New Roman" w:hAnsi="Times New Roman" w:cs="Times New Roman"/>
                <w:color w:val="000000"/>
                <w:sz w:val="20"/>
                <w:szCs w:val="20"/>
              </w:rPr>
              <w:t>: YFT=2.051, BET=177</w:t>
            </w:r>
            <w:r w:rsidRPr="001C389E">
              <w:rPr>
                <w:rFonts w:ascii="Times New Roman" w:eastAsia="Times New Roman" w:hAnsi="Times New Roman" w:cs="Times New Roman"/>
                <w:color w:val="000000"/>
                <w:sz w:val="20"/>
                <w:szCs w:val="20"/>
              </w:rPr>
              <w:br/>
              <w:t>Others:  YFT=15.338, BET=1.658</w:t>
            </w:r>
          </w:p>
        </w:tc>
        <w:tc>
          <w:tcPr>
            <w:tcW w:w="0" w:type="auto"/>
            <w:hideMark/>
          </w:tcPr>
          <w:p w:rsidR="00AA77CD" w:rsidRPr="001C389E" w:rsidRDefault="00AA77CD" w:rsidP="001C389E">
            <w:pPr>
              <w:rPr>
                <w:rFonts w:ascii="Times New Roman" w:eastAsia="Times New Roman" w:hAnsi="Times New Roman" w:cs="Times New Roman"/>
                <w:color w:val="000000"/>
                <w:sz w:val="20"/>
                <w:szCs w:val="20"/>
              </w:rPr>
            </w:pPr>
          </w:p>
        </w:tc>
      </w:tr>
      <w:tr w:rsidR="00AA77CD" w:rsidRPr="001C389E" w:rsidTr="00AA77CD">
        <w:trPr>
          <w:trHeight w:val="1880"/>
        </w:trPr>
        <w:tc>
          <w:tcPr>
            <w:tcW w:w="0" w:type="auto"/>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Japan</w:t>
            </w:r>
          </w:p>
        </w:tc>
        <w:tc>
          <w:tcPr>
            <w:tcW w:w="0" w:type="auto"/>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Limit= Cap capacity of other fisheries at 2004 or average 2001-2004 levels (excludes artisanal and &lt;2000T fisheries)</w:t>
            </w:r>
          </w:p>
        </w:tc>
        <w:tc>
          <w:tcPr>
            <w:tcW w:w="3064" w:type="dxa"/>
            <w:hideMark/>
          </w:tcPr>
          <w:p w:rsidR="00AA77CD" w:rsidRPr="001C389E" w:rsidRDefault="00AA77CD" w:rsidP="001C389E">
            <w:pPr>
              <w:rPr>
                <w:rFonts w:ascii="Times New Roman" w:eastAsia="Times New Roman" w:hAnsi="Times New Roman" w:cs="Times New Roman"/>
                <w:color w:val="000000"/>
                <w:sz w:val="20"/>
                <w:szCs w:val="20"/>
              </w:rPr>
            </w:pPr>
          </w:p>
        </w:tc>
        <w:tc>
          <w:tcPr>
            <w:tcW w:w="1620" w:type="dxa"/>
            <w:tcBorders>
              <w:right w:val="nil"/>
            </w:tcBorders>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3367" w:type="dxa"/>
            <w:tcBorders>
              <w:left w:val="nil"/>
            </w:tcBorders>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reports in the Japanese tuna and billfish fisheries </w:t>
            </w:r>
            <w:proofErr w:type="spellStart"/>
            <w:r w:rsidRPr="001C389E">
              <w:rPr>
                <w:rFonts w:ascii="Times New Roman" w:eastAsia="Times New Roman" w:hAnsi="Times New Roman" w:cs="Times New Roman"/>
                <w:color w:val="000000"/>
                <w:sz w:val="20"/>
                <w:szCs w:val="20"/>
              </w:rPr>
              <w:t>eg</w:t>
            </w:r>
            <w:proofErr w:type="spellEnd"/>
            <w:r w:rsidRPr="001C389E">
              <w:rPr>
                <w:rFonts w:ascii="Times New Roman" w:eastAsia="Times New Roman" w:hAnsi="Times New Roman" w:cs="Times New Roman"/>
                <w:color w:val="000000"/>
                <w:sz w:val="20"/>
                <w:szCs w:val="20"/>
              </w:rPr>
              <w:t xml:space="preserve">. </w:t>
            </w:r>
            <w:proofErr w:type="spellStart"/>
            <w:proofErr w:type="gramStart"/>
            <w:r w:rsidRPr="001C389E">
              <w:rPr>
                <w:rFonts w:ascii="Times New Roman" w:eastAsia="Times New Roman" w:hAnsi="Times New Roman" w:cs="Times New Roman"/>
                <w:color w:val="000000"/>
                <w:sz w:val="20"/>
                <w:szCs w:val="20"/>
              </w:rPr>
              <w:t>longline</w:t>
            </w:r>
            <w:proofErr w:type="spellEnd"/>
            <w:proofErr w:type="gramEnd"/>
            <w:r w:rsidRPr="001C389E">
              <w:rPr>
                <w:rFonts w:ascii="Times New Roman" w:eastAsia="Times New Roman" w:hAnsi="Times New Roman" w:cs="Times New Roman"/>
                <w:color w:val="000000"/>
                <w:sz w:val="20"/>
                <w:szCs w:val="20"/>
              </w:rPr>
              <w:t>, pole-and-line, purse seine and other miscellaneous coastal fisheries in the WCPFC-CA.  Japanese catches (</w:t>
            </w:r>
            <w:proofErr w:type="spellStart"/>
            <w:r w:rsidRPr="001C389E">
              <w:rPr>
                <w:rFonts w:ascii="Times New Roman" w:eastAsia="Times New Roman" w:hAnsi="Times New Roman" w:cs="Times New Roman"/>
                <w:color w:val="000000"/>
                <w:sz w:val="20"/>
                <w:szCs w:val="20"/>
              </w:rPr>
              <w:t>mt</w:t>
            </w:r>
            <w:proofErr w:type="spellEnd"/>
            <w:r w:rsidRPr="001C389E">
              <w:rPr>
                <w:rFonts w:ascii="Times New Roman" w:eastAsia="Times New Roman" w:hAnsi="Times New Roman" w:cs="Times New Roman"/>
                <w:color w:val="000000"/>
                <w:sz w:val="20"/>
                <w:szCs w:val="20"/>
              </w:rPr>
              <w:t xml:space="preserve">) for tropical tuna species by gear in the WCPFC Convention Area is 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Table 6 (pg.14). </w:t>
            </w:r>
            <w:r w:rsidRPr="001C389E">
              <w:rPr>
                <w:rFonts w:ascii="Times New Roman" w:eastAsia="Times New Roman" w:hAnsi="Times New Roman" w:cs="Times New Roman"/>
                <w:color w:val="000000"/>
                <w:sz w:val="20"/>
                <w:szCs w:val="20"/>
              </w:rPr>
              <w:br/>
              <w:t> </w:t>
            </w:r>
          </w:p>
        </w:tc>
        <w:tc>
          <w:tcPr>
            <w:tcW w:w="0" w:type="auto"/>
            <w:hideMark/>
          </w:tcPr>
          <w:p w:rsidR="00AA77CD" w:rsidRPr="001C389E" w:rsidRDefault="00AA77CD" w:rsidP="001C389E">
            <w:pPr>
              <w:rPr>
                <w:rFonts w:ascii="Times New Roman" w:eastAsia="Times New Roman" w:hAnsi="Times New Roman" w:cs="Times New Roman"/>
                <w:color w:val="000000"/>
                <w:sz w:val="20"/>
                <w:szCs w:val="20"/>
              </w:rPr>
            </w:pPr>
          </w:p>
        </w:tc>
      </w:tr>
      <w:tr w:rsidR="00AA77CD" w:rsidRPr="001C389E" w:rsidTr="00AA77CD">
        <w:trPr>
          <w:trHeight w:val="6020"/>
        </w:trPr>
        <w:tc>
          <w:tcPr>
            <w:tcW w:w="0" w:type="auto"/>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Philippines</w:t>
            </w:r>
          </w:p>
        </w:tc>
        <w:tc>
          <w:tcPr>
            <w:tcW w:w="0" w:type="auto"/>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Limit= Cap capacity of other fisheries at 2004 or average 2001-2004 levels (excludes artisanal and &lt;2000T fisheries)</w:t>
            </w:r>
          </w:p>
        </w:tc>
        <w:tc>
          <w:tcPr>
            <w:tcW w:w="3064" w:type="dxa"/>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2008-01 </w:t>
            </w: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and </w:t>
            </w:r>
            <w:proofErr w:type="spellStart"/>
            <w:r w:rsidRPr="001C389E">
              <w:rPr>
                <w:rFonts w:ascii="Times New Roman" w:eastAsia="Times New Roman" w:hAnsi="Times New Roman" w:cs="Times New Roman"/>
                <w:color w:val="000000"/>
                <w:sz w:val="20"/>
                <w:szCs w:val="20"/>
              </w:rPr>
              <w:t>Yellowfinpara</w:t>
            </w:r>
            <w:proofErr w:type="spellEnd"/>
            <w:r w:rsidRPr="001C389E">
              <w:rPr>
                <w:rFonts w:ascii="Times New Roman" w:eastAsia="Times New Roman" w:hAnsi="Times New Roman" w:cs="Times New Roman"/>
                <w:color w:val="000000"/>
                <w:sz w:val="20"/>
                <w:szCs w:val="20"/>
              </w:rPr>
              <w:t xml:space="preserve"> 39: Report effort data for other commercial fisheries</w:t>
            </w:r>
            <w:proofErr w:type="gramStart"/>
            <w:r w:rsidRPr="001C389E">
              <w:rPr>
                <w:rFonts w:ascii="Times New Roman" w:eastAsia="Times New Roman" w:hAnsi="Times New Roman" w:cs="Times New Roman"/>
                <w:color w:val="000000"/>
                <w:sz w:val="20"/>
                <w:szCs w:val="20"/>
              </w:rPr>
              <w:t>.</w:t>
            </w:r>
            <w:proofErr w:type="gramEnd"/>
            <w:r w:rsidRPr="001C389E">
              <w:rPr>
                <w:rFonts w:ascii="Times New Roman" w:eastAsia="Times New Roman" w:hAnsi="Times New Roman" w:cs="Times New Roman"/>
                <w:color w:val="000000"/>
                <w:sz w:val="20"/>
                <w:szCs w:val="20"/>
              </w:rPr>
              <w:br/>
              <w:t>“It has been recognized by the</w:t>
            </w:r>
            <w:r w:rsidRPr="001C389E">
              <w:rPr>
                <w:rFonts w:ascii="Times New Roman" w:eastAsia="Times New Roman" w:hAnsi="Times New Roman" w:cs="Times New Roman"/>
                <w:color w:val="000000"/>
                <w:sz w:val="20"/>
                <w:szCs w:val="20"/>
              </w:rPr>
              <w:br/>
              <w:t>Commission that Philippines and</w:t>
            </w:r>
            <w:r w:rsidRPr="001C389E">
              <w:rPr>
                <w:rFonts w:ascii="Times New Roman" w:eastAsia="Times New Roman" w:hAnsi="Times New Roman" w:cs="Times New Roman"/>
                <w:color w:val="000000"/>
                <w:sz w:val="20"/>
                <w:szCs w:val="20"/>
              </w:rPr>
              <w:br/>
              <w:t>other members and cooperating</w:t>
            </w:r>
            <w:r w:rsidRPr="001C389E">
              <w:rPr>
                <w:rFonts w:ascii="Times New Roman" w:eastAsia="Times New Roman" w:hAnsi="Times New Roman" w:cs="Times New Roman"/>
                <w:color w:val="000000"/>
                <w:sz w:val="20"/>
                <w:szCs w:val="20"/>
              </w:rPr>
              <w:br/>
              <w:t>non-members of the Commission may have difficulties complying with this information. Although</w:t>
            </w:r>
            <w:r w:rsidRPr="001C389E">
              <w:rPr>
                <w:rFonts w:ascii="Times New Roman" w:eastAsia="Times New Roman" w:hAnsi="Times New Roman" w:cs="Times New Roman"/>
                <w:color w:val="000000"/>
                <w:sz w:val="20"/>
                <w:szCs w:val="20"/>
              </w:rPr>
              <w:br/>
              <w:t xml:space="preserve">Philippines have provided </w:t>
            </w:r>
            <w:proofErr w:type="spellStart"/>
            <w:r w:rsidRPr="001C389E">
              <w:rPr>
                <w:rFonts w:ascii="Times New Roman" w:eastAsia="Times New Roman" w:hAnsi="Times New Roman" w:cs="Times New Roman"/>
                <w:color w:val="000000"/>
                <w:sz w:val="20"/>
                <w:szCs w:val="20"/>
              </w:rPr>
              <w:t>someinformation</w:t>
            </w:r>
            <w:proofErr w:type="spellEnd"/>
            <w:r w:rsidRPr="001C389E">
              <w:rPr>
                <w:rFonts w:ascii="Times New Roman" w:eastAsia="Times New Roman" w:hAnsi="Times New Roman" w:cs="Times New Roman"/>
                <w:color w:val="000000"/>
                <w:sz w:val="20"/>
                <w:szCs w:val="20"/>
              </w:rPr>
              <w:t xml:space="preserve"> and continues to improve data on relation to this fisheries.</w:t>
            </w:r>
            <w:r w:rsidRPr="001C389E">
              <w:rPr>
                <w:rFonts w:ascii="Times New Roman" w:eastAsia="Times New Roman" w:hAnsi="Times New Roman" w:cs="Times New Roman"/>
                <w:color w:val="000000"/>
                <w:sz w:val="20"/>
                <w:szCs w:val="20"/>
              </w:rPr>
              <w:br/>
            </w:r>
            <w:proofErr w:type="spellStart"/>
            <w:r w:rsidRPr="001C389E">
              <w:rPr>
                <w:rFonts w:ascii="Times New Roman" w:eastAsia="Times New Roman" w:hAnsi="Times New Roman" w:cs="Times New Roman"/>
                <w:color w:val="000000"/>
                <w:sz w:val="20"/>
                <w:szCs w:val="20"/>
              </w:rPr>
              <w:t>Handlining</w:t>
            </w:r>
            <w:proofErr w:type="spellEnd"/>
            <w:r w:rsidRPr="001C389E">
              <w:rPr>
                <w:rFonts w:ascii="Times New Roman" w:eastAsia="Times New Roman" w:hAnsi="Times New Roman" w:cs="Times New Roman"/>
                <w:color w:val="000000"/>
                <w:sz w:val="20"/>
                <w:szCs w:val="20"/>
              </w:rPr>
              <w:t xml:space="preserve"> – catch data is provided but not yet for effort data.</w:t>
            </w:r>
            <w:r w:rsidRPr="001C389E">
              <w:rPr>
                <w:rFonts w:ascii="Times New Roman" w:eastAsia="Times New Roman" w:hAnsi="Times New Roman" w:cs="Times New Roman"/>
                <w:color w:val="000000"/>
                <w:sz w:val="20"/>
                <w:szCs w:val="20"/>
              </w:rPr>
              <w:br/>
            </w:r>
            <w:r w:rsidRPr="001C389E">
              <w:rPr>
                <w:rFonts w:ascii="Times New Roman" w:eastAsia="Times New Roman" w:hAnsi="Times New Roman" w:cs="Times New Roman"/>
                <w:color w:val="000000"/>
                <w:sz w:val="20"/>
                <w:szCs w:val="20"/>
              </w:rPr>
              <w:br/>
            </w:r>
            <w:proofErr w:type="spellStart"/>
            <w:r w:rsidRPr="002D56A0">
              <w:rPr>
                <w:rFonts w:ascii="Times New Roman" w:eastAsia="Times New Roman" w:hAnsi="Times New Roman" w:cs="Times New Roman"/>
                <w:i/>
                <w:sz w:val="20"/>
                <w:szCs w:val="20"/>
              </w:rPr>
              <w:t>Handline</w:t>
            </w:r>
            <w:proofErr w:type="spellEnd"/>
            <w:r w:rsidRPr="002D56A0">
              <w:rPr>
                <w:rFonts w:ascii="Times New Roman" w:eastAsia="Times New Roman" w:hAnsi="Times New Roman" w:cs="Times New Roman"/>
                <w:i/>
                <w:sz w:val="20"/>
                <w:szCs w:val="20"/>
              </w:rPr>
              <w:t xml:space="preserve"> fishery in the PH is not considered under the commercial sector and should not be covered by this CMM. Although catch data for this fishery has been provided, PH </w:t>
            </w:r>
            <w:proofErr w:type="gramStart"/>
            <w:r w:rsidRPr="002D56A0">
              <w:rPr>
                <w:rFonts w:ascii="Times New Roman" w:eastAsia="Times New Roman" w:hAnsi="Times New Roman" w:cs="Times New Roman"/>
                <w:i/>
                <w:sz w:val="20"/>
                <w:szCs w:val="20"/>
              </w:rPr>
              <w:t>recognize</w:t>
            </w:r>
            <w:proofErr w:type="gramEnd"/>
            <w:r w:rsidRPr="002D56A0">
              <w:rPr>
                <w:rFonts w:ascii="Times New Roman" w:eastAsia="Times New Roman" w:hAnsi="Times New Roman" w:cs="Times New Roman"/>
                <w:i/>
                <w:sz w:val="20"/>
                <w:szCs w:val="20"/>
              </w:rPr>
              <w:t xml:space="preserve"> difficulty in providing effort data for this fishery. But PH have been trying to improve data gathering to include effort data monitoring for this fishery but on a limited scale (e.g. for General Santos City based </w:t>
            </w:r>
            <w:proofErr w:type="spellStart"/>
            <w:r w:rsidRPr="002D56A0">
              <w:rPr>
                <w:rFonts w:ascii="Times New Roman" w:eastAsia="Times New Roman" w:hAnsi="Times New Roman" w:cs="Times New Roman"/>
                <w:i/>
                <w:sz w:val="20"/>
                <w:szCs w:val="20"/>
              </w:rPr>
              <w:t>handline</w:t>
            </w:r>
            <w:proofErr w:type="spellEnd"/>
            <w:r w:rsidRPr="002D56A0">
              <w:rPr>
                <w:rFonts w:ascii="Times New Roman" w:eastAsia="Times New Roman" w:hAnsi="Times New Roman" w:cs="Times New Roman"/>
                <w:i/>
                <w:sz w:val="20"/>
                <w:szCs w:val="20"/>
              </w:rPr>
              <w:t xml:space="preserve"> fishery).</w:t>
            </w:r>
          </w:p>
        </w:tc>
        <w:tc>
          <w:tcPr>
            <w:tcW w:w="1620" w:type="dxa"/>
            <w:tcBorders>
              <w:right w:val="nil"/>
            </w:tcBorders>
            <w:hideMark/>
          </w:tcPr>
          <w:p w:rsidR="00AA77CD" w:rsidRPr="001C389E"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3367" w:type="dxa"/>
            <w:tcBorders>
              <w:left w:val="nil"/>
            </w:tcBorders>
            <w:hideMark/>
          </w:tcPr>
          <w:p w:rsidR="00AA77CD" w:rsidRDefault="00AA77CD"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PH have not increased the number of active vessels operating on WCPO</w:t>
            </w:r>
          </w:p>
          <w:p w:rsidR="00AA77CD" w:rsidRDefault="00AA77CD" w:rsidP="001C389E">
            <w:pPr>
              <w:rPr>
                <w:rFonts w:ascii="Times New Roman" w:eastAsia="Times New Roman" w:hAnsi="Times New Roman" w:cs="Times New Roman"/>
                <w:color w:val="000000"/>
                <w:sz w:val="20"/>
                <w:szCs w:val="20"/>
              </w:rPr>
            </w:pPr>
          </w:p>
          <w:p w:rsidR="00AA77CD" w:rsidRPr="00AA77CD" w:rsidRDefault="00AA77CD" w:rsidP="001C389E">
            <w:pPr>
              <w:rPr>
                <w:rFonts w:ascii="Times New Roman" w:eastAsia="Times New Roman" w:hAnsi="Times New Roman" w:cs="Times New Roman"/>
                <w:i/>
                <w:color w:val="000000"/>
                <w:sz w:val="20"/>
                <w:szCs w:val="20"/>
              </w:rPr>
            </w:pPr>
            <w:r w:rsidRPr="002D56A0">
              <w:rPr>
                <w:rFonts w:ascii="Times New Roman" w:eastAsia="Times New Roman" w:hAnsi="Times New Roman" w:cs="Times New Roman"/>
                <w:i/>
                <w:sz w:val="20"/>
                <w:szCs w:val="20"/>
              </w:rPr>
              <w:t xml:space="preserve">Hook-and-line which includes the </w:t>
            </w:r>
            <w:proofErr w:type="spellStart"/>
            <w:r w:rsidRPr="002D56A0">
              <w:rPr>
                <w:rFonts w:ascii="Times New Roman" w:eastAsia="Times New Roman" w:hAnsi="Times New Roman" w:cs="Times New Roman"/>
                <w:i/>
                <w:sz w:val="20"/>
                <w:szCs w:val="20"/>
              </w:rPr>
              <w:t>handline</w:t>
            </w:r>
            <w:proofErr w:type="spellEnd"/>
            <w:r w:rsidRPr="002D56A0">
              <w:rPr>
                <w:rFonts w:ascii="Times New Roman" w:eastAsia="Times New Roman" w:hAnsi="Times New Roman" w:cs="Times New Roman"/>
                <w:i/>
                <w:sz w:val="20"/>
                <w:szCs w:val="20"/>
              </w:rPr>
              <w:t xml:space="preserve"> fishery </w:t>
            </w:r>
            <w:proofErr w:type="gramStart"/>
            <w:r w:rsidRPr="002D56A0">
              <w:rPr>
                <w:rFonts w:ascii="Times New Roman" w:eastAsia="Times New Roman" w:hAnsi="Times New Roman" w:cs="Times New Roman"/>
                <w:i/>
                <w:sz w:val="20"/>
                <w:szCs w:val="20"/>
              </w:rPr>
              <w:t>are</w:t>
            </w:r>
            <w:proofErr w:type="gramEnd"/>
            <w:r w:rsidRPr="002D56A0">
              <w:rPr>
                <w:rFonts w:ascii="Times New Roman" w:eastAsia="Times New Roman" w:hAnsi="Times New Roman" w:cs="Times New Roman"/>
                <w:i/>
                <w:sz w:val="20"/>
                <w:szCs w:val="20"/>
              </w:rPr>
              <w:t xml:space="preserve"> not considered under the commercial sector in the Philippines and should be excluded in this limit or compliance issues. It should also be noted that </w:t>
            </w:r>
            <w:proofErr w:type="spellStart"/>
            <w:r w:rsidRPr="002D56A0">
              <w:rPr>
                <w:rFonts w:ascii="Times New Roman" w:eastAsia="Times New Roman" w:hAnsi="Times New Roman" w:cs="Times New Roman"/>
                <w:i/>
                <w:sz w:val="20"/>
                <w:szCs w:val="20"/>
              </w:rPr>
              <w:t>eventhough</w:t>
            </w:r>
            <w:proofErr w:type="spellEnd"/>
            <w:r w:rsidRPr="002D56A0">
              <w:rPr>
                <w:rFonts w:ascii="Times New Roman" w:eastAsia="Times New Roman" w:hAnsi="Times New Roman" w:cs="Times New Roman"/>
                <w:i/>
                <w:sz w:val="20"/>
                <w:szCs w:val="20"/>
              </w:rPr>
              <w:t xml:space="preserve"> catches for YFT for </w:t>
            </w:r>
            <w:proofErr w:type="spellStart"/>
            <w:r w:rsidRPr="002D56A0">
              <w:rPr>
                <w:rFonts w:ascii="Times New Roman" w:eastAsia="Times New Roman" w:hAnsi="Times New Roman" w:cs="Times New Roman"/>
                <w:i/>
                <w:sz w:val="20"/>
                <w:szCs w:val="20"/>
              </w:rPr>
              <w:t>handline</w:t>
            </w:r>
            <w:proofErr w:type="spellEnd"/>
            <w:r w:rsidRPr="002D56A0">
              <w:rPr>
                <w:rFonts w:ascii="Times New Roman" w:eastAsia="Times New Roman" w:hAnsi="Times New Roman" w:cs="Times New Roman"/>
                <w:i/>
                <w:sz w:val="20"/>
                <w:szCs w:val="20"/>
              </w:rPr>
              <w:t xml:space="preserve"> fishery have increased and may have exceed the 2004 levels [around 1,030MT], PH YFT catches in other fisheries have decreased significantly [22,000MT less than the 2004 level]. Philippines has difficulty in providing catch and effort data and this has been recognized by the </w:t>
            </w:r>
            <w:proofErr w:type="spellStart"/>
            <w:r w:rsidRPr="002D56A0">
              <w:rPr>
                <w:rFonts w:ascii="Times New Roman" w:eastAsia="Times New Roman" w:hAnsi="Times New Roman" w:cs="Times New Roman"/>
                <w:i/>
                <w:sz w:val="20"/>
                <w:szCs w:val="20"/>
              </w:rPr>
              <w:t>Commisson</w:t>
            </w:r>
            <w:proofErr w:type="spellEnd"/>
            <w:r w:rsidRPr="002D56A0">
              <w:rPr>
                <w:rFonts w:ascii="Times New Roman" w:eastAsia="Times New Roman" w:hAnsi="Times New Roman" w:cs="Times New Roman"/>
                <w:i/>
                <w:sz w:val="20"/>
                <w:szCs w:val="20"/>
              </w:rPr>
              <w:t xml:space="preserve"> but Philippines tried to make improvements on its data provision particularly on the catch and effort data for the municipal hook-and-line fishery to include </w:t>
            </w:r>
            <w:proofErr w:type="spellStart"/>
            <w:r w:rsidRPr="002D56A0">
              <w:rPr>
                <w:rFonts w:ascii="Times New Roman" w:eastAsia="Times New Roman" w:hAnsi="Times New Roman" w:cs="Times New Roman"/>
                <w:i/>
                <w:sz w:val="20"/>
                <w:szCs w:val="20"/>
              </w:rPr>
              <w:t>handline</w:t>
            </w:r>
            <w:proofErr w:type="spellEnd"/>
            <w:r w:rsidRPr="002D56A0">
              <w:rPr>
                <w:rFonts w:ascii="Times New Roman" w:eastAsia="Times New Roman" w:hAnsi="Times New Roman" w:cs="Times New Roman"/>
                <w:i/>
                <w:sz w:val="20"/>
                <w:szCs w:val="20"/>
              </w:rPr>
              <w:t xml:space="preserve"> fishery through the WPEA-OFMP. This improvements have been in progress through our port sampling activities (e.g. General Santos City </w:t>
            </w:r>
            <w:proofErr w:type="spellStart"/>
            <w:r w:rsidRPr="002D56A0">
              <w:rPr>
                <w:rFonts w:ascii="Times New Roman" w:eastAsia="Times New Roman" w:hAnsi="Times New Roman" w:cs="Times New Roman"/>
                <w:i/>
                <w:sz w:val="20"/>
                <w:szCs w:val="20"/>
              </w:rPr>
              <w:t>Fishport</w:t>
            </w:r>
            <w:proofErr w:type="spellEnd"/>
            <w:r w:rsidRPr="002D56A0">
              <w:rPr>
                <w:rFonts w:ascii="Times New Roman" w:eastAsia="Times New Roman" w:hAnsi="Times New Roman" w:cs="Times New Roman"/>
                <w:i/>
                <w:sz w:val="20"/>
                <w:szCs w:val="20"/>
              </w:rPr>
              <w:t xml:space="preserve"> area)</w:t>
            </w:r>
          </w:p>
        </w:tc>
        <w:tc>
          <w:tcPr>
            <w:tcW w:w="0" w:type="auto"/>
            <w:hideMark/>
          </w:tcPr>
          <w:p w:rsidR="00AA77CD" w:rsidRPr="001C389E" w:rsidRDefault="00AA77CD" w:rsidP="001C389E">
            <w:pPr>
              <w:rPr>
                <w:rFonts w:ascii="Times New Roman" w:eastAsia="Times New Roman" w:hAnsi="Times New Roman" w:cs="Times New Roman"/>
                <w:color w:val="000000"/>
                <w:sz w:val="20"/>
                <w:szCs w:val="20"/>
              </w:rPr>
            </w:pPr>
          </w:p>
        </w:tc>
      </w:tr>
    </w:tbl>
    <w:p w:rsidR="001C389E" w:rsidRDefault="001C389E"/>
    <w:p w:rsidR="001C389E" w:rsidRDefault="001C389E"/>
    <w:p w:rsidR="001C389E" w:rsidRDefault="001C389E"/>
    <w:p w:rsidR="001C389E" w:rsidRDefault="001C389E"/>
    <w:p w:rsidR="001C389E" w:rsidRDefault="001C389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10710"/>
      </w:tblGrid>
      <w:tr w:rsidR="001C389E" w:rsidRPr="00BD1655" w:rsidTr="001C389E">
        <w:tc>
          <w:tcPr>
            <w:tcW w:w="1998" w:type="dxa"/>
          </w:tcPr>
          <w:p w:rsidR="001C389E" w:rsidRPr="00FA75E6" w:rsidRDefault="001C389E" w:rsidP="001C389E">
            <w:pPr>
              <w:rPr>
                <w:rFonts w:cs="Times New Roman"/>
                <w:b/>
                <w:bCs/>
                <w:sz w:val="24"/>
                <w:szCs w:val="24"/>
              </w:rPr>
            </w:pPr>
            <w:r w:rsidRPr="00FA75E6">
              <w:rPr>
                <w:rFonts w:cs="Times New Roman"/>
                <w:b/>
                <w:bCs/>
                <w:sz w:val="24"/>
                <w:szCs w:val="24"/>
              </w:rPr>
              <w:t>CMM 08-01 43</w:t>
            </w:r>
          </w:p>
          <w:p w:rsidR="001C389E" w:rsidRPr="00BD1655" w:rsidRDefault="001C389E" w:rsidP="001C389E">
            <w:pPr>
              <w:rPr>
                <w:rFonts w:cs="Times New Roman"/>
                <w:b/>
                <w:bCs/>
              </w:rPr>
            </w:pPr>
            <w:r w:rsidRPr="00BD1655">
              <w:rPr>
                <w:rFonts w:cs="Times New Roman"/>
                <w:b/>
                <w:bCs/>
                <w:sz w:val="18"/>
                <w:szCs w:val="18"/>
              </w:rPr>
              <w:t>(ii) Catch and effort reporting for target species</w:t>
            </w:r>
          </w:p>
        </w:tc>
        <w:tc>
          <w:tcPr>
            <w:tcW w:w="10710" w:type="dxa"/>
          </w:tcPr>
          <w:p w:rsidR="001C389E" w:rsidRPr="00BD1655" w:rsidRDefault="001C389E" w:rsidP="001C389E">
            <w:pPr>
              <w:autoSpaceDE w:val="0"/>
              <w:autoSpaceDN w:val="0"/>
              <w:adjustRightInd w:val="0"/>
              <w:rPr>
                <w:rFonts w:cs="Times New Roman"/>
                <w:b/>
                <w:bCs/>
              </w:rPr>
            </w:pPr>
            <w:r w:rsidRPr="00BD1655">
              <w:rPr>
                <w:rFonts w:cs="Times New Roman"/>
              </w:rPr>
              <w:t>Monitoring shall be conducted at landing and transshipping ports to assess the amount of</w:t>
            </w:r>
            <w:r>
              <w:rPr>
                <w:rFonts w:cs="Times New Roman"/>
              </w:rPr>
              <w:t xml:space="preserve"> </w:t>
            </w:r>
            <w:r w:rsidRPr="00BD1655">
              <w:rPr>
                <w:rFonts w:cs="Times New Roman"/>
              </w:rPr>
              <w:t>catch by species. The outcomes shall be reported annually to the Commission.</w:t>
            </w:r>
          </w:p>
        </w:tc>
      </w:tr>
    </w:tbl>
    <w:p w:rsidR="001C389E" w:rsidRDefault="001C389E"/>
    <w:tbl>
      <w:tblPr>
        <w:tblStyle w:val="TableGrid"/>
        <w:tblW w:w="0" w:type="auto"/>
        <w:tblLook w:val="04A0" w:firstRow="1" w:lastRow="0" w:firstColumn="1" w:lastColumn="0" w:noHBand="0" w:noVBand="1"/>
      </w:tblPr>
      <w:tblGrid>
        <w:gridCol w:w="1185"/>
        <w:gridCol w:w="2341"/>
        <w:gridCol w:w="1604"/>
        <w:gridCol w:w="1436"/>
        <w:gridCol w:w="5360"/>
        <w:gridCol w:w="1250"/>
      </w:tblGrid>
      <w:tr w:rsidR="001C389E" w:rsidRPr="001C389E" w:rsidTr="00077337">
        <w:trPr>
          <w:trHeight w:val="495"/>
          <w:tblHeader/>
        </w:trPr>
        <w:tc>
          <w:tcPr>
            <w:tcW w:w="1186" w:type="dxa"/>
            <w:shd w:val="clear" w:color="auto" w:fill="D9D9D9" w:themeFill="background1" w:themeFillShade="D9"/>
            <w:hideMark/>
          </w:tcPr>
          <w:p w:rsidR="001C389E" w:rsidRPr="001C389E" w:rsidRDefault="001C389E" w:rsidP="001C389E">
            <w:pPr>
              <w:rPr>
                <w:rFonts w:ascii="Times New Roman" w:eastAsia="Times New Roman" w:hAnsi="Times New Roman" w:cs="Times New Roman"/>
                <w:b/>
                <w:bCs/>
                <w:color w:val="000000"/>
                <w:sz w:val="20"/>
                <w:szCs w:val="20"/>
              </w:rPr>
            </w:pPr>
            <w:r w:rsidRPr="001C389E">
              <w:rPr>
                <w:rFonts w:ascii="Times New Roman" w:eastAsia="Times New Roman" w:hAnsi="Times New Roman" w:cs="Times New Roman"/>
                <w:b/>
                <w:bCs/>
                <w:color w:val="000000"/>
                <w:sz w:val="20"/>
                <w:szCs w:val="20"/>
              </w:rPr>
              <w:t>Applicable CCMs</w:t>
            </w:r>
          </w:p>
        </w:tc>
        <w:tc>
          <w:tcPr>
            <w:tcW w:w="2341" w:type="dxa"/>
            <w:shd w:val="clear" w:color="auto" w:fill="D9D9D9" w:themeFill="background1" w:themeFillShade="D9"/>
            <w:hideMark/>
          </w:tcPr>
          <w:p w:rsidR="001C389E" w:rsidRPr="001C389E" w:rsidRDefault="001C389E" w:rsidP="001C389E">
            <w:pPr>
              <w:rPr>
                <w:rFonts w:ascii="Times New Roman" w:eastAsia="Times New Roman" w:hAnsi="Times New Roman" w:cs="Times New Roman"/>
                <w:b/>
                <w:bCs/>
                <w:sz w:val="20"/>
                <w:szCs w:val="20"/>
              </w:rPr>
            </w:pPr>
            <w:r w:rsidRPr="001C389E">
              <w:rPr>
                <w:rFonts w:ascii="Times New Roman" w:eastAsia="Times New Roman" w:hAnsi="Times New Roman" w:cs="Times New Roman"/>
                <w:b/>
                <w:bCs/>
                <w:sz w:val="20"/>
                <w:szCs w:val="20"/>
              </w:rPr>
              <w:t>Limit/Reporting Requirements</w:t>
            </w:r>
          </w:p>
        </w:tc>
        <w:tc>
          <w:tcPr>
            <w:tcW w:w="1604" w:type="dxa"/>
            <w:shd w:val="clear" w:color="auto" w:fill="D9D9D9" w:themeFill="background1" w:themeFillShade="D9"/>
            <w:hideMark/>
          </w:tcPr>
          <w:p w:rsidR="001C389E" w:rsidRPr="001C389E" w:rsidRDefault="001C389E" w:rsidP="001C389E">
            <w:pPr>
              <w:rPr>
                <w:rFonts w:ascii="Times New Roman" w:eastAsia="Times New Roman" w:hAnsi="Times New Roman" w:cs="Times New Roman"/>
                <w:b/>
                <w:bCs/>
                <w:sz w:val="20"/>
                <w:szCs w:val="20"/>
              </w:rPr>
            </w:pPr>
            <w:r w:rsidRPr="001C389E">
              <w:rPr>
                <w:rFonts w:ascii="Times New Roman" w:eastAsia="Times New Roman" w:hAnsi="Times New Roman" w:cs="Times New Roman"/>
                <w:b/>
                <w:bCs/>
                <w:sz w:val="20"/>
                <w:szCs w:val="20"/>
              </w:rPr>
              <w:t>2011 Assessment</w:t>
            </w:r>
          </w:p>
        </w:tc>
        <w:tc>
          <w:tcPr>
            <w:tcW w:w="0" w:type="auto"/>
            <w:gridSpan w:val="2"/>
            <w:tcBorders>
              <w:bottom w:val="single" w:sz="4" w:space="0" w:color="auto"/>
            </w:tcBorders>
            <w:shd w:val="clear" w:color="auto" w:fill="D9D9D9" w:themeFill="background1" w:themeFillShade="D9"/>
            <w:hideMark/>
          </w:tcPr>
          <w:p w:rsidR="001C389E" w:rsidRPr="001C389E" w:rsidRDefault="001C389E" w:rsidP="001C389E">
            <w:pPr>
              <w:rPr>
                <w:rFonts w:ascii="Times New Roman" w:eastAsia="Times New Roman" w:hAnsi="Times New Roman" w:cs="Times New Roman"/>
                <w:b/>
                <w:bCs/>
                <w:color w:val="000000"/>
                <w:sz w:val="20"/>
                <w:szCs w:val="20"/>
              </w:rPr>
            </w:pPr>
            <w:r w:rsidRPr="001C389E">
              <w:rPr>
                <w:rFonts w:ascii="Times New Roman" w:eastAsia="Times New Roman" w:hAnsi="Times New Roman" w:cs="Times New Roman"/>
                <w:b/>
                <w:bCs/>
                <w:color w:val="000000"/>
                <w:sz w:val="20"/>
                <w:szCs w:val="20"/>
              </w:rPr>
              <w:t>2012 Implementation</w:t>
            </w:r>
          </w:p>
        </w:tc>
        <w:tc>
          <w:tcPr>
            <w:tcW w:w="0" w:type="auto"/>
            <w:shd w:val="clear" w:color="auto" w:fill="D9D9D9" w:themeFill="background1" w:themeFillShade="D9"/>
            <w:hideMark/>
          </w:tcPr>
          <w:p w:rsidR="001C389E" w:rsidRPr="001C389E" w:rsidRDefault="001C389E" w:rsidP="001C389E">
            <w:pPr>
              <w:rPr>
                <w:rFonts w:ascii="Times New Roman" w:eastAsia="Times New Roman" w:hAnsi="Times New Roman" w:cs="Times New Roman"/>
                <w:b/>
                <w:bCs/>
                <w:color w:val="000000"/>
                <w:sz w:val="20"/>
                <w:szCs w:val="20"/>
              </w:rPr>
            </w:pPr>
            <w:r w:rsidRPr="001C389E">
              <w:rPr>
                <w:rFonts w:ascii="Times New Roman" w:eastAsia="Times New Roman" w:hAnsi="Times New Roman" w:cs="Times New Roman"/>
                <w:b/>
                <w:bCs/>
                <w:color w:val="000000"/>
                <w:sz w:val="20"/>
                <w:szCs w:val="20"/>
              </w:rPr>
              <w:t>TCC Assessment</w:t>
            </w:r>
          </w:p>
        </w:tc>
      </w:tr>
      <w:tr w:rsidR="001C389E" w:rsidRPr="001C389E" w:rsidTr="00F034DB">
        <w:trPr>
          <w:trHeight w:val="4400"/>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Australia</w:t>
            </w:r>
          </w:p>
        </w:tc>
        <w:tc>
          <w:tcPr>
            <w:tcW w:w="2341" w:type="dxa"/>
            <w:vMerge w:val="restart"/>
            <w:hideMark/>
          </w:tcPr>
          <w:p w:rsidR="001C389E" w:rsidRDefault="001C389E" w:rsidP="001C389E">
            <w:pPr>
              <w:rPr>
                <w:rFonts w:ascii="Times New Roman" w:eastAsia="Times New Roman" w:hAnsi="Times New Roman" w:cs="Times New Roman"/>
                <w:color w:val="000000"/>
                <w:sz w:val="20"/>
                <w:szCs w:val="20"/>
              </w:rPr>
            </w:pPr>
          </w:p>
          <w:p w:rsidR="001C389E" w:rsidRDefault="001C389E" w:rsidP="001C389E">
            <w:pPr>
              <w:rPr>
                <w:rFonts w:ascii="Times New Roman" w:eastAsia="Times New Roman" w:hAnsi="Times New Roman" w:cs="Times New Roman"/>
                <w:color w:val="000000"/>
                <w:sz w:val="20"/>
                <w:szCs w:val="20"/>
              </w:rPr>
            </w:pPr>
          </w:p>
          <w:p w:rsidR="001C389E" w:rsidRDefault="001C389E" w:rsidP="001C389E">
            <w:pPr>
              <w:rPr>
                <w:rFonts w:ascii="Times New Roman" w:eastAsia="Times New Roman" w:hAnsi="Times New Roman" w:cs="Times New Roman"/>
                <w:color w:val="000000"/>
                <w:sz w:val="20"/>
                <w:szCs w:val="20"/>
              </w:rPr>
            </w:pPr>
          </w:p>
          <w:p w:rsidR="001C389E" w:rsidRDefault="001C389E" w:rsidP="001C389E">
            <w:pPr>
              <w:rPr>
                <w:rFonts w:ascii="Times New Roman" w:eastAsia="Times New Roman" w:hAnsi="Times New Roman" w:cs="Times New Roman"/>
                <w:color w:val="000000"/>
                <w:sz w:val="20"/>
                <w:szCs w:val="20"/>
              </w:rPr>
            </w:pPr>
          </w:p>
          <w:p w:rsidR="001C389E" w:rsidRDefault="001C389E" w:rsidP="001C389E">
            <w:pPr>
              <w:rPr>
                <w:rFonts w:ascii="Times New Roman" w:eastAsia="Times New Roman" w:hAnsi="Times New Roman" w:cs="Times New Roman"/>
                <w:color w:val="000000"/>
                <w:sz w:val="20"/>
                <w:szCs w:val="20"/>
              </w:rPr>
            </w:pPr>
          </w:p>
          <w:p w:rsidR="001C389E" w:rsidRDefault="001C389E" w:rsidP="001C389E">
            <w:pPr>
              <w:rPr>
                <w:rFonts w:ascii="Times New Roman" w:eastAsia="Times New Roman" w:hAnsi="Times New Roman" w:cs="Times New Roman"/>
                <w:color w:val="000000"/>
                <w:sz w:val="20"/>
                <w:szCs w:val="20"/>
              </w:rPr>
            </w:pPr>
          </w:p>
          <w:p w:rsidR="001C389E" w:rsidRDefault="001C389E" w:rsidP="001C389E">
            <w:pPr>
              <w:rPr>
                <w:rFonts w:ascii="Times New Roman" w:eastAsia="Times New Roman" w:hAnsi="Times New Roman" w:cs="Times New Roman"/>
                <w:color w:val="000000"/>
                <w:sz w:val="20"/>
                <w:szCs w:val="20"/>
              </w:rPr>
            </w:pP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Reporting requirement = outcome of monitoring landing and transshipping ports shall be reported to the Commission.</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 </w:t>
            </w:r>
          </w:p>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Australia’s </w:t>
            </w:r>
            <w:proofErr w:type="spellStart"/>
            <w:r w:rsidRPr="001C389E">
              <w:rPr>
                <w:rFonts w:ascii="Times New Roman" w:eastAsia="Times New Roman" w:hAnsi="Times New Roman" w:cs="Times New Roman"/>
                <w:color w:val="000000"/>
                <w:sz w:val="20"/>
                <w:szCs w:val="20"/>
              </w:rPr>
              <w:t>bigeye</w:t>
            </w:r>
            <w:proofErr w:type="spellEnd"/>
            <w:r w:rsidRPr="001C389E">
              <w:rPr>
                <w:rFonts w:ascii="Times New Roman" w:eastAsia="Times New Roman" w:hAnsi="Times New Roman" w:cs="Times New Roman"/>
                <w:color w:val="000000"/>
                <w:sz w:val="20"/>
                <w:szCs w:val="20"/>
              </w:rPr>
              <w:t xml:space="preserve"> catch for 2012 was below 2,000 </w:t>
            </w:r>
            <w:proofErr w:type="spellStart"/>
            <w:r w:rsidRPr="001C389E">
              <w:rPr>
                <w:rFonts w:ascii="Times New Roman" w:eastAsia="Times New Roman" w:hAnsi="Times New Roman" w:cs="Times New Roman"/>
                <w:color w:val="000000"/>
                <w:sz w:val="20"/>
                <w:szCs w:val="20"/>
              </w:rPr>
              <w:t>tonnes</w:t>
            </w:r>
            <w:proofErr w:type="spellEnd"/>
            <w:r w:rsidRPr="001C389E">
              <w:rPr>
                <w:rFonts w:ascii="Times New Roman" w:eastAsia="Times New Roman" w:hAnsi="Times New Roman" w:cs="Times New Roman"/>
                <w:color w:val="000000"/>
                <w:sz w:val="20"/>
                <w:szCs w:val="20"/>
              </w:rPr>
              <w:t>.</w:t>
            </w:r>
            <w:r w:rsidRPr="001C389E">
              <w:rPr>
                <w:rFonts w:ascii="Times New Roman" w:eastAsia="Times New Roman" w:hAnsi="Times New Roman" w:cs="Times New Roman"/>
                <w:color w:val="000000"/>
                <w:sz w:val="20"/>
                <w:szCs w:val="20"/>
              </w:rPr>
              <w:br/>
              <w:t> </w:t>
            </w:r>
            <w:r w:rsidRPr="001C389E">
              <w:rPr>
                <w:rFonts w:ascii="Times New Roman" w:eastAsia="Times New Roman" w:hAnsi="Times New Roman" w:cs="Times New Roman"/>
                <w:color w:val="000000"/>
                <w:sz w:val="20"/>
                <w:szCs w:val="20"/>
              </w:rPr>
              <w:br/>
              <w:t xml:space="preserve">Port sampling </w:t>
            </w:r>
            <w:proofErr w:type="spellStart"/>
            <w:r w:rsidRPr="001C389E">
              <w:rPr>
                <w:rFonts w:ascii="Times New Roman" w:eastAsia="Times New Roman" w:hAnsi="Times New Roman" w:cs="Times New Roman"/>
                <w:color w:val="000000"/>
                <w:sz w:val="20"/>
                <w:szCs w:val="20"/>
              </w:rPr>
              <w:t>programme</w:t>
            </w:r>
            <w:proofErr w:type="spellEnd"/>
            <w:r w:rsidRPr="001C389E">
              <w:rPr>
                <w:rFonts w:ascii="Times New Roman" w:eastAsia="Times New Roman" w:hAnsi="Times New Roman" w:cs="Times New Roman"/>
                <w:color w:val="000000"/>
                <w:sz w:val="20"/>
                <w:szCs w:val="20"/>
              </w:rPr>
              <w:t xml:space="preserve"> in place and AU Annual Report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reports AU catches for 2012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w:t>
            </w:r>
            <w:r w:rsidRPr="001C389E">
              <w:rPr>
                <w:rFonts w:ascii="Times New Roman" w:eastAsia="Times New Roman" w:hAnsi="Times New Roman" w:cs="Times New Roman"/>
                <w:color w:val="000000"/>
                <w:sz w:val="20"/>
                <w:szCs w:val="20"/>
              </w:rPr>
              <w:br/>
              <w:t> </w:t>
            </w:r>
            <w:r w:rsidRPr="001C389E">
              <w:rPr>
                <w:rFonts w:ascii="Times New Roman" w:eastAsia="Times New Roman" w:hAnsi="Times New Roman" w:cs="Times New Roman"/>
                <w:color w:val="000000"/>
                <w:sz w:val="20"/>
                <w:szCs w:val="20"/>
              </w:rPr>
              <w:br/>
            </w:r>
            <w:proofErr w:type="spellStart"/>
            <w:r w:rsidRPr="001C389E">
              <w:rPr>
                <w:rFonts w:ascii="Times New Roman" w:eastAsia="Times New Roman" w:hAnsi="Times New Roman" w:cs="Times New Roman"/>
                <w:color w:val="000000"/>
                <w:sz w:val="20"/>
                <w:szCs w:val="20"/>
              </w:rPr>
              <w:t>pg</w:t>
            </w:r>
            <w:proofErr w:type="spellEnd"/>
            <w:r w:rsidRPr="001C389E">
              <w:rPr>
                <w:rFonts w:ascii="Times New Roman" w:eastAsia="Times New Roman" w:hAnsi="Times New Roman" w:cs="Times New Roman"/>
                <w:color w:val="000000"/>
                <w:sz w:val="20"/>
                <w:szCs w:val="20"/>
              </w:rPr>
              <w:t xml:space="preserve"> 27: Catch disposal records are the formal method for monitoring unloads, and were implemented in the ETBF in January 2006 (Table 12). Catch disposal records are completed by both the fisher and licensed fish receiver at the point of unload to obtain accurate data on fish numbers and verified weight by species. Skippers tend to under-estimate the weights reported in logbooks for most species, so the catch disposal record data have been reported in domestic official statistics since 2007. Compliance checks are conducted on unloads as part of a risk based compliance program. Weight estimates are also derived from the size-monitoring program, and are likely to be more accurate than logbook data for that part of the time series.</w:t>
            </w:r>
            <w:r w:rsidRPr="001C389E">
              <w:rPr>
                <w:rFonts w:ascii="Times New Roman" w:eastAsia="Times New Roman" w:hAnsi="Times New Roman" w:cs="Times New Roman"/>
                <w:color w:val="000000"/>
                <w:sz w:val="20"/>
                <w:szCs w:val="20"/>
              </w:rPr>
              <w:br/>
              <w:t xml:space="preserve">There was no </w:t>
            </w:r>
            <w:proofErr w:type="spellStart"/>
            <w:r w:rsidRPr="001C389E">
              <w:rPr>
                <w:rFonts w:ascii="Times New Roman" w:eastAsia="Times New Roman" w:hAnsi="Times New Roman" w:cs="Times New Roman"/>
                <w:color w:val="000000"/>
                <w:sz w:val="20"/>
                <w:szCs w:val="20"/>
              </w:rPr>
              <w:t>transhipment</w:t>
            </w:r>
            <w:proofErr w:type="spellEnd"/>
            <w:r w:rsidRPr="001C389E">
              <w:rPr>
                <w:rFonts w:ascii="Times New Roman" w:eastAsia="Times New Roman" w:hAnsi="Times New Roman" w:cs="Times New Roman"/>
                <w:color w:val="000000"/>
                <w:sz w:val="20"/>
                <w:szCs w:val="20"/>
              </w:rPr>
              <w:t xml:space="preserve"> in the ETBF in 2012.</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1259"/>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Belize</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Belize does not carry out </w:t>
            </w:r>
            <w:proofErr w:type="spellStart"/>
            <w:r w:rsidRPr="001C389E">
              <w:rPr>
                <w:rFonts w:ascii="Times New Roman" w:eastAsia="Times New Roman" w:hAnsi="Times New Roman" w:cs="Times New Roman"/>
                <w:color w:val="000000"/>
                <w:sz w:val="20"/>
                <w:szCs w:val="20"/>
              </w:rPr>
              <w:t>transhipment</w:t>
            </w:r>
            <w:proofErr w:type="spellEnd"/>
            <w:r w:rsidRPr="001C389E">
              <w:rPr>
                <w:rFonts w:ascii="Times New Roman" w:eastAsia="Times New Roman" w:hAnsi="Times New Roman" w:cs="Times New Roman"/>
                <w:color w:val="000000"/>
                <w:sz w:val="20"/>
                <w:szCs w:val="20"/>
              </w:rPr>
              <w:t xml:space="preserve"> at port but at sea in the overlap area and which are reported and monitored by IATTC observers. For your guidance, Belize has imposed a Moratorium on </w:t>
            </w:r>
            <w:proofErr w:type="spellStart"/>
            <w:r w:rsidRPr="001C389E">
              <w:rPr>
                <w:rFonts w:ascii="Times New Roman" w:eastAsia="Times New Roman" w:hAnsi="Times New Roman" w:cs="Times New Roman"/>
                <w:color w:val="000000"/>
                <w:sz w:val="20"/>
                <w:szCs w:val="20"/>
              </w:rPr>
              <w:t>transhipment</w:t>
            </w:r>
            <w:proofErr w:type="spellEnd"/>
            <w:r w:rsidRPr="001C389E">
              <w:rPr>
                <w:rFonts w:ascii="Times New Roman" w:eastAsia="Times New Roman" w:hAnsi="Times New Roman" w:cs="Times New Roman"/>
                <w:color w:val="000000"/>
                <w:sz w:val="20"/>
                <w:szCs w:val="20"/>
              </w:rPr>
              <w:t xml:space="preserve"> at sea with the exception of those vessels regulated by an ROP managed by an RFMO. </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2600"/>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Canada</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N/A</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Canada does not have a port sampling program to measure albacore fork lengths during domestic off-loads. Historically some vessels unloading in US ports had portions of their catch sampled by US port samplers and these data were made available to Canada. The record of port sampled length frequency data is discontinuous from 1984 to 2008. At-sea transshipment or in-port transshipment activities were not reported by the Canadian albacore troll fleet in 2012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pg.5). </w:t>
            </w:r>
            <w:r w:rsidRPr="001C389E">
              <w:rPr>
                <w:rFonts w:ascii="Times New Roman" w:eastAsia="Times New Roman" w:hAnsi="Times New Roman" w:cs="Times New Roman"/>
                <w:color w:val="000000"/>
                <w:sz w:val="20"/>
                <w:szCs w:val="20"/>
              </w:rPr>
              <w:br/>
              <w:t xml:space="preserve">Catch and effort statistics and summary of size (fork length) sampling program is also 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1520"/>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Cook Islands</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proofErr w:type="spellStart"/>
            <w:r w:rsidRPr="001C389E">
              <w:rPr>
                <w:rFonts w:ascii="Times New Roman" w:eastAsia="Times New Roman" w:hAnsi="Times New Roman" w:cs="Times New Roman"/>
                <w:color w:val="000000"/>
                <w:sz w:val="20"/>
                <w:szCs w:val="20"/>
              </w:rPr>
              <w:t>Transhipment</w:t>
            </w:r>
            <w:proofErr w:type="spellEnd"/>
            <w:r w:rsidRPr="001C389E">
              <w:rPr>
                <w:rFonts w:ascii="Times New Roman" w:eastAsia="Times New Roman" w:hAnsi="Times New Roman" w:cs="Times New Roman"/>
                <w:color w:val="000000"/>
                <w:sz w:val="20"/>
                <w:szCs w:val="20"/>
              </w:rPr>
              <w:t xml:space="preserve"> and unloading data available and will be sent to the Commission.</w:t>
            </w:r>
            <w:r w:rsidRPr="001C389E">
              <w:rPr>
                <w:rFonts w:ascii="Times New Roman" w:eastAsia="Times New Roman" w:hAnsi="Times New Roman" w:cs="Times New Roman"/>
                <w:color w:val="000000"/>
                <w:sz w:val="20"/>
                <w:szCs w:val="20"/>
              </w:rPr>
              <w:br/>
              <w:t xml:space="preserve">Catch and effort estimates is also reported for CK LL fleet in the WCPFC-CA (Table 1a&amp;1b) as well as annual un-raised catch estimates for all Cook Island licensed </w:t>
            </w:r>
            <w:proofErr w:type="spellStart"/>
            <w:r w:rsidRPr="001C389E">
              <w:rPr>
                <w:rFonts w:ascii="Times New Roman" w:eastAsia="Times New Roman" w:hAnsi="Times New Roman" w:cs="Times New Roman"/>
                <w:color w:val="000000"/>
                <w:sz w:val="20"/>
                <w:szCs w:val="20"/>
              </w:rPr>
              <w:t>longline</w:t>
            </w:r>
            <w:proofErr w:type="spellEnd"/>
            <w:r w:rsidRPr="001C389E">
              <w:rPr>
                <w:rFonts w:ascii="Times New Roman" w:eastAsia="Times New Roman" w:hAnsi="Times New Roman" w:cs="Times New Roman"/>
                <w:color w:val="000000"/>
                <w:sz w:val="20"/>
                <w:szCs w:val="20"/>
              </w:rPr>
              <w:t xml:space="preserve"> vessels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1,2 013) </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6630"/>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China</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Bureau of Fisheries, Ministry of Agriculture of China, is leading and supervising </w:t>
            </w:r>
            <w:proofErr w:type="spellStart"/>
            <w:r w:rsidRPr="001C389E">
              <w:rPr>
                <w:rFonts w:ascii="Times New Roman" w:eastAsia="Times New Roman" w:hAnsi="Times New Roman" w:cs="Times New Roman"/>
                <w:color w:val="000000"/>
                <w:sz w:val="20"/>
                <w:szCs w:val="20"/>
              </w:rPr>
              <w:t>thedata</w:t>
            </w:r>
            <w:proofErr w:type="spellEnd"/>
            <w:r w:rsidRPr="001C389E">
              <w:rPr>
                <w:rFonts w:ascii="Times New Roman" w:eastAsia="Times New Roman" w:hAnsi="Times New Roman" w:cs="Times New Roman"/>
                <w:color w:val="000000"/>
                <w:sz w:val="20"/>
                <w:szCs w:val="20"/>
              </w:rPr>
              <w:t xml:space="preserve"> collection of Chinese tuna fisheries. National-wide meeting on tuna data quality have been organized at least once a year in recent years. Participants are managers of tuna fishing companies and tuna-related fishery enterprises. Each vessel of every company</w:t>
            </w:r>
            <w:r w:rsidRPr="001C389E">
              <w:rPr>
                <w:rFonts w:ascii="Times New Roman" w:eastAsia="Times New Roman" w:hAnsi="Times New Roman" w:cs="Times New Roman"/>
                <w:color w:val="000000"/>
                <w:sz w:val="20"/>
                <w:szCs w:val="20"/>
              </w:rPr>
              <w:br/>
              <w:t>engaged in tuna fishing is required to report fishery data (such as catch and effort by species, month, gear, area etc.) to China Overseas Fisheries Association (COFA). Data coverage of catch and effort is 100%. COFA and Shanghai Ocean University (SHOU)</w:t>
            </w:r>
            <w:r w:rsidRPr="001C389E">
              <w:rPr>
                <w:rFonts w:ascii="Times New Roman" w:eastAsia="Times New Roman" w:hAnsi="Times New Roman" w:cs="Times New Roman"/>
                <w:color w:val="000000"/>
                <w:sz w:val="20"/>
                <w:szCs w:val="20"/>
              </w:rPr>
              <w:br/>
              <w:t xml:space="preserve">host and maintain the fishery and observer database for tuna fishery of China Since 2008, each LL vessel is obliged by the Bureau of Fisheries to use uniformed logbook and return it back to SHOU before the end of March next year. The data contained in the logbook is evaluated to further promote data collection quality of China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Catch data is also 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1020"/>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Ecuador</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N/A</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Full inspection in </w:t>
            </w:r>
            <w:proofErr w:type="spellStart"/>
            <w:r w:rsidRPr="001C389E">
              <w:rPr>
                <w:rFonts w:ascii="Times New Roman" w:eastAsia="Times New Roman" w:hAnsi="Times New Roman" w:cs="Times New Roman"/>
                <w:color w:val="000000"/>
                <w:sz w:val="20"/>
                <w:szCs w:val="20"/>
              </w:rPr>
              <w:t>Naitonal</w:t>
            </w:r>
            <w:proofErr w:type="spellEnd"/>
            <w:r w:rsidRPr="001C389E">
              <w:rPr>
                <w:rFonts w:ascii="Times New Roman" w:eastAsia="Times New Roman" w:hAnsi="Times New Roman" w:cs="Times New Roman"/>
                <w:color w:val="000000"/>
                <w:sz w:val="20"/>
                <w:szCs w:val="20"/>
              </w:rPr>
              <w:t xml:space="preserve"> Ports of all types of fishing vessels including </w:t>
            </w:r>
            <w:proofErr w:type="spellStart"/>
            <w:r w:rsidRPr="001C389E">
              <w:rPr>
                <w:rFonts w:ascii="Times New Roman" w:eastAsia="Times New Roman" w:hAnsi="Times New Roman" w:cs="Times New Roman"/>
                <w:color w:val="000000"/>
                <w:sz w:val="20"/>
                <w:szCs w:val="20"/>
              </w:rPr>
              <w:t>artisinal</w:t>
            </w:r>
            <w:proofErr w:type="spellEnd"/>
            <w:r w:rsidRPr="001C389E">
              <w:rPr>
                <w:rFonts w:ascii="Times New Roman" w:eastAsia="Times New Roman" w:hAnsi="Times New Roman" w:cs="Times New Roman"/>
                <w:color w:val="000000"/>
                <w:sz w:val="20"/>
                <w:szCs w:val="20"/>
              </w:rPr>
              <w:t xml:space="preserve"> boats in every trip (from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2, CMM 2010-07p.12)</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1430"/>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Fiji</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N/A</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Fiji's 2013 Part 1 Report indicates the landings and trans-shipment by Fiji fishing vessels in other ports. Fiji understands there is a need to verify such port activities and is therefore working towards mandating its vessels to trans-ship or land all catch in Fiji designated fishing ports.</w:t>
            </w:r>
            <w:r w:rsidRPr="001C389E">
              <w:rPr>
                <w:rFonts w:ascii="Times New Roman" w:eastAsia="Times New Roman" w:hAnsi="Times New Roman" w:cs="Times New Roman"/>
                <w:color w:val="000000"/>
                <w:sz w:val="20"/>
                <w:szCs w:val="20"/>
              </w:rPr>
              <w:br/>
              <w:t xml:space="preserve">Catch statistics is reported in Fiji's AR Pt1 </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2600"/>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Indonesia</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In 1974, Government started established and developed of statistical system. In 1976, Government implemented the survey method on national-wide, also developed survey frame based on the 1973 Agriculture Census. In 1974, government started data collection based on the Potential Village. During 1984-1989 Government has been improved data collection method. 1990 – Now, Government has been strengthening data collection method, data collection form, data processing, species breakdown, fisheries management area, etc.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Total tuna catch for all gears is fisheries management areas were also 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530"/>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Federated States of Micronesia</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Some information provided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on </w:t>
            </w:r>
            <w:proofErr w:type="spellStart"/>
            <w:r w:rsidRPr="001C389E">
              <w:rPr>
                <w:rFonts w:ascii="Times New Roman" w:eastAsia="Times New Roman" w:hAnsi="Times New Roman" w:cs="Times New Roman"/>
                <w:color w:val="000000"/>
                <w:sz w:val="20"/>
                <w:szCs w:val="20"/>
              </w:rPr>
              <w:t>unloadings</w:t>
            </w:r>
            <w:proofErr w:type="spellEnd"/>
            <w:r w:rsidRPr="001C389E">
              <w:rPr>
                <w:rFonts w:ascii="Times New Roman" w:eastAsia="Times New Roman" w:hAnsi="Times New Roman" w:cs="Times New Roman"/>
                <w:color w:val="000000"/>
                <w:sz w:val="20"/>
                <w:szCs w:val="20"/>
              </w:rPr>
              <w:t xml:space="preserve"> and port sampling </w:t>
            </w:r>
            <w:proofErr w:type="spellStart"/>
            <w:r w:rsidRPr="001C389E">
              <w:rPr>
                <w:rFonts w:ascii="Times New Roman" w:eastAsia="Times New Roman" w:hAnsi="Times New Roman" w:cs="Times New Roman"/>
                <w:color w:val="000000"/>
                <w:sz w:val="20"/>
                <w:szCs w:val="20"/>
              </w:rPr>
              <w:t>programme</w:t>
            </w:r>
            <w:proofErr w:type="spellEnd"/>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998"/>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Japan</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CCM reports catch and fishing effort statistics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w:t>
            </w:r>
            <w:proofErr w:type="spellStart"/>
            <w:r w:rsidRPr="001C389E">
              <w:rPr>
                <w:rFonts w:ascii="Times New Roman" w:eastAsia="Times New Roman" w:hAnsi="Times New Roman" w:cs="Times New Roman"/>
                <w:color w:val="000000"/>
                <w:sz w:val="20"/>
                <w:szCs w:val="20"/>
              </w:rPr>
              <w:t>Informatin</w:t>
            </w:r>
            <w:proofErr w:type="spellEnd"/>
            <w:r w:rsidRPr="001C389E">
              <w:rPr>
                <w:rFonts w:ascii="Times New Roman" w:eastAsia="Times New Roman" w:hAnsi="Times New Roman" w:cs="Times New Roman"/>
                <w:color w:val="000000"/>
                <w:sz w:val="20"/>
                <w:szCs w:val="20"/>
              </w:rPr>
              <w:t xml:space="preserve"> is also provided on status of tuna fishery data collection systems through logbooks, observer programs as well as port sampling program.</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620"/>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Kiribati</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some information on transshipment activities in Kiribati </w:t>
            </w:r>
            <w:proofErr w:type="spellStart"/>
            <w:r w:rsidRPr="001C389E">
              <w:rPr>
                <w:rFonts w:ascii="Times New Roman" w:eastAsia="Times New Roman" w:hAnsi="Times New Roman" w:cs="Times New Roman"/>
                <w:color w:val="000000"/>
                <w:sz w:val="20"/>
                <w:szCs w:val="20"/>
              </w:rPr>
              <w:t>Port.,a</w:t>
            </w:r>
            <w:proofErr w:type="spellEnd"/>
            <w:r w:rsidRPr="001C389E">
              <w:rPr>
                <w:rFonts w:ascii="Times New Roman" w:eastAsia="Times New Roman" w:hAnsi="Times New Roman" w:cs="Times New Roman"/>
                <w:color w:val="000000"/>
                <w:sz w:val="20"/>
                <w:szCs w:val="20"/>
              </w:rPr>
              <w:t xml:space="preserve"> </w:t>
            </w:r>
            <w:proofErr w:type="spellStart"/>
            <w:r w:rsidRPr="001C389E">
              <w:rPr>
                <w:rFonts w:ascii="Times New Roman" w:eastAsia="Times New Roman" w:hAnsi="Times New Roman" w:cs="Times New Roman"/>
                <w:color w:val="000000"/>
                <w:sz w:val="20"/>
                <w:szCs w:val="20"/>
              </w:rPr>
              <w:t>nd</w:t>
            </w:r>
            <w:proofErr w:type="spellEnd"/>
            <w:r w:rsidRPr="001C389E">
              <w:rPr>
                <w:rFonts w:ascii="Times New Roman" w:eastAsia="Times New Roman" w:hAnsi="Times New Roman" w:cs="Times New Roman"/>
                <w:color w:val="000000"/>
                <w:sz w:val="20"/>
                <w:szCs w:val="20"/>
              </w:rPr>
              <w:t xml:space="preserve"> its port sampling </w:t>
            </w:r>
            <w:proofErr w:type="spellStart"/>
            <w:r w:rsidRPr="001C389E">
              <w:rPr>
                <w:rFonts w:ascii="Times New Roman" w:eastAsia="Times New Roman" w:hAnsi="Times New Roman" w:cs="Times New Roman"/>
                <w:color w:val="000000"/>
                <w:sz w:val="20"/>
                <w:szCs w:val="20"/>
              </w:rPr>
              <w:t>programme</w:t>
            </w:r>
            <w:proofErr w:type="spellEnd"/>
            <w:r w:rsidRPr="001C389E">
              <w:rPr>
                <w:rFonts w:ascii="Times New Roman" w:eastAsia="Times New Roman" w:hAnsi="Times New Roman" w:cs="Times New Roman"/>
                <w:color w:val="000000"/>
                <w:sz w:val="20"/>
                <w:szCs w:val="20"/>
              </w:rPr>
              <w:t> </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765"/>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Korea (Republic of)</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566"/>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Marshall Islands</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some information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on disposal of catch, </w:t>
            </w:r>
            <w:proofErr w:type="spellStart"/>
            <w:r w:rsidRPr="001C389E">
              <w:rPr>
                <w:rFonts w:ascii="Times New Roman" w:eastAsia="Times New Roman" w:hAnsi="Times New Roman" w:cs="Times New Roman"/>
                <w:color w:val="000000"/>
                <w:sz w:val="20"/>
                <w:szCs w:val="20"/>
              </w:rPr>
              <w:t>unloadings</w:t>
            </w:r>
            <w:proofErr w:type="spellEnd"/>
            <w:r w:rsidRPr="001C389E">
              <w:rPr>
                <w:rFonts w:ascii="Times New Roman" w:eastAsia="Times New Roman" w:hAnsi="Times New Roman" w:cs="Times New Roman"/>
                <w:color w:val="000000"/>
                <w:sz w:val="20"/>
                <w:szCs w:val="20"/>
              </w:rPr>
              <w:t xml:space="preserve"> and national port sampling and data collection </w:t>
            </w:r>
            <w:proofErr w:type="spellStart"/>
            <w:r w:rsidRPr="001C389E">
              <w:rPr>
                <w:rFonts w:ascii="Times New Roman" w:eastAsia="Times New Roman" w:hAnsi="Times New Roman" w:cs="Times New Roman"/>
                <w:color w:val="000000"/>
                <w:sz w:val="20"/>
                <w:szCs w:val="20"/>
              </w:rPr>
              <w:t>programmes</w:t>
            </w:r>
            <w:proofErr w:type="spellEnd"/>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765"/>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Nauru</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N/A</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No Port landings or </w:t>
            </w:r>
            <w:proofErr w:type="spellStart"/>
            <w:r w:rsidRPr="001C389E">
              <w:rPr>
                <w:rFonts w:ascii="Times New Roman" w:eastAsia="Times New Roman" w:hAnsi="Times New Roman" w:cs="Times New Roman"/>
                <w:color w:val="000000"/>
                <w:sz w:val="20"/>
                <w:szCs w:val="20"/>
              </w:rPr>
              <w:t>tranship</w:t>
            </w:r>
            <w:proofErr w:type="spellEnd"/>
            <w:r w:rsidRPr="001C389E">
              <w:rPr>
                <w:rFonts w:ascii="Times New Roman" w:eastAsia="Times New Roman" w:hAnsi="Times New Roman" w:cs="Times New Roman"/>
                <w:color w:val="000000"/>
                <w:sz w:val="20"/>
                <w:szCs w:val="20"/>
              </w:rPr>
              <w:t xml:space="preserve"> done in 2012</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765"/>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New Caledonia</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Data provided to the SPC - OFP</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1020"/>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New Zealand</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All fish caught in the Convention Area are subjected to a monitored unload by an observer from a certified </w:t>
            </w:r>
            <w:proofErr w:type="spellStart"/>
            <w:r w:rsidRPr="001C389E">
              <w:rPr>
                <w:rFonts w:ascii="Times New Roman" w:eastAsia="Times New Roman" w:hAnsi="Times New Roman" w:cs="Times New Roman"/>
                <w:color w:val="000000"/>
                <w:sz w:val="20"/>
                <w:szCs w:val="20"/>
              </w:rPr>
              <w:t>RoP</w:t>
            </w:r>
            <w:proofErr w:type="spellEnd"/>
            <w:r w:rsidRPr="001C389E">
              <w:rPr>
                <w:rFonts w:ascii="Times New Roman" w:eastAsia="Times New Roman" w:hAnsi="Times New Roman" w:cs="Times New Roman"/>
                <w:color w:val="000000"/>
                <w:sz w:val="20"/>
                <w:szCs w:val="20"/>
              </w:rPr>
              <w:t xml:space="preserve"> observer program</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3140"/>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French Polynesia</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Most of the licensed LL boats have an obligation to unload their catches within the fishing port of </w:t>
            </w:r>
            <w:proofErr w:type="spellStart"/>
            <w:r w:rsidRPr="001C389E">
              <w:rPr>
                <w:rFonts w:ascii="Times New Roman" w:eastAsia="Times New Roman" w:hAnsi="Times New Roman" w:cs="Times New Roman"/>
                <w:color w:val="000000"/>
                <w:sz w:val="20"/>
                <w:szCs w:val="20"/>
              </w:rPr>
              <w:t>Papeete</w:t>
            </w:r>
            <w:proofErr w:type="spellEnd"/>
            <w:r w:rsidRPr="001C389E">
              <w:rPr>
                <w:rFonts w:ascii="Times New Roman" w:eastAsia="Times New Roman" w:hAnsi="Times New Roman" w:cs="Times New Roman"/>
                <w:color w:val="000000"/>
                <w:sz w:val="20"/>
                <w:szCs w:val="20"/>
              </w:rPr>
              <w:t xml:space="preserve">.  The port manager has to monitor the amount of fish unloaded in order to collect unloading fees.  Coverage rate for the overall landings is estimated around 95% of the commercial catches. </w:t>
            </w:r>
            <w:r w:rsidRPr="001C389E">
              <w:rPr>
                <w:rFonts w:ascii="Times New Roman" w:eastAsia="Times New Roman" w:hAnsi="Times New Roman" w:cs="Times New Roman"/>
                <w:color w:val="000000"/>
                <w:sz w:val="20"/>
                <w:szCs w:val="20"/>
              </w:rPr>
              <w:br/>
              <w:t>  </w:t>
            </w:r>
            <w:r w:rsidRPr="001C389E">
              <w:rPr>
                <w:rFonts w:ascii="Times New Roman" w:eastAsia="Times New Roman" w:hAnsi="Times New Roman" w:cs="Times New Roman"/>
                <w:color w:val="000000"/>
                <w:sz w:val="20"/>
                <w:szCs w:val="20"/>
              </w:rPr>
              <w:br/>
              <w:t xml:space="preserve"> There has been regular but low coverage sampling in </w:t>
            </w:r>
            <w:proofErr w:type="spellStart"/>
            <w:r w:rsidRPr="001C389E">
              <w:rPr>
                <w:rFonts w:ascii="Times New Roman" w:eastAsia="Times New Roman" w:hAnsi="Times New Roman" w:cs="Times New Roman"/>
                <w:color w:val="000000"/>
                <w:sz w:val="20"/>
                <w:szCs w:val="20"/>
              </w:rPr>
              <w:t>Papeete</w:t>
            </w:r>
            <w:proofErr w:type="spellEnd"/>
            <w:r w:rsidRPr="001C389E">
              <w:rPr>
                <w:rFonts w:ascii="Times New Roman" w:eastAsia="Times New Roman" w:hAnsi="Times New Roman" w:cs="Times New Roman"/>
                <w:color w:val="000000"/>
                <w:sz w:val="20"/>
                <w:szCs w:val="20"/>
              </w:rPr>
              <w:t xml:space="preserve"> for several years and very limited in recent year due to logistical difficulties. However, these difficulties were partly overcome by the completion of a </w:t>
            </w:r>
            <w:proofErr w:type="spellStart"/>
            <w:r w:rsidRPr="001C389E">
              <w:rPr>
                <w:rFonts w:ascii="Times New Roman" w:eastAsia="Times New Roman" w:hAnsi="Times New Roman" w:cs="Times New Roman"/>
                <w:color w:val="000000"/>
                <w:sz w:val="20"/>
                <w:szCs w:val="20"/>
              </w:rPr>
              <w:t>centralised</w:t>
            </w:r>
            <w:proofErr w:type="spellEnd"/>
            <w:r w:rsidRPr="001C389E">
              <w:rPr>
                <w:rFonts w:ascii="Times New Roman" w:eastAsia="Times New Roman" w:hAnsi="Times New Roman" w:cs="Times New Roman"/>
                <w:color w:val="000000"/>
                <w:sz w:val="20"/>
                <w:szCs w:val="20"/>
              </w:rPr>
              <w:t xml:space="preserve"> unloading facility in </w:t>
            </w:r>
            <w:proofErr w:type="spellStart"/>
            <w:r w:rsidRPr="001C389E">
              <w:rPr>
                <w:rFonts w:ascii="Times New Roman" w:eastAsia="Times New Roman" w:hAnsi="Times New Roman" w:cs="Times New Roman"/>
                <w:color w:val="000000"/>
                <w:sz w:val="20"/>
                <w:szCs w:val="20"/>
              </w:rPr>
              <w:t>Papeete</w:t>
            </w:r>
            <w:proofErr w:type="spellEnd"/>
            <w:r w:rsidRPr="001C389E">
              <w:rPr>
                <w:rFonts w:ascii="Times New Roman" w:eastAsia="Times New Roman" w:hAnsi="Times New Roman" w:cs="Times New Roman"/>
                <w:color w:val="000000"/>
                <w:sz w:val="20"/>
                <w:szCs w:val="20"/>
              </w:rPr>
              <w:t xml:space="preserve"> and since 2005 a team of two port samplers carried out port-sampling operations (reported in Table 8)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Catch estimates is also 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2150"/>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Papua New Guinea</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PNG port sampling program on purse seine catches is still being conducted in the main unloading and </w:t>
            </w:r>
            <w:proofErr w:type="spellStart"/>
            <w:r w:rsidRPr="001C389E">
              <w:rPr>
                <w:rFonts w:ascii="Times New Roman" w:eastAsia="Times New Roman" w:hAnsi="Times New Roman" w:cs="Times New Roman"/>
                <w:color w:val="000000"/>
                <w:sz w:val="20"/>
                <w:szCs w:val="20"/>
              </w:rPr>
              <w:t>transhipment</w:t>
            </w:r>
            <w:proofErr w:type="spellEnd"/>
            <w:r w:rsidRPr="001C389E">
              <w:rPr>
                <w:rFonts w:ascii="Times New Roman" w:eastAsia="Times New Roman" w:hAnsi="Times New Roman" w:cs="Times New Roman"/>
                <w:color w:val="000000"/>
                <w:sz w:val="20"/>
                <w:szCs w:val="20"/>
              </w:rPr>
              <w:t xml:space="preserve"> ports around the county.  </w:t>
            </w:r>
            <w:r w:rsidRPr="001C389E">
              <w:rPr>
                <w:rFonts w:ascii="Times New Roman" w:eastAsia="Times New Roman" w:hAnsi="Times New Roman" w:cs="Times New Roman"/>
                <w:color w:val="000000"/>
                <w:sz w:val="20"/>
                <w:szCs w:val="20"/>
              </w:rPr>
              <w:br/>
              <w:t xml:space="preserve">However the port sampling covers mostly vessels fishing in PNG waters and unloading or </w:t>
            </w:r>
            <w:proofErr w:type="spellStart"/>
            <w:r w:rsidRPr="001C389E">
              <w:rPr>
                <w:rFonts w:ascii="Times New Roman" w:eastAsia="Times New Roman" w:hAnsi="Times New Roman" w:cs="Times New Roman"/>
                <w:color w:val="000000"/>
                <w:sz w:val="20"/>
                <w:szCs w:val="20"/>
              </w:rPr>
              <w:t>transhipping</w:t>
            </w:r>
            <w:proofErr w:type="spellEnd"/>
            <w:r w:rsidRPr="001C389E">
              <w:rPr>
                <w:rFonts w:ascii="Times New Roman" w:eastAsia="Times New Roman" w:hAnsi="Times New Roman" w:cs="Times New Roman"/>
                <w:color w:val="000000"/>
                <w:sz w:val="20"/>
                <w:szCs w:val="20"/>
              </w:rPr>
              <w:t xml:space="preserve"> through PNG ports</w:t>
            </w:r>
            <w:r w:rsidRPr="001C389E">
              <w:rPr>
                <w:rFonts w:ascii="Times New Roman" w:eastAsia="Times New Roman" w:hAnsi="Times New Roman" w:cs="Times New Roman"/>
                <w:color w:val="000000"/>
                <w:sz w:val="20"/>
                <w:szCs w:val="20"/>
              </w:rPr>
              <w:br/>
              <w:t xml:space="preserve">Data collection in PNG is comprehensive with above 80% catch &amp; effort data coverage for all fleets. For size and species composition data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w:t>
            </w:r>
            <w:r w:rsidRPr="001C389E">
              <w:rPr>
                <w:rFonts w:ascii="Times New Roman" w:eastAsia="Times New Roman" w:hAnsi="Times New Roman" w:cs="Times New Roman"/>
                <w:color w:val="000000"/>
                <w:sz w:val="20"/>
                <w:szCs w:val="20"/>
              </w:rPr>
              <w:br/>
              <w:t xml:space="preserve">Catch and effort data is also 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1340"/>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Philippines</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PH issues catch certificates for catches that comes from legal/legitimate fishing activities only (e.g. FAO 238); there is only 1 </w:t>
            </w:r>
            <w:proofErr w:type="spellStart"/>
            <w:r w:rsidRPr="001C389E">
              <w:rPr>
                <w:rFonts w:ascii="Times New Roman" w:eastAsia="Times New Roman" w:hAnsi="Times New Roman" w:cs="Times New Roman"/>
                <w:color w:val="000000"/>
                <w:sz w:val="20"/>
                <w:szCs w:val="20"/>
              </w:rPr>
              <w:t>transhipment</w:t>
            </w:r>
            <w:proofErr w:type="spellEnd"/>
            <w:r w:rsidRPr="001C389E">
              <w:rPr>
                <w:rFonts w:ascii="Times New Roman" w:eastAsia="Times New Roman" w:hAnsi="Times New Roman" w:cs="Times New Roman"/>
                <w:color w:val="000000"/>
                <w:sz w:val="20"/>
                <w:szCs w:val="20"/>
              </w:rPr>
              <w:t xml:space="preserve"> port in the PH that is located in Davao City, all catches </w:t>
            </w:r>
            <w:proofErr w:type="spellStart"/>
            <w:r w:rsidRPr="001C389E">
              <w:rPr>
                <w:rFonts w:ascii="Times New Roman" w:eastAsia="Times New Roman" w:hAnsi="Times New Roman" w:cs="Times New Roman"/>
                <w:color w:val="000000"/>
                <w:sz w:val="20"/>
                <w:szCs w:val="20"/>
              </w:rPr>
              <w:t>transhipped</w:t>
            </w:r>
            <w:proofErr w:type="spellEnd"/>
            <w:r w:rsidRPr="001C389E">
              <w:rPr>
                <w:rFonts w:ascii="Times New Roman" w:eastAsia="Times New Roman" w:hAnsi="Times New Roman" w:cs="Times New Roman"/>
                <w:color w:val="000000"/>
                <w:sz w:val="20"/>
                <w:szCs w:val="20"/>
              </w:rPr>
              <w:t xml:space="preserve"> in this port are monitored and documented.</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1529"/>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Palau</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proofErr w:type="spellStart"/>
            <w:proofErr w:type="gramStart"/>
            <w:r w:rsidRPr="001C389E">
              <w:rPr>
                <w:rFonts w:ascii="Times New Roman" w:eastAsia="Times New Roman" w:hAnsi="Times New Roman" w:cs="Times New Roman"/>
                <w:color w:val="000000"/>
                <w:sz w:val="20"/>
                <w:szCs w:val="20"/>
              </w:rPr>
              <w:t>palau</w:t>
            </w:r>
            <w:proofErr w:type="spellEnd"/>
            <w:proofErr w:type="gramEnd"/>
            <w:r w:rsidRPr="001C389E">
              <w:rPr>
                <w:rFonts w:ascii="Times New Roman" w:eastAsia="Times New Roman" w:hAnsi="Times New Roman" w:cs="Times New Roman"/>
                <w:color w:val="000000"/>
                <w:sz w:val="20"/>
                <w:szCs w:val="20"/>
              </w:rPr>
              <w:t xml:space="preserve"> collects all tuna landed and are reported.</w:t>
            </w:r>
            <w:r w:rsidRPr="001C389E">
              <w:rPr>
                <w:rFonts w:ascii="Times New Roman" w:eastAsia="Times New Roman" w:hAnsi="Times New Roman" w:cs="Times New Roman"/>
                <w:color w:val="000000"/>
                <w:sz w:val="20"/>
                <w:szCs w:val="20"/>
              </w:rPr>
              <w:br/>
              <w:t> </w:t>
            </w:r>
            <w:r w:rsidRPr="001C389E">
              <w:rPr>
                <w:rFonts w:ascii="Times New Roman" w:eastAsia="Times New Roman" w:hAnsi="Times New Roman" w:cs="Times New Roman"/>
                <w:color w:val="000000"/>
                <w:sz w:val="20"/>
                <w:szCs w:val="20"/>
              </w:rPr>
              <w:br/>
              <w:t xml:space="preserve">Dedicated personnel of fisheries port samplers are present at all times during offloading at fisheries port to collect data and information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1,2 013)</w:t>
            </w:r>
            <w:r w:rsidRPr="001C389E">
              <w:rPr>
                <w:rFonts w:ascii="Times New Roman" w:eastAsia="Times New Roman" w:hAnsi="Times New Roman" w:cs="Times New Roman"/>
                <w:color w:val="000000"/>
                <w:sz w:val="20"/>
                <w:szCs w:val="20"/>
              </w:rPr>
              <w:br/>
              <w:t xml:space="preserve">Catch data is also 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1700"/>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Solomon Islands</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N/A</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The Solomon Islands domestic flagged vessels fish only within Solomon Islands EEZ and land catches to the processing plant in </w:t>
            </w:r>
            <w:proofErr w:type="spellStart"/>
            <w:r w:rsidRPr="001C389E">
              <w:rPr>
                <w:rFonts w:ascii="Times New Roman" w:eastAsia="Times New Roman" w:hAnsi="Times New Roman" w:cs="Times New Roman"/>
                <w:color w:val="000000"/>
                <w:sz w:val="20"/>
                <w:szCs w:val="20"/>
              </w:rPr>
              <w:t>Noro</w:t>
            </w:r>
            <w:proofErr w:type="spellEnd"/>
            <w:r w:rsidRPr="001C389E">
              <w:rPr>
                <w:rFonts w:ascii="Times New Roman" w:eastAsia="Times New Roman" w:hAnsi="Times New Roman" w:cs="Times New Roman"/>
                <w:color w:val="000000"/>
                <w:sz w:val="20"/>
                <w:szCs w:val="20"/>
              </w:rPr>
              <w:t>, Solomon Islands. There is a high level of observer coverage on domestic purse seine vessels.</w:t>
            </w:r>
            <w:r w:rsidRPr="001C389E">
              <w:rPr>
                <w:rFonts w:ascii="Times New Roman" w:eastAsia="Times New Roman" w:hAnsi="Times New Roman" w:cs="Times New Roman"/>
                <w:color w:val="000000"/>
                <w:sz w:val="20"/>
                <w:szCs w:val="20"/>
              </w:rPr>
              <w:br/>
              <w:t> </w:t>
            </w:r>
            <w:r w:rsidRPr="001C389E">
              <w:rPr>
                <w:rFonts w:ascii="Times New Roman" w:eastAsia="Times New Roman" w:hAnsi="Times New Roman" w:cs="Times New Roman"/>
                <w:color w:val="000000"/>
                <w:sz w:val="20"/>
                <w:szCs w:val="20"/>
              </w:rPr>
              <w:br/>
              <w:t xml:space="preserve">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provides information on port sampling, </w:t>
            </w:r>
            <w:proofErr w:type="spellStart"/>
            <w:r w:rsidRPr="001C389E">
              <w:rPr>
                <w:rFonts w:ascii="Times New Roman" w:eastAsia="Times New Roman" w:hAnsi="Times New Roman" w:cs="Times New Roman"/>
                <w:color w:val="000000"/>
                <w:sz w:val="20"/>
                <w:szCs w:val="20"/>
              </w:rPr>
              <w:t>unloadings</w:t>
            </w:r>
            <w:proofErr w:type="spellEnd"/>
            <w:r w:rsidRPr="001C389E">
              <w:rPr>
                <w:rFonts w:ascii="Times New Roman" w:eastAsia="Times New Roman" w:hAnsi="Times New Roman" w:cs="Times New Roman"/>
                <w:color w:val="000000"/>
                <w:sz w:val="20"/>
                <w:szCs w:val="20"/>
              </w:rPr>
              <w:t xml:space="preserve"> and </w:t>
            </w:r>
            <w:proofErr w:type="spellStart"/>
            <w:r w:rsidRPr="001C389E">
              <w:rPr>
                <w:rFonts w:ascii="Times New Roman" w:eastAsia="Times New Roman" w:hAnsi="Times New Roman" w:cs="Times New Roman"/>
                <w:color w:val="000000"/>
                <w:sz w:val="20"/>
                <w:szCs w:val="20"/>
              </w:rPr>
              <w:t>ip</w:t>
            </w:r>
            <w:proofErr w:type="spellEnd"/>
            <w:r w:rsidRPr="001C389E">
              <w:rPr>
                <w:rFonts w:ascii="Times New Roman" w:eastAsia="Times New Roman" w:hAnsi="Times New Roman" w:cs="Times New Roman"/>
                <w:color w:val="000000"/>
                <w:sz w:val="20"/>
                <w:szCs w:val="20"/>
              </w:rPr>
              <w:t xml:space="preserve"> port transshipment monitoring information</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2150"/>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El Salvador</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El Salvador is not a coastal country of the WCPFC area therefore does not have any survey program in order to control the fleets operating in the Western, nevertheless is controlled by the IATTC Observer Program and Kiribati Observer program. During disembarkation in El Salvador CENDEPESCA make inspection and all controls accord with the national law.  Legislation provides of controls regarding: 1. Discharged fish and 2. RFMO management measures resolutions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Catch estimates is also 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w:t>
            </w:r>
            <w:r w:rsidRPr="001C389E">
              <w:rPr>
                <w:rFonts w:ascii="Times New Roman" w:eastAsia="Times New Roman" w:hAnsi="Times New Roman" w:cs="Times New Roman"/>
                <w:color w:val="000000"/>
                <w:sz w:val="20"/>
                <w:szCs w:val="20"/>
              </w:rPr>
              <w:br/>
              <w:t> </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647"/>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Thailand</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N/A</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Data from canneries were submitted to WCPFC for scientific purposes.</w:t>
            </w:r>
            <w:r w:rsidRPr="001C389E">
              <w:rPr>
                <w:rFonts w:ascii="Times New Roman" w:eastAsia="Times New Roman" w:hAnsi="Times New Roman" w:cs="Times New Roman"/>
                <w:color w:val="000000"/>
                <w:sz w:val="20"/>
                <w:szCs w:val="20"/>
              </w:rPr>
              <w:br/>
              <w:t> </w:t>
            </w:r>
            <w:r w:rsidRPr="001C389E">
              <w:rPr>
                <w:rFonts w:ascii="Times New Roman" w:eastAsia="Times New Roman" w:hAnsi="Times New Roman" w:cs="Times New Roman"/>
                <w:color w:val="000000"/>
                <w:sz w:val="20"/>
                <w:szCs w:val="20"/>
              </w:rPr>
              <w:br/>
              <w:t> </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1331"/>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Tonga</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All landings and transshipments of fish in port are inspected by officials.  100% of catch logbooks collected within 45days of end of trip</w:t>
            </w:r>
            <w:proofErr w:type="gramStart"/>
            <w:r w:rsidRPr="001C389E">
              <w:rPr>
                <w:rFonts w:ascii="Times New Roman" w:eastAsia="Times New Roman" w:hAnsi="Times New Roman" w:cs="Times New Roman"/>
                <w:color w:val="000000"/>
                <w:sz w:val="20"/>
                <w:szCs w:val="20"/>
              </w:rPr>
              <w:t>/  Transshipment</w:t>
            </w:r>
            <w:proofErr w:type="gramEnd"/>
            <w:r w:rsidRPr="001C389E">
              <w:rPr>
                <w:rFonts w:ascii="Times New Roman" w:eastAsia="Times New Roman" w:hAnsi="Times New Roman" w:cs="Times New Roman"/>
                <w:color w:val="000000"/>
                <w:sz w:val="20"/>
                <w:szCs w:val="20"/>
              </w:rPr>
              <w:t xml:space="preserve"> is not allowed.  Port sampling </w:t>
            </w:r>
            <w:proofErr w:type="spellStart"/>
            <w:r w:rsidRPr="001C389E">
              <w:rPr>
                <w:rFonts w:ascii="Times New Roman" w:eastAsia="Times New Roman" w:hAnsi="Times New Roman" w:cs="Times New Roman"/>
                <w:color w:val="000000"/>
                <w:sz w:val="20"/>
                <w:szCs w:val="20"/>
              </w:rPr>
              <w:t>programme</w:t>
            </w:r>
            <w:proofErr w:type="spellEnd"/>
            <w:r w:rsidRPr="001C389E">
              <w:rPr>
                <w:rFonts w:ascii="Times New Roman" w:eastAsia="Times New Roman" w:hAnsi="Times New Roman" w:cs="Times New Roman"/>
                <w:color w:val="000000"/>
                <w:sz w:val="20"/>
                <w:szCs w:val="20"/>
              </w:rPr>
              <w:t xml:space="preserve"> is in place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2, 2013)</w:t>
            </w:r>
            <w:r w:rsidRPr="001C389E">
              <w:rPr>
                <w:rFonts w:ascii="Times New Roman" w:eastAsia="Times New Roman" w:hAnsi="Times New Roman" w:cs="Times New Roman"/>
                <w:color w:val="000000"/>
                <w:sz w:val="20"/>
                <w:szCs w:val="20"/>
              </w:rPr>
              <w:br/>
              <w:t xml:space="preserve">Catch and effort statistics is 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1619"/>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Tuvalu</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Tuvalu flag vessels offload their catches at ports outside Tuvalu. There was an increasing in the number of transshipment occurred in domestic ports in 2012 from which by-catch and discards remain a challenging issue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w:t>
            </w:r>
            <w:r w:rsidRPr="001C389E">
              <w:rPr>
                <w:rFonts w:ascii="Times New Roman" w:eastAsia="Times New Roman" w:hAnsi="Times New Roman" w:cs="Times New Roman"/>
                <w:color w:val="000000"/>
                <w:sz w:val="20"/>
                <w:szCs w:val="20"/>
              </w:rPr>
              <w:br/>
              <w:t xml:space="preserve">Fishing catch and effort data by species is reported in the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2510"/>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Chinese Taipei</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1. Foreign tuna fishing vessels not listed in RFVs of RFMOs are not </w:t>
            </w:r>
            <w:proofErr w:type="spellStart"/>
            <w:r w:rsidRPr="001C389E">
              <w:rPr>
                <w:rFonts w:ascii="Times New Roman" w:eastAsia="Times New Roman" w:hAnsi="Times New Roman" w:cs="Times New Roman"/>
                <w:color w:val="000000"/>
                <w:sz w:val="20"/>
                <w:szCs w:val="20"/>
              </w:rPr>
              <w:t>allowe</w:t>
            </w:r>
            <w:proofErr w:type="spellEnd"/>
            <w:r w:rsidRPr="001C389E">
              <w:rPr>
                <w:rFonts w:ascii="Times New Roman" w:eastAsia="Times New Roman" w:hAnsi="Times New Roman" w:cs="Times New Roman"/>
                <w:color w:val="000000"/>
                <w:sz w:val="20"/>
                <w:szCs w:val="20"/>
              </w:rPr>
              <w:t xml:space="preserve"> </w:t>
            </w:r>
            <w:proofErr w:type="spellStart"/>
            <w:r w:rsidRPr="001C389E">
              <w:rPr>
                <w:rFonts w:ascii="Times New Roman" w:eastAsia="Times New Roman" w:hAnsi="Times New Roman" w:cs="Times New Roman"/>
                <w:color w:val="000000"/>
                <w:sz w:val="20"/>
                <w:szCs w:val="20"/>
              </w:rPr>
              <w:t>dto</w:t>
            </w:r>
            <w:proofErr w:type="spellEnd"/>
            <w:r w:rsidRPr="001C389E">
              <w:rPr>
                <w:rFonts w:ascii="Times New Roman" w:eastAsia="Times New Roman" w:hAnsi="Times New Roman" w:cs="Times New Roman"/>
                <w:color w:val="000000"/>
                <w:sz w:val="20"/>
                <w:szCs w:val="20"/>
              </w:rPr>
              <w:t xml:space="preserve"> enter our ports, and are prohibited from landing and </w:t>
            </w:r>
            <w:proofErr w:type="spellStart"/>
            <w:r w:rsidRPr="001C389E">
              <w:rPr>
                <w:rFonts w:ascii="Times New Roman" w:eastAsia="Times New Roman" w:hAnsi="Times New Roman" w:cs="Times New Roman"/>
                <w:color w:val="000000"/>
                <w:sz w:val="20"/>
                <w:szCs w:val="20"/>
              </w:rPr>
              <w:t>transhipping</w:t>
            </w:r>
            <w:proofErr w:type="spellEnd"/>
            <w:r w:rsidRPr="001C389E">
              <w:rPr>
                <w:rFonts w:ascii="Times New Roman" w:eastAsia="Times New Roman" w:hAnsi="Times New Roman" w:cs="Times New Roman"/>
                <w:color w:val="000000"/>
                <w:sz w:val="20"/>
                <w:szCs w:val="20"/>
              </w:rPr>
              <w:t xml:space="preserve"> at domestic ports.  2. For our tuna fishing vessels, landing at domestic ports is monitored through the fish market by maintaining records on landing and sale of catches.  In addition, the Fisheries Agency dispatches inspectors randomly to monitor the landing.  3. In case that our tuna vessels land their catches in foreign ports, the owners are required to submit copies of invoices on sale of catches to the FA after custom clearance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2, 2013)</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530"/>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United States of America</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r w:rsidRPr="001C389E">
              <w:rPr>
                <w:rFonts w:ascii="Times New Roman" w:eastAsia="Times New Roman" w:hAnsi="Times New Roman" w:cs="Times New Roman"/>
                <w:color w:val="000000"/>
                <w:sz w:val="20"/>
                <w:szCs w:val="20"/>
              </w:rPr>
              <w:br/>
              <w:t> None.</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4580"/>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lastRenderedPageBreak/>
              <w:t>Vietnam</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N/A</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The national catch statistical system is unreliable and thus from 2010 under the framework of West Pacific East Asia Oceanic Fisheries Management (WPEA OFM) project granted by GEF throughout WCPFC, Vietnam has been gradually improving its tuna fisheries data collection system based on standards of WCPFC. </w:t>
            </w:r>
            <w:r w:rsidRPr="001C389E">
              <w:rPr>
                <w:rFonts w:ascii="Times New Roman" w:eastAsia="Times New Roman" w:hAnsi="Times New Roman" w:cs="Times New Roman"/>
                <w:color w:val="000000"/>
                <w:sz w:val="20"/>
                <w:szCs w:val="20"/>
              </w:rPr>
              <w:br/>
              <w:t xml:space="preserve">In 2012, tuna data have still been collecting for </w:t>
            </w:r>
            <w:proofErr w:type="spellStart"/>
            <w:r w:rsidRPr="001C389E">
              <w:rPr>
                <w:rFonts w:ascii="Times New Roman" w:eastAsia="Times New Roman" w:hAnsi="Times New Roman" w:cs="Times New Roman"/>
                <w:color w:val="000000"/>
                <w:sz w:val="20"/>
                <w:szCs w:val="20"/>
              </w:rPr>
              <w:t>longline</w:t>
            </w:r>
            <w:proofErr w:type="spellEnd"/>
            <w:r w:rsidRPr="001C389E">
              <w:rPr>
                <w:rFonts w:ascii="Times New Roman" w:eastAsia="Times New Roman" w:hAnsi="Times New Roman" w:cs="Times New Roman"/>
                <w:color w:val="000000"/>
                <w:sz w:val="20"/>
                <w:szCs w:val="20"/>
              </w:rPr>
              <w:t xml:space="preserve">, purse seine and gillnet fisheries with data types of </w:t>
            </w:r>
            <w:proofErr w:type="spellStart"/>
            <w:r w:rsidRPr="001C389E">
              <w:rPr>
                <w:rFonts w:ascii="Times New Roman" w:eastAsia="Times New Roman" w:hAnsi="Times New Roman" w:cs="Times New Roman"/>
                <w:color w:val="000000"/>
                <w:sz w:val="20"/>
                <w:szCs w:val="20"/>
              </w:rPr>
              <w:t>logsheet</w:t>
            </w:r>
            <w:proofErr w:type="spellEnd"/>
            <w:r w:rsidRPr="001C389E">
              <w:rPr>
                <w:rFonts w:ascii="Times New Roman" w:eastAsia="Times New Roman" w:hAnsi="Times New Roman" w:cs="Times New Roman"/>
                <w:color w:val="000000"/>
                <w:sz w:val="20"/>
                <w:szCs w:val="20"/>
              </w:rPr>
              <w:t xml:space="preserve">, port sampling and landing at </w:t>
            </w:r>
            <w:proofErr w:type="spellStart"/>
            <w:r w:rsidRPr="001C389E">
              <w:rPr>
                <w:rFonts w:ascii="Times New Roman" w:eastAsia="Times New Roman" w:hAnsi="Times New Roman" w:cs="Times New Roman"/>
                <w:color w:val="000000"/>
                <w:sz w:val="20"/>
                <w:szCs w:val="20"/>
              </w:rPr>
              <w:t>Binh</w:t>
            </w:r>
            <w:proofErr w:type="spellEnd"/>
            <w:r w:rsidRPr="001C389E">
              <w:rPr>
                <w:rFonts w:ascii="Times New Roman" w:eastAsia="Times New Roman" w:hAnsi="Times New Roman" w:cs="Times New Roman"/>
                <w:color w:val="000000"/>
                <w:sz w:val="20"/>
                <w:szCs w:val="20"/>
              </w:rPr>
              <w:t xml:space="preserve"> </w:t>
            </w:r>
            <w:proofErr w:type="spellStart"/>
            <w:r w:rsidRPr="001C389E">
              <w:rPr>
                <w:rFonts w:ascii="Times New Roman" w:eastAsia="Times New Roman" w:hAnsi="Times New Roman" w:cs="Times New Roman"/>
                <w:color w:val="000000"/>
                <w:sz w:val="20"/>
                <w:szCs w:val="20"/>
              </w:rPr>
              <w:t>Dinh</w:t>
            </w:r>
            <w:proofErr w:type="spellEnd"/>
            <w:r w:rsidRPr="001C389E">
              <w:rPr>
                <w:rFonts w:ascii="Times New Roman" w:eastAsia="Times New Roman" w:hAnsi="Times New Roman" w:cs="Times New Roman"/>
                <w:color w:val="000000"/>
                <w:sz w:val="20"/>
                <w:szCs w:val="20"/>
              </w:rPr>
              <w:t xml:space="preserve">, </w:t>
            </w:r>
            <w:proofErr w:type="spellStart"/>
            <w:r w:rsidRPr="001C389E">
              <w:rPr>
                <w:rFonts w:ascii="Times New Roman" w:eastAsia="Times New Roman" w:hAnsi="Times New Roman" w:cs="Times New Roman"/>
                <w:color w:val="000000"/>
                <w:sz w:val="20"/>
                <w:szCs w:val="20"/>
              </w:rPr>
              <w:t>Phu</w:t>
            </w:r>
            <w:proofErr w:type="spellEnd"/>
            <w:r w:rsidRPr="001C389E">
              <w:rPr>
                <w:rFonts w:ascii="Times New Roman" w:eastAsia="Times New Roman" w:hAnsi="Times New Roman" w:cs="Times New Roman"/>
                <w:color w:val="000000"/>
                <w:sz w:val="20"/>
                <w:szCs w:val="20"/>
              </w:rPr>
              <w:t xml:space="preserve"> Yen </w:t>
            </w:r>
            <w:proofErr w:type="spellStart"/>
            <w:r w:rsidRPr="001C389E">
              <w:rPr>
                <w:rFonts w:ascii="Times New Roman" w:eastAsia="Times New Roman" w:hAnsi="Times New Roman" w:cs="Times New Roman"/>
                <w:color w:val="000000"/>
                <w:sz w:val="20"/>
                <w:szCs w:val="20"/>
              </w:rPr>
              <w:t>anh</w:t>
            </w:r>
            <w:proofErr w:type="spellEnd"/>
            <w:r w:rsidRPr="001C389E">
              <w:rPr>
                <w:rFonts w:ascii="Times New Roman" w:eastAsia="Times New Roman" w:hAnsi="Times New Roman" w:cs="Times New Roman"/>
                <w:color w:val="000000"/>
                <w:sz w:val="20"/>
                <w:szCs w:val="20"/>
              </w:rPr>
              <w:t xml:space="preserve"> </w:t>
            </w:r>
            <w:proofErr w:type="spellStart"/>
            <w:r w:rsidRPr="001C389E">
              <w:rPr>
                <w:rFonts w:ascii="Times New Roman" w:eastAsia="Times New Roman" w:hAnsi="Times New Roman" w:cs="Times New Roman"/>
                <w:color w:val="000000"/>
                <w:sz w:val="20"/>
                <w:szCs w:val="20"/>
              </w:rPr>
              <w:t>Khanh</w:t>
            </w:r>
            <w:proofErr w:type="spellEnd"/>
            <w:r w:rsidRPr="001C389E">
              <w:rPr>
                <w:rFonts w:ascii="Times New Roman" w:eastAsia="Times New Roman" w:hAnsi="Times New Roman" w:cs="Times New Roman"/>
                <w:color w:val="000000"/>
                <w:sz w:val="20"/>
                <w:szCs w:val="20"/>
              </w:rPr>
              <w:t xml:space="preserve"> </w:t>
            </w:r>
            <w:proofErr w:type="spellStart"/>
            <w:r w:rsidRPr="001C389E">
              <w:rPr>
                <w:rFonts w:ascii="Times New Roman" w:eastAsia="Times New Roman" w:hAnsi="Times New Roman" w:cs="Times New Roman"/>
                <w:color w:val="000000"/>
                <w:sz w:val="20"/>
                <w:szCs w:val="20"/>
              </w:rPr>
              <w:t>Hoa</w:t>
            </w:r>
            <w:proofErr w:type="spellEnd"/>
            <w:r w:rsidRPr="001C389E">
              <w:rPr>
                <w:rFonts w:ascii="Times New Roman" w:eastAsia="Times New Roman" w:hAnsi="Times New Roman" w:cs="Times New Roman"/>
                <w:color w:val="000000"/>
                <w:sz w:val="20"/>
                <w:szCs w:val="20"/>
              </w:rPr>
              <w:t xml:space="preserve">. </w:t>
            </w:r>
            <w:r w:rsidRPr="001C389E">
              <w:rPr>
                <w:rFonts w:ascii="Times New Roman" w:eastAsia="Times New Roman" w:hAnsi="Times New Roman" w:cs="Times New Roman"/>
                <w:color w:val="000000"/>
                <w:sz w:val="20"/>
                <w:szCs w:val="20"/>
              </w:rPr>
              <w:br/>
              <w:t xml:space="preserve">Collected data of the project partly addressed data gaps and importantly contributed for catch estimates of Vietnam’s domestic tuna fishing fleets in 2012. Size composition data were indicated in the Appendix 1 (Figure 2 and 3). There is an intention agreed by WCPFC that the project will be expanded to collect tuna fisheries data in other provinces where skipjack tuna are being landed. This expansion will be a significant improvement to further address data gaps on tuna fisheries at the national and regional levels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Catch data by species is also 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1275"/>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Vanuatu</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There is 100% observer coverage on all </w:t>
            </w:r>
            <w:proofErr w:type="spellStart"/>
            <w:r w:rsidRPr="001C389E">
              <w:rPr>
                <w:rFonts w:ascii="Times New Roman" w:eastAsia="Times New Roman" w:hAnsi="Times New Roman" w:cs="Times New Roman"/>
                <w:color w:val="000000"/>
                <w:sz w:val="20"/>
                <w:szCs w:val="20"/>
              </w:rPr>
              <w:t>transhippments</w:t>
            </w:r>
            <w:proofErr w:type="spellEnd"/>
            <w:r w:rsidRPr="001C389E">
              <w:rPr>
                <w:rFonts w:ascii="Times New Roman" w:eastAsia="Times New Roman" w:hAnsi="Times New Roman" w:cs="Times New Roman"/>
                <w:color w:val="000000"/>
                <w:sz w:val="20"/>
                <w:szCs w:val="20"/>
              </w:rPr>
              <w:t xml:space="preserve"> and </w:t>
            </w:r>
            <w:proofErr w:type="spellStart"/>
            <w:r w:rsidRPr="001C389E">
              <w:rPr>
                <w:rFonts w:ascii="Times New Roman" w:eastAsia="Times New Roman" w:hAnsi="Times New Roman" w:cs="Times New Roman"/>
                <w:color w:val="000000"/>
                <w:sz w:val="20"/>
                <w:szCs w:val="20"/>
              </w:rPr>
              <w:t>offloadings</w:t>
            </w:r>
            <w:proofErr w:type="spellEnd"/>
            <w:r w:rsidRPr="001C389E">
              <w:rPr>
                <w:rFonts w:ascii="Times New Roman" w:eastAsia="Times New Roman" w:hAnsi="Times New Roman" w:cs="Times New Roman"/>
                <w:color w:val="000000"/>
                <w:sz w:val="20"/>
                <w:szCs w:val="20"/>
              </w:rPr>
              <w:t xml:space="preserve"> in domestic ports.</w:t>
            </w:r>
            <w:r w:rsidRPr="001C389E">
              <w:rPr>
                <w:rFonts w:ascii="Times New Roman" w:eastAsia="Times New Roman" w:hAnsi="Times New Roman" w:cs="Times New Roman"/>
                <w:color w:val="000000"/>
                <w:sz w:val="20"/>
                <w:szCs w:val="20"/>
              </w:rPr>
              <w:br/>
              <w:t xml:space="preserve">Catch and effort data is also 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765"/>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Samoa</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xml:space="preserve">Reported in AR </w:t>
            </w:r>
            <w:proofErr w:type="spellStart"/>
            <w:r w:rsidRPr="001C389E">
              <w:rPr>
                <w:rFonts w:ascii="Times New Roman" w:eastAsia="Times New Roman" w:hAnsi="Times New Roman" w:cs="Times New Roman"/>
                <w:color w:val="000000"/>
                <w:sz w:val="20"/>
                <w:szCs w:val="20"/>
              </w:rPr>
              <w:t>Pt</w:t>
            </w:r>
            <w:proofErr w:type="spellEnd"/>
            <w:r w:rsidRPr="001C389E">
              <w:rPr>
                <w:rFonts w:ascii="Times New Roman" w:eastAsia="Times New Roman" w:hAnsi="Times New Roman" w:cs="Times New Roman"/>
                <w:color w:val="000000"/>
                <w:sz w:val="20"/>
                <w:szCs w:val="20"/>
              </w:rPr>
              <w:t xml:space="preserve"> 1, 2013 section 3.2</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656"/>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Wallis and Futuna</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 </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r w:rsidR="001C389E" w:rsidRPr="001C389E" w:rsidTr="00F034DB">
        <w:trPr>
          <w:trHeight w:val="765"/>
        </w:trPr>
        <w:tc>
          <w:tcPr>
            <w:tcW w:w="1186" w:type="dxa"/>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European Union</w:t>
            </w:r>
          </w:p>
        </w:tc>
        <w:tc>
          <w:tcPr>
            <w:tcW w:w="2341" w:type="dxa"/>
            <w:vMerge/>
            <w:hideMark/>
          </w:tcPr>
          <w:p w:rsidR="001C389E" w:rsidRPr="001C389E" w:rsidRDefault="001C389E" w:rsidP="001C389E">
            <w:pPr>
              <w:rPr>
                <w:rFonts w:ascii="Times New Roman" w:eastAsia="Times New Roman" w:hAnsi="Times New Roman" w:cs="Times New Roman"/>
                <w:color w:val="000000"/>
                <w:sz w:val="20"/>
                <w:szCs w:val="20"/>
              </w:rPr>
            </w:pPr>
          </w:p>
        </w:tc>
        <w:tc>
          <w:tcPr>
            <w:tcW w:w="1604" w:type="dxa"/>
            <w:hideMark/>
          </w:tcPr>
          <w:p w:rsidR="001C389E" w:rsidRPr="001C389E" w:rsidRDefault="001C389E" w:rsidP="001C389E">
            <w:pPr>
              <w:rPr>
                <w:rFonts w:ascii="Times New Roman" w:eastAsia="Times New Roman" w:hAnsi="Times New Roman" w:cs="Times New Roman"/>
                <w:color w:val="000000"/>
                <w:sz w:val="20"/>
                <w:szCs w:val="20"/>
              </w:rPr>
            </w:pPr>
          </w:p>
        </w:tc>
        <w:tc>
          <w:tcPr>
            <w:tcW w:w="0" w:type="auto"/>
            <w:tcBorders>
              <w:righ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YES (fully implemented)</w:t>
            </w:r>
          </w:p>
        </w:tc>
        <w:tc>
          <w:tcPr>
            <w:tcW w:w="0" w:type="auto"/>
            <w:tcBorders>
              <w:left w:val="nil"/>
            </w:tcBorders>
            <w:hideMark/>
          </w:tcPr>
          <w:p w:rsidR="001C389E" w:rsidRPr="001C389E" w:rsidRDefault="001C389E" w:rsidP="001C389E">
            <w:pPr>
              <w:rPr>
                <w:rFonts w:ascii="Times New Roman" w:eastAsia="Times New Roman" w:hAnsi="Times New Roman" w:cs="Times New Roman"/>
                <w:color w:val="000000"/>
                <w:sz w:val="20"/>
                <w:szCs w:val="20"/>
              </w:rPr>
            </w:pPr>
            <w:r w:rsidRPr="001C389E">
              <w:rPr>
                <w:rFonts w:ascii="Times New Roman" w:eastAsia="Times New Roman" w:hAnsi="Times New Roman" w:cs="Times New Roman"/>
                <w:color w:val="000000"/>
                <w:sz w:val="20"/>
                <w:szCs w:val="20"/>
              </w:rPr>
              <w:t>Observers carry out this task on board.</w:t>
            </w:r>
          </w:p>
        </w:tc>
        <w:tc>
          <w:tcPr>
            <w:tcW w:w="0" w:type="auto"/>
            <w:hideMark/>
          </w:tcPr>
          <w:p w:rsidR="001C389E" w:rsidRPr="001C389E" w:rsidRDefault="001C389E" w:rsidP="001C389E">
            <w:pPr>
              <w:rPr>
                <w:rFonts w:ascii="Times New Roman" w:eastAsia="Times New Roman" w:hAnsi="Times New Roman" w:cs="Times New Roman"/>
                <w:color w:val="000000"/>
                <w:sz w:val="20"/>
                <w:szCs w:val="20"/>
              </w:rPr>
            </w:pPr>
          </w:p>
        </w:tc>
      </w:tr>
    </w:tbl>
    <w:p w:rsidR="001C389E" w:rsidRDefault="001C389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10620"/>
      </w:tblGrid>
      <w:tr w:rsidR="00F034DB" w:rsidRPr="00BD1655" w:rsidTr="00F034DB">
        <w:tc>
          <w:tcPr>
            <w:tcW w:w="2088" w:type="dxa"/>
          </w:tcPr>
          <w:p w:rsidR="00F034DB" w:rsidRPr="00FA75E6" w:rsidRDefault="00F034DB" w:rsidP="00F034DB">
            <w:pPr>
              <w:rPr>
                <w:rFonts w:cs="Times New Roman"/>
                <w:b/>
                <w:bCs/>
                <w:sz w:val="24"/>
                <w:szCs w:val="24"/>
              </w:rPr>
            </w:pPr>
            <w:r w:rsidRPr="00FA75E6">
              <w:rPr>
                <w:rFonts w:cs="Times New Roman"/>
                <w:b/>
                <w:bCs/>
                <w:sz w:val="24"/>
                <w:szCs w:val="24"/>
              </w:rPr>
              <w:lastRenderedPageBreak/>
              <w:t>CMM 11-01 02</w:t>
            </w:r>
          </w:p>
          <w:p w:rsidR="00F034DB" w:rsidRPr="00BD1655" w:rsidRDefault="00F034DB" w:rsidP="00F034DB">
            <w:pPr>
              <w:rPr>
                <w:rFonts w:cs="Times New Roman"/>
                <w:b/>
                <w:bCs/>
              </w:rPr>
            </w:pPr>
            <w:r w:rsidRPr="00BD1655">
              <w:rPr>
                <w:b/>
                <w:sz w:val="18"/>
                <w:szCs w:val="18"/>
              </w:rPr>
              <w:t>(i) Catch and effort limits for target species</w:t>
            </w:r>
          </w:p>
        </w:tc>
        <w:tc>
          <w:tcPr>
            <w:tcW w:w="10620" w:type="dxa"/>
          </w:tcPr>
          <w:p w:rsidR="00F034DB" w:rsidRPr="00BD1655" w:rsidRDefault="00F034DB" w:rsidP="00F034DB">
            <w:pPr>
              <w:autoSpaceDE w:val="0"/>
              <w:autoSpaceDN w:val="0"/>
              <w:adjustRightInd w:val="0"/>
              <w:rPr>
                <w:rFonts w:cs="Times New Roman"/>
                <w:b/>
                <w:bCs/>
              </w:rPr>
            </w:pPr>
            <w:r w:rsidRPr="00D04184">
              <w:rPr>
                <w:rFonts w:cs="Times New Roman"/>
              </w:rPr>
              <w:t>The PNA members intend to implement VDS which limit total days fished</w:t>
            </w:r>
            <w:r>
              <w:rPr>
                <w:rFonts w:cs="Times New Roman"/>
              </w:rPr>
              <w:t xml:space="preserve"> </w:t>
            </w:r>
            <w:r w:rsidRPr="00D04184">
              <w:rPr>
                <w:rFonts w:cs="Times New Roman"/>
              </w:rPr>
              <w:t>in their EEZs to no greater than 2010 level.</w:t>
            </w:r>
          </w:p>
        </w:tc>
      </w:tr>
    </w:tbl>
    <w:p w:rsidR="001C389E" w:rsidRDefault="001C389E"/>
    <w:tbl>
      <w:tblPr>
        <w:tblStyle w:val="TableGrid"/>
        <w:tblW w:w="13499" w:type="dxa"/>
        <w:tblLayout w:type="fixed"/>
        <w:tblLook w:val="04A0" w:firstRow="1" w:lastRow="0" w:firstColumn="1" w:lastColumn="0" w:noHBand="0" w:noVBand="1"/>
      </w:tblPr>
      <w:tblGrid>
        <w:gridCol w:w="1137"/>
        <w:gridCol w:w="2205"/>
        <w:gridCol w:w="1258"/>
        <w:gridCol w:w="1078"/>
        <w:gridCol w:w="6629"/>
        <w:gridCol w:w="1192"/>
      </w:tblGrid>
      <w:tr w:rsidR="00F034DB" w:rsidRPr="00F034DB" w:rsidTr="00077337">
        <w:trPr>
          <w:trHeight w:val="68"/>
          <w:tblHeader/>
        </w:trPr>
        <w:tc>
          <w:tcPr>
            <w:tcW w:w="1137" w:type="dxa"/>
            <w:shd w:val="clear" w:color="auto" w:fill="D9D9D9" w:themeFill="background1" w:themeFillShade="D9"/>
            <w:hideMark/>
          </w:tcPr>
          <w:p w:rsidR="00F034DB" w:rsidRPr="00F034DB" w:rsidRDefault="00F034DB" w:rsidP="00F034DB">
            <w:pPr>
              <w:rPr>
                <w:rFonts w:ascii="Times New Roman" w:eastAsia="Times New Roman" w:hAnsi="Times New Roman" w:cs="Times New Roman"/>
                <w:b/>
                <w:bCs/>
                <w:color w:val="000000"/>
                <w:sz w:val="20"/>
                <w:szCs w:val="20"/>
              </w:rPr>
            </w:pPr>
            <w:r w:rsidRPr="00F034DB">
              <w:rPr>
                <w:rFonts w:ascii="Times New Roman" w:eastAsia="Times New Roman" w:hAnsi="Times New Roman" w:cs="Times New Roman"/>
                <w:b/>
                <w:bCs/>
                <w:color w:val="000000"/>
                <w:sz w:val="20"/>
                <w:szCs w:val="20"/>
              </w:rPr>
              <w:t>Applicable CCMs</w:t>
            </w:r>
          </w:p>
        </w:tc>
        <w:tc>
          <w:tcPr>
            <w:tcW w:w="2205" w:type="dxa"/>
            <w:shd w:val="clear" w:color="auto" w:fill="D9D9D9" w:themeFill="background1" w:themeFillShade="D9"/>
            <w:hideMark/>
          </w:tcPr>
          <w:p w:rsidR="00F034DB" w:rsidRPr="00F034DB" w:rsidRDefault="00F034DB" w:rsidP="00F034DB">
            <w:pPr>
              <w:rPr>
                <w:rFonts w:ascii="Times New Roman" w:eastAsia="Times New Roman" w:hAnsi="Times New Roman" w:cs="Times New Roman"/>
                <w:b/>
                <w:bCs/>
                <w:sz w:val="20"/>
                <w:szCs w:val="20"/>
              </w:rPr>
            </w:pPr>
            <w:r w:rsidRPr="00F034DB">
              <w:rPr>
                <w:rFonts w:ascii="Times New Roman" w:eastAsia="Times New Roman" w:hAnsi="Times New Roman" w:cs="Times New Roman"/>
                <w:b/>
                <w:bCs/>
                <w:sz w:val="20"/>
                <w:szCs w:val="20"/>
              </w:rPr>
              <w:t>Limit/Reporting Requirements</w:t>
            </w:r>
          </w:p>
        </w:tc>
        <w:tc>
          <w:tcPr>
            <w:tcW w:w="1258" w:type="dxa"/>
            <w:shd w:val="clear" w:color="auto" w:fill="D9D9D9" w:themeFill="background1" w:themeFillShade="D9"/>
            <w:hideMark/>
          </w:tcPr>
          <w:p w:rsidR="00F034DB" w:rsidRPr="00F034DB" w:rsidRDefault="00F034DB" w:rsidP="00F034DB">
            <w:pPr>
              <w:rPr>
                <w:rFonts w:ascii="Times New Roman" w:eastAsia="Times New Roman" w:hAnsi="Times New Roman" w:cs="Times New Roman"/>
                <w:b/>
                <w:bCs/>
                <w:sz w:val="20"/>
                <w:szCs w:val="20"/>
              </w:rPr>
            </w:pPr>
            <w:r w:rsidRPr="00F034DB">
              <w:rPr>
                <w:rFonts w:ascii="Times New Roman" w:eastAsia="Times New Roman" w:hAnsi="Times New Roman" w:cs="Times New Roman"/>
                <w:b/>
                <w:bCs/>
                <w:sz w:val="20"/>
                <w:szCs w:val="20"/>
              </w:rPr>
              <w:t>2011 Assessment</w:t>
            </w:r>
          </w:p>
        </w:tc>
        <w:tc>
          <w:tcPr>
            <w:tcW w:w="7707" w:type="dxa"/>
            <w:gridSpan w:val="2"/>
            <w:tcBorders>
              <w:bottom w:val="single" w:sz="4" w:space="0" w:color="auto"/>
            </w:tcBorders>
            <w:shd w:val="clear" w:color="auto" w:fill="D9D9D9" w:themeFill="background1" w:themeFillShade="D9"/>
            <w:hideMark/>
          </w:tcPr>
          <w:p w:rsidR="00F034DB" w:rsidRPr="00F034DB" w:rsidRDefault="00F034DB" w:rsidP="00F034DB">
            <w:pPr>
              <w:rPr>
                <w:rFonts w:ascii="Times New Roman" w:eastAsia="Times New Roman" w:hAnsi="Times New Roman" w:cs="Times New Roman"/>
                <w:b/>
                <w:bCs/>
                <w:color w:val="000000"/>
                <w:sz w:val="20"/>
                <w:szCs w:val="20"/>
              </w:rPr>
            </w:pPr>
            <w:r w:rsidRPr="00F034DB">
              <w:rPr>
                <w:rFonts w:ascii="Times New Roman" w:eastAsia="Times New Roman" w:hAnsi="Times New Roman" w:cs="Times New Roman"/>
                <w:b/>
                <w:bCs/>
                <w:color w:val="000000"/>
                <w:sz w:val="20"/>
                <w:szCs w:val="20"/>
              </w:rPr>
              <w:t>2012 Implementation</w:t>
            </w:r>
          </w:p>
        </w:tc>
        <w:tc>
          <w:tcPr>
            <w:tcW w:w="1192" w:type="dxa"/>
            <w:shd w:val="clear" w:color="auto" w:fill="D9D9D9" w:themeFill="background1" w:themeFillShade="D9"/>
            <w:hideMark/>
          </w:tcPr>
          <w:p w:rsidR="00F034DB" w:rsidRPr="00F034DB" w:rsidRDefault="00F034DB" w:rsidP="00F034DB">
            <w:pPr>
              <w:rPr>
                <w:rFonts w:ascii="Times New Roman" w:eastAsia="Times New Roman" w:hAnsi="Times New Roman" w:cs="Times New Roman"/>
                <w:b/>
                <w:bCs/>
                <w:color w:val="000000"/>
                <w:sz w:val="20"/>
                <w:szCs w:val="20"/>
              </w:rPr>
            </w:pPr>
            <w:r w:rsidRPr="00F034DB">
              <w:rPr>
                <w:rFonts w:ascii="Times New Roman" w:eastAsia="Times New Roman" w:hAnsi="Times New Roman" w:cs="Times New Roman"/>
                <w:b/>
                <w:bCs/>
                <w:color w:val="000000"/>
                <w:sz w:val="20"/>
                <w:szCs w:val="20"/>
              </w:rPr>
              <w:t>TCC Assessment</w:t>
            </w:r>
          </w:p>
        </w:tc>
      </w:tr>
      <w:tr w:rsidR="00F034DB" w:rsidRPr="00F034DB" w:rsidTr="00F034DB">
        <w:trPr>
          <w:trHeight w:val="396"/>
        </w:trPr>
        <w:tc>
          <w:tcPr>
            <w:tcW w:w="1137" w:type="dxa"/>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Federated States of Micronesia</w:t>
            </w:r>
          </w:p>
        </w:tc>
        <w:tc>
          <w:tcPr>
            <w:tcW w:w="2205" w:type="dxa"/>
            <w:vMerge w:val="restart"/>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 xml:space="preserve">Coastal CCM limit = days fished in PNA EEZs. It should be noted that this provision specifies a collective responsibility for CCM implementation (which is shared among the eight PNA countries). </w:t>
            </w:r>
            <w:r w:rsidRPr="00F034DB">
              <w:rPr>
                <w:rFonts w:ascii="Times New Roman" w:eastAsia="Times New Roman" w:hAnsi="Times New Roman" w:cs="Times New Roman"/>
                <w:color w:val="000000"/>
                <w:sz w:val="20"/>
                <w:szCs w:val="20"/>
              </w:rPr>
              <w:br/>
            </w:r>
            <w:r w:rsidRPr="00F034DB">
              <w:rPr>
                <w:rFonts w:ascii="Times New Roman" w:eastAsia="Times New Roman" w:hAnsi="Times New Roman" w:cs="Times New Roman"/>
                <w:color w:val="000000"/>
                <w:sz w:val="20"/>
                <w:szCs w:val="20"/>
              </w:rPr>
              <w:br/>
              <w:t xml:space="preserve">PNA have previously advised WCPFC, that CMM 2008-01 limits effort in PNA EEZs to 2004 levels taking into account existing rights granted under Agreements registered with the Commission in accordance with </w:t>
            </w:r>
            <w:proofErr w:type="spellStart"/>
            <w:r w:rsidRPr="00F034DB">
              <w:rPr>
                <w:rFonts w:ascii="Times New Roman" w:eastAsia="Times New Roman" w:hAnsi="Times New Roman" w:cs="Times New Roman"/>
                <w:color w:val="000000"/>
                <w:sz w:val="20"/>
                <w:szCs w:val="20"/>
              </w:rPr>
              <w:t>para</w:t>
            </w:r>
            <w:proofErr w:type="spellEnd"/>
            <w:r w:rsidRPr="00F034DB">
              <w:rPr>
                <w:rFonts w:ascii="Times New Roman" w:eastAsia="Times New Roman" w:hAnsi="Times New Roman" w:cs="Times New Roman"/>
                <w:color w:val="000000"/>
                <w:sz w:val="20"/>
                <w:szCs w:val="20"/>
              </w:rPr>
              <w:t xml:space="preserve"> 7 of CMM 2008-01. The CMM 2008-01 in-zone purse seine effort limits do not apply to domestic vessels, but domestic vessels are covered by the VDS limits. The VDS does not apply to US vessels which </w:t>
            </w:r>
            <w:r w:rsidRPr="00F034DB">
              <w:rPr>
                <w:rFonts w:ascii="Times New Roman" w:eastAsia="Times New Roman" w:hAnsi="Times New Roman" w:cs="Times New Roman"/>
                <w:color w:val="000000"/>
                <w:sz w:val="20"/>
                <w:szCs w:val="20"/>
              </w:rPr>
              <w:lastRenderedPageBreak/>
              <w:t>operate within the limits of vessel numbers established in the Treaty between the United States and Pacific Island Parties. (from PNA report to WCPFC8 (March 2012))</w:t>
            </w:r>
          </w:p>
        </w:tc>
        <w:tc>
          <w:tcPr>
            <w:tcW w:w="1258" w:type="dxa"/>
            <w:hideMark/>
          </w:tcPr>
          <w:p w:rsidR="00F034DB" w:rsidRPr="00F034DB" w:rsidRDefault="00F034DB" w:rsidP="00F034DB">
            <w:pPr>
              <w:rPr>
                <w:rFonts w:ascii="Times New Roman" w:eastAsia="Times New Roman" w:hAnsi="Times New Roman" w:cs="Times New Roman"/>
                <w:color w:val="000000"/>
                <w:sz w:val="20"/>
                <w:szCs w:val="20"/>
              </w:rPr>
            </w:pPr>
          </w:p>
        </w:tc>
        <w:tc>
          <w:tcPr>
            <w:tcW w:w="1078" w:type="dxa"/>
            <w:tcBorders>
              <w:right w:val="nil"/>
            </w:tcBorders>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YES (fully implemented)</w:t>
            </w:r>
          </w:p>
        </w:tc>
        <w:tc>
          <w:tcPr>
            <w:tcW w:w="6629" w:type="dxa"/>
            <w:tcBorders>
              <w:left w:val="nil"/>
            </w:tcBorders>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 xml:space="preserve">No details provided in AR </w:t>
            </w:r>
            <w:proofErr w:type="spellStart"/>
            <w:r w:rsidRPr="00F034DB">
              <w:rPr>
                <w:rFonts w:ascii="Times New Roman" w:eastAsia="Times New Roman" w:hAnsi="Times New Roman" w:cs="Times New Roman"/>
                <w:color w:val="000000"/>
                <w:sz w:val="20"/>
                <w:szCs w:val="20"/>
              </w:rPr>
              <w:t>Pt</w:t>
            </w:r>
            <w:proofErr w:type="spellEnd"/>
            <w:r w:rsidRPr="00F034DB">
              <w:rPr>
                <w:rFonts w:ascii="Times New Roman" w:eastAsia="Times New Roman" w:hAnsi="Times New Roman" w:cs="Times New Roman"/>
                <w:color w:val="000000"/>
                <w:sz w:val="20"/>
                <w:szCs w:val="20"/>
              </w:rPr>
              <w:t xml:space="preserve"> 1 to support implementation of this requirement.  (AR </w:t>
            </w:r>
            <w:proofErr w:type="spellStart"/>
            <w:r w:rsidRPr="00F034DB">
              <w:rPr>
                <w:rFonts w:ascii="Times New Roman" w:eastAsia="Times New Roman" w:hAnsi="Times New Roman" w:cs="Times New Roman"/>
                <w:color w:val="000000"/>
                <w:sz w:val="20"/>
                <w:szCs w:val="20"/>
              </w:rPr>
              <w:t>Pt</w:t>
            </w:r>
            <w:proofErr w:type="spellEnd"/>
            <w:r w:rsidRPr="00F034DB">
              <w:rPr>
                <w:rFonts w:ascii="Times New Roman" w:eastAsia="Times New Roman" w:hAnsi="Times New Roman" w:cs="Times New Roman"/>
                <w:color w:val="000000"/>
                <w:sz w:val="20"/>
                <w:szCs w:val="20"/>
              </w:rPr>
              <w:t xml:space="preserve"> 1 was received shortly before </w:t>
            </w:r>
            <w:proofErr w:type="spellStart"/>
            <w:r w:rsidRPr="00F034DB">
              <w:rPr>
                <w:rFonts w:ascii="Times New Roman" w:eastAsia="Times New Roman" w:hAnsi="Times New Roman" w:cs="Times New Roman"/>
                <w:color w:val="000000"/>
                <w:sz w:val="20"/>
                <w:szCs w:val="20"/>
              </w:rPr>
              <w:t>dCMR</w:t>
            </w:r>
            <w:proofErr w:type="spellEnd"/>
            <w:r w:rsidRPr="00F034DB">
              <w:rPr>
                <w:rFonts w:ascii="Times New Roman" w:eastAsia="Times New Roman" w:hAnsi="Times New Roman" w:cs="Times New Roman"/>
                <w:color w:val="000000"/>
                <w:sz w:val="20"/>
                <w:szCs w:val="20"/>
              </w:rPr>
              <w:t xml:space="preserve"> completion)</w:t>
            </w:r>
            <w:r w:rsidRPr="00F034DB">
              <w:rPr>
                <w:rFonts w:ascii="Times New Roman" w:eastAsia="Times New Roman" w:hAnsi="Times New Roman" w:cs="Times New Roman"/>
                <w:color w:val="000000"/>
                <w:sz w:val="20"/>
                <w:szCs w:val="20"/>
              </w:rPr>
              <w:br/>
              <w:t> </w:t>
            </w:r>
            <w:r w:rsidRPr="00F034DB">
              <w:rPr>
                <w:rFonts w:ascii="Times New Roman" w:eastAsia="Times New Roman" w:hAnsi="Times New Roman" w:cs="Times New Roman"/>
                <w:color w:val="000000"/>
                <w:sz w:val="20"/>
                <w:szCs w:val="20"/>
              </w:rPr>
              <w:br/>
            </w:r>
            <w:r w:rsidRPr="00F034DB">
              <w:rPr>
                <w:rFonts w:ascii="Times New Roman" w:eastAsia="Times New Roman" w:hAnsi="Times New Roman" w:cs="Times New Roman"/>
                <w:i/>
                <w:iCs/>
                <w:color w:val="C00000"/>
                <w:sz w:val="20"/>
                <w:szCs w:val="20"/>
              </w:rPr>
              <w:t> </w:t>
            </w:r>
            <w:r w:rsidRPr="002D56A0">
              <w:rPr>
                <w:rFonts w:ascii="Times New Roman" w:eastAsia="Times New Roman" w:hAnsi="Times New Roman" w:cs="Times New Roman"/>
                <w:i/>
                <w:iCs/>
                <w:sz w:val="20"/>
                <w:szCs w:val="20"/>
              </w:rPr>
              <w:t>In response to a request from WCPFC for information on the purse seine days limit in CMM 2011-01, and level of purse seine days fished in 2012, the PNA Office advised WCPFC on 23 July 2013 of the following</w:t>
            </w:r>
            <w:proofErr w:type="gramStart"/>
            <w:r w:rsidRPr="002D56A0">
              <w:rPr>
                <w:rFonts w:ascii="Times New Roman" w:eastAsia="Times New Roman" w:hAnsi="Times New Roman" w:cs="Times New Roman"/>
                <w:i/>
                <w:iCs/>
                <w:sz w:val="20"/>
                <w:szCs w:val="20"/>
              </w:rPr>
              <w:t>:</w:t>
            </w:r>
            <w:proofErr w:type="gramEnd"/>
            <w:r w:rsidRPr="002D56A0">
              <w:rPr>
                <w:rFonts w:ascii="Times New Roman" w:eastAsia="Times New Roman" w:hAnsi="Times New Roman" w:cs="Times New Roman"/>
                <w:i/>
                <w:iCs/>
                <w:sz w:val="20"/>
                <w:szCs w:val="20"/>
              </w:rPr>
              <w:br/>
              <w:t>1. PNA understands that CMM 2011-01 paragraph 2 applies a non-binding effort in PNA EEZs of the 2010 effort level which was reported by SPC at the time to be 43,257 days.</w:t>
            </w:r>
            <w:r w:rsidRPr="002D56A0">
              <w:rPr>
                <w:rFonts w:ascii="Times New Roman" w:eastAsia="Times New Roman" w:hAnsi="Times New Roman" w:cs="Times New Roman"/>
                <w:i/>
                <w:iCs/>
                <w:sz w:val="20"/>
                <w:szCs w:val="20"/>
              </w:rPr>
              <w:br/>
              <w:t>2. PNA formally implemented a limit of 44,703 days through the VDS in 2012, which is based on the 43,257 days plus an adjustment factor which takes into account the length adjustment factors in the VDS.</w:t>
            </w:r>
            <w:r w:rsidRPr="002D56A0">
              <w:rPr>
                <w:rFonts w:ascii="Times New Roman" w:eastAsia="Times New Roman" w:hAnsi="Times New Roman" w:cs="Times New Roman"/>
                <w:i/>
                <w:iCs/>
                <w:sz w:val="20"/>
                <w:szCs w:val="20"/>
              </w:rPr>
              <w:br/>
              <w:t xml:space="preserve">3. Based on the VDS records, the estimated days fished in PNA EEZs collectively for 2012 is 43,986 days but we have not seen any data from SPC for 2012, based on the </w:t>
            </w:r>
            <w:proofErr w:type="spellStart"/>
            <w:r w:rsidRPr="002D56A0">
              <w:rPr>
                <w:rFonts w:ascii="Times New Roman" w:eastAsia="Times New Roman" w:hAnsi="Times New Roman" w:cs="Times New Roman"/>
                <w:i/>
                <w:iCs/>
                <w:sz w:val="20"/>
                <w:szCs w:val="20"/>
              </w:rPr>
              <w:t>logsheets</w:t>
            </w:r>
            <w:proofErr w:type="spellEnd"/>
            <w:r w:rsidRPr="002D56A0">
              <w:rPr>
                <w:rFonts w:ascii="Times New Roman" w:eastAsia="Times New Roman" w:hAnsi="Times New Roman" w:cs="Times New Roman"/>
                <w:i/>
                <w:iCs/>
                <w:sz w:val="20"/>
                <w:szCs w:val="20"/>
              </w:rPr>
              <w:t>.</w:t>
            </w:r>
            <w:r w:rsidRPr="002D56A0">
              <w:rPr>
                <w:rFonts w:ascii="Times New Roman" w:eastAsia="Times New Roman" w:hAnsi="Times New Roman" w:cs="Times New Roman"/>
                <w:i/>
                <w:iCs/>
                <w:sz w:val="20"/>
                <w:szCs w:val="20"/>
              </w:rPr>
              <w:br/>
            </w:r>
            <w:r w:rsidRPr="002D56A0">
              <w:rPr>
                <w:rFonts w:ascii="Times New Roman" w:eastAsia="Times New Roman" w:hAnsi="Times New Roman" w:cs="Times New Roman"/>
                <w:i/>
                <w:iCs/>
                <w:sz w:val="20"/>
                <w:szCs w:val="20"/>
              </w:rPr>
              <w:br/>
              <w:t> </w:t>
            </w:r>
            <w:r w:rsidRPr="002D56A0">
              <w:rPr>
                <w:rFonts w:ascii="Times New Roman" w:eastAsia="Times New Roman" w:hAnsi="Times New Roman" w:cs="Times New Roman"/>
                <w:i/>
                <w:iCs/>
                <w:sz w:val="20"/>
                <w:szCs w:val="20"/>
              </w:rPr>
              <w:br/>
              <w:t>SPC advice on estimated purse seine days fished in PNA EEZs</w:t>
            </w:r>
            <w:proofErr w:type="gramStart"/>
            <w:r w:rsidRPr="002D56A0">
              <w:rPr>
                <w:rFonts w:ascii="Times New Roman" w:eastAsia="Times New Roman" w:hAnsi="Times New Roman" w:cs="Times New Roman"/>
                <w:i/>
                <w:iCs/>
                <w:sz w:val="20"/>
                <w:szCs w:val="20"/>
              </w:rPr>
              <w:t>:</w:t>
            </w:r>
            <w:proofErr w:type="gramEnd"/>
            <w:r w:rsidRPr="002D56A0">
              <w:rPr>
                <w:rFonts w:ascii="Times New Roman" w:eastAsia="Times New Roman" w:hAnsi="Times New Roman" w:cs="Times New Roman"/>
                <w:i/>
                <w:iCs/>
                <w:sz w:val="20"/>
                <w:szCs w:val="20"/>
              </w:rPr>
              <w:br/>
              <w:t>Limit 2010 level = 43,580 days (was advised to WCPFC8, which adopted CMM 2011-01 – (from WCPFC8-2011/21 Rev3 (8 May 2012) )</w:t>
            </w:r>
            <w:r w:rsidRPr="002D56A0">
              <w:rPr>
                <w:rFonts w:ascii="Times New Roman" w:eastAsia="Times New Roman" w:hAnsi="Times New Roman" w:cs="Times New Roman"/>
                <w:i/>
                <w:iCs/>
                <w:sz w:val="20"/>
                <w:szCs w:val="20"/>
              </w:rPr>
              <w:br/>
              <w:t>Updated limit 2010 level = 43,823 days (Source: SPC as at 17 July 2013)</w:t>
            </w:r>
            <w:r w:rsidRPr="002D56A0">
              <w:rPr>
                <w:rFonts w:ascii="Times New Roman" w:eastAsia="Times New Roman" w:hAnsi="Times New Roman" w:cs="Times New Roman"/>
                <w:i/>
                <w:iCs/>
                <w:sz w:val="20"/>
                <w:szCs w:val="20"/>
              </w:rPr>
              <w:br/>
              <w:t>2012 level = 40,929 days. (Source: SPC as at 17 July 2013)</w:t>
            </w:r>
            <w:r w:rsidRPr="002D56A0">
              <w:rPr>
                <w:rFonts w:ascii="Times New Roman" w:eastAsia="Times New Roman" w:hAnsi="Times New Roman" w:cs="Times New Roman"/>
                <w:i/>
                <w:iCs/>
                <w:sz w:val="20"/>
                <w:szCs w:val="20"/>
              </w:rPr>
              <w:br/>
              <w:t xml:space="preserve">SPC notes: These figures do not take into account paragraph 6 and 7, and footnote 2 of CMM 2008-01, and the definition of </w:t>
            </w:r>
            <w:proofErr w:type="gramStart"/>
            <w:r w:rsidRPr="002D56A0">
              <w:rPr>
                <w:rFonts w:ascii="Times New Roman" w:eastAsia="Times New Roman" w:hAnsi="Times New Roman" w:cs="Times New Roman"/>
                <w:i/>
                <w:iCs/>
                <w:sz w:val="20"/>
                <w:szCs w:val="20"/>
              </w:rPr>
              <w:t>days</w:t>
            </w:r>
            <w:proofErr w:type="gramEnd"/>
            <w:r w:rsidRPr="002D56A0">
              <w:rPr>
                <w:rFonts w:ascii="Times New Roman" w:eastAsia="Times New Roman" w:hAnsi="Times New Roman" w:cs="Times New Roman"/>
                <w:i/>
                <w:iCs/>
                <w:sz w:val="20"/>
                <w:szCs w:val="20"/>
              </w:rPr>
              <w:t xml:space="preserve"> effort may differ from the definition of days used in the PNA VDS. </w:t>
            </w:r>
          </w:p>
        </w:tc>
        <w:tc>
          <w:tcPr>
            <w:tcW w:w="1192" w:type="dxa"/>
            <w:hideMark/>
          </w:tcPr>
          <w:p w:rsidR="00F034DB" w:rsidRPr="00F034DB" w:rsidRDefault="00F034DB" w:rsidP="00F034DB">
            <w:pPr>
              <w:rPr>
                <w:rFonts w:ascii="Times New Roman" w:eastAsia="Times New Roman" w:hAnsi="Times New Roman" w:cs="Times New Roman"/>
                <w:color w:val="000000"/>
                <w:sz w:val="20"/>
                <w:szCs w:val="20"/>
              </w:rPr>
            </w:pPr>
          </w:p>
        </w:tc>
      </w:tr>
      <w:tr w:rsidR="00F034DB" w:rsidRPr="00F034DB" w:rsidTr="00F034DB">
        <w:trPr>
          <w:trHeight w:val="1129"/>
        </w:trPr>
        <w:tc>
          <w:tcPr>
            <w:tcW w:w="1137" w:type="dxa"/>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Kiribati</w:t>
            </w:r>
          </w:p>
        </w:tc>
        <w:tc>
          <w:tcPr>
            <w:tcW w:w="2205" w:type="dxa"/>
            <w:vMerge/>
            <w:hideMark/>
          </w:tcPr>
          <w:p w:rsidR="00F034DB" w:rsidRPr="00F034DB" w:rsidRDefault="00F034DB" w:rsidP="00F034DB">
            <w:pPr>
              <w:rPr>
                <w:rFonts w:ascii="Times New Roman" w:eastAsia="Times New Roman" w:hAnsi="Times New Roman" w:cs="Times New Roman"/>
                <w:color w:val="000000"/>
                <w:sz w:val="20"/>
                <w:szCs w:val="20"/>
              </w:rPr>
            </w:pPr>
          </w:p>
        </w:tc>
        <w:tc>
          <w:tcPr>
            <w:tcW w:w="1258" w:type="dxa"/>
            <w:hideMark/>
          </w:tcPr>
          <w:p w:rsidR="00F034DB" w:rsidRPr="00F034DB" w:rsidRDefault="00F034DB" w:rsidP="00F034DB">
            <w:pPr>
              <w:rPr>
                <w:rFonts w:ascii="Times New Roman" w:eastAsia="Times New Roman" w:hAnsi="Times New Roman" w:cs="Times New Roman"/>
                <w:color w:val="000000"/>
                <w:sz w:val="20"/>
                <w:szCs w:val="20"/>
              </w:rPr>
            </w:pPr>
          </w:p>
        </w:tc>
        <w:tc>
          <w:tcPr>
            <w:tcW w:w="1078" w:type="dxa"/>
            <w:tcBorders>
              <w:right w:val="nil"/>
            </w:tcBorders>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 </w:t>
            </w:r>
          </w:p>
        </w:tc>
        <w:tc>
          <w:tcPr>
            <w:tcW w:w="6629" w:type="dxa"/>
            <w:tcBorders>
              <w:left w:val="nil"/>
            </w:tcBorders>
            <w:hideMark/>
          </w:tcPr>
          <w:p w:rsidR="00F034DB" w:rsidRPr="00F034DB" w:rsidRDefault="00F034DB" w:rsidP="00F034DB">
            <w:pPr>
              <w:rPr>
                <w:rFonts w:ascii="Times New Roman" w:eastAsia="Times New Roman" w:hAnsi="Times New Roman" w:cs="Times New Roman"/>
                <w:color w:val="000000"/>
                <w:sz w:val="20"/>
                <w:szCs w:val="20"/>
              </w:rPr>
            </w:pPr>
          </w:p>
        </w:tc>
        <w:tc>
          <w:tcPr>
            <w:tcW w:w="1192" w:type="dxa"/>
            <w:hideMark/>
          </w:tcPr>
          <w:p w:rsidR="00F034DB" w:rsidRPr="00F034DB" w:rsidRDefault="00F034DB" w:rsidP="00F034DB">
            <w:pPr>
              <w:rPr>
                <w:rFonts w:ascii="Times New Roman" w:eastAsia="Times New Roman" w:hAnsi="Times New Roman" w:cs="Times New Roman"/>
                <w:color w:val="000000"/>
                <w:sz w:val="20"/>
                <w:szCs w:val="20"/>
              </w:rPr>
            </w:pPr>
          </w:p>
        </w:tc>
      </w:tr>
      <w:tr w:rsidR="00F034DB" w:rsidRPr="00F034DB" w:rsidTr="00F034DB">
        <w:trPr>
          <w:trHeight w:val="185"/>
        </w:trPr>
        <w:tc>
          <w:tcPr>
            <w:tcW w:w="1137" w:type="dxa"/>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lastRenderedPageBreak/>
              <w:t>Marshall Islands</w:t>
            </w:r>
          </w:p>
        </w:tc>
        <w:tc>
          <w:tcPr>
            <w:tcW w:w="2205" w:type="dxa"/>
            <w:vMerge/>
            <w:hideMark/>
          </w:tcPr>
          <w:p w:rsidR="00F034DB" w:rsidRPr="00F034DB" w:rsidRDefault="00F034DB" w:rsidP="00F034DB">
            <w:pPr>
              <w:rPr>
                <w:rFonts w:ascii="Times New Roman" w:eastAsia="Times New Roman" w:hAnsi="Times New Roman" w:cs="Times New Roman"/>
                <w:color w:val="000000"/>
                <w:sz w:val="20"/>
                <w:szCs w:val="20"/>
              </w:rPr>
            </w:pPr>
          </w:p>
        </w:tc>
        <w:tc>
          <w:tcPr>
            <w:tcW w:w="1258" w:type="dxa"/>
            <w:hideMark/>
          </w:tcPr>
          <w:p w:rsidR="00F034DB" w:rsidRPr="00F034DB" w:rsidRDefault="00F034DB" w:rsidP="00F034DB">
            <w:pPr>
              <w:rPr>
                <w:rFonts w:ascii="Times New Roman" w:eastAsia="Times New Roman" w:hAnsi="Times New Roman" w:cs="Times New Roman"/>
                <w:color w:val="000000"/>
                <w:sz w:val="20"/>
                <w:szCs w:val="20"/>
              </w:rPr>
            </w:pPr>
          </w:p>
        </w:tc>
        <w:tc>
          <w:tcPr>
            <w:tcW w:w="1078" w:type="dxa"/>
            <w:tcBorders>
              <w:right w:val="nil"/>
            </w:tcBorders>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YES (fully implemented)</w:t>
            </w:r>
          </w:p>
        </w:tc>
        <w:tc>
          <w:tcPr>
            <w:tcW w:w="6629" w:type="dxa"/>
            <w:tcBorders>
              <w:left w:val="nil"/>
            </w:tcBorders>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 xml:space="preserve">Figure 3a provides an illustration of distribution of purse seine </w:t>
            </w:r>
            <w:proofErr w:type="gramStart"/>
            <w:r w:rsidRPr="00F034DB">
              <w:rPr>
                <w:rFonts w:ascii="Times New Roman" w:eastAsia="Times New Roman" w:hAnsi="Times New Roman" w:cs="Times New Roman"/>
                <w:color w:val="000000"/>
                <w:sz w:val="20"/>
                <w:szCs w:val="20"/>
              </w:rPr>
              <w:t>days</w:t>
            </w:r>
            <w:proofErr w:type="gramEnd"/>
            <w:r w:rsidRPr="00F034DB">
              <w:rPr>
                <w:rFonts w:ascii="Times New Roman" w:eastAsia="Times New Roman" w:hAnsi="Times New Roman" w:cs="Times New Roman"/>
                <w:color w:val="000000"/>
                <w:sz w:val="20"/>
                <w:szCs w:val="20"/>
              </w:rPr>
              <w:t xml:space="preserve"> effort in RMI EEZ.  </w:t>
            </w:r>
          </w:p>
        </w:tc>
        <w:tc>
          <w:tcPr>
            <w:tcW w:w="1192" w:type="dxa"/>
            <w:hideMark/>
          </w:tcPr>
          <w:p w:rsidR="00F034DB" w:rsidRPr="00F034DB" w:rsidRDefault="00F034DB" w:rsidP="00F034DB">
            <w:pPr>
              <w:rPr>
                <w:rFonts w:ascii="Times New Roman" w:eastAsia="Times New Roman" w:hAnsi="Times New Roman" w:cs="Times New Roman"/>
                <w:color w:val="000000"/>
                <w:sz w:val="20"/>
                <w:szCs w:val="20"/>
              </w:rPr>
            </w:pPr>
          </w:p>
        </w:tc>
      </w:tr>
      <w:tr w:rsidR="00F034DB" w:rsidRPr="00F034DB" w:rsidTr="00F034DB">
        <w:trPr>
          <w:trHeight w:val="197"/>
        </w:trPr>
        <w:tc>
          <w:tcPr>
            <w:tcW w:w="1137" w:type="dxa"/>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lastRenderedPageBreak/>
              <w:t>Nauru</w:t>
            </w:r>
          </w:p>
        </w:tc>
        <w:tc>
          <w:tcPr>
            <w:tcW w:w="2205" w:type="dxa"/>
            <w:vMerge/>
            <w:hideMark/>
          </w:tcPr>
          <w:p w:rsidR="00F034DB" w:rsidRPr="00F034DB" w:rsidRDefault="00F034DB" w:rsidP="00F034DB">
            <w:pPr>
              <w:rPr>
                <w:rFonts w:ascii="Times New Roman" w:eastAsia="Times New Roman" w:hAnsi="Times New Roman" w:cs="Times New Roman"/>
                <w:color w:val="000000"/>
                <w:sz w:val="20"/>
                <w:szCs w:val="20"/>
              </w:rPr>
            </w:pPr>
          </w:p>
        </w:tc>
        <w:tc>
          <w:tcPr>
            <w:tcW w:w="1258" w:type="dxa"/>
            <w:hideMark/>
          </w:tcPr>
          <w:p w:rsidR="00F034DB" w:rsidRPr="00F034DB" w:rsidRDefault="00F034DB" w:rsidP="00F034DB">
            <w:pPr>
              <w:rPr>
                <w:rFonts w:ascii="Times New Roman" w:eastAsia="Times New Roman" w:hAnsi="Times New Roman" w:cs="Times New Roman"/>
                <w:color w:val="000000"/>
                <w:sz w:val="20"/>
                <w:szCs w:val="20"/>
              </w:rPr>
            </w:pPr>
          </w:p>
        </w:tc>
        <w:tc>
          <w:tcPr>
            <w:tcW w:w="1078" w:type="dxa"/>
            <w:tcBorders>
              <w:right w:val="nil"/>
            </w:tcBorders>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YES (fully implemented)</w:t>
            </w:r>
          </w:p>
        </w:tc>
        <w:tc>
          <w:tcPr>
            <w:tcW w:w="6629" w:type="dxa"/>
            <w:tcBorders>
              <w:left w:val="nil"/>
            </w:tcBorders>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 xml:space="preserve">AR </w:t>
            </w:r>
            <w:proofErr w:type="spellStart"/>
            <w:r w:rsidRPr="00F034DB">
              <w:rPr>
                <w:rFonts w:ascii="Times New Roman" w:eastAsia="Times New Roman" w:hAnsi="Times New Roman" w:cs="Times New Roman"/>
                <w:color w:val="000000"/>
                <w:sz w:val="20"/>
                <w:szCs w:val="20"/>
              </w:rPr>
              <w:t>Pt</w:t>
            </w:r>
            <w:proofErr w:type="spellEnd"/>
            <w:r w:rsidRPr="00F034DB">
              <w:rPr>
                <w:rFonts w:ascii="Times New Roman" w:eastAsia="Times New Roman" w:hAnsi="Times New Roman" w:cs="Times New Roman"/>
                <w:color w:val="000000"/>
                <w:sz w:val="20"/>
                <w:szCs w:val="20"/>
              </w:rPr>
              <w:t xml:space="preserve"> 2: PNA Member implemented PNA VDS FIMS</w:t>
            </w:r>
            <w:r w:rsidRPr="00F034DB">
              <w:rPr>
                <w:rFonts w:ascii="Times New Roman" w:eastAsia="Times New Roman" w:hAnsi="Times New Roman" w:cs="Times New Roman"/>
                <w:color w:val="000000"/>
                <w:sz w:val="20"/>
                <w:szCs w:val="20"/>
              </w:rPr>
              <w:br/>
              <w:t> </w:t>
            </w:r>
            <w:r w:rsidRPr="00F034DB">
              <w:rPr>
                <w:rFonts w:ascii="Times New Roman" w:eastAsia="Times New Roman" w:hAnsi="Times New Roman" w:cs="Times New Roman"/>
                <w:color w:val="000000"/>
                <w:sz w:val="20"/>
                <w:szCs w:val="20"/>
              </w:rPr>
              <w:br/>
              <w:t xml:space="preserve">AR </w:t>
            </w:r>
            <w:proofErr w:type="spellStart"/>
            <w:r w:rsidRPr="00F034DB">
              <w:rPr>
                <w:rFonts w:ascii="Times New Roman" w:eastAsia="Times New Roman" w:hAnsi="Times New Roman" w:cs="Times New Roman"/>
                <w:color w:val="000000"/>
                <w:sz w:val="20"/>
                <w:szCs w:val="20"/>
              </w:rPr>
              <w:t>Pt</w:t>
            </w:r>
            <w:proofErr w:type="spellEnd"/>
            <w:r w:rsidRPr="00F034DB">
              <w:rPr>
                <w:rFonts w:ascii="Times New Roman" w:eastAsia="Times New Roman" w:hAnsi="Times New Roman" w:cs="Times New Roman"/>
                <w:color w:val="000000"/>
                <w:sz w:val="20"/>
                <w:szCs w:val="20"/>
              </w:rPr>
              <w:t xml:space="preserve"> 1 2013: reported 3100 </w:t>
            </w:r>
            <w:proofErr w:type="gramStart"/>
            <w:r w:rsidRPr="00F034DB">
              <w:rPr>
                <w:rFonts w:ascii="Times New Roman" w:eastAsia="Times New Roman" w:hAnsi="Times New Roman" w:cs="Times New Roman"/>
                <w:color w:val="000000"/>
                <w:sz w:val="20"/>
                <w:szCs w:val="20"/>
              </w:rPr>
              <w:t>was</w:t>
            </w:r>
            <w:proofErr w:type="gramEnd"/>
            <w:r w:rsidRPr="00F034DB">
              <w:rPr>
                <w:rFonts w:ascii="Times New Roman" w:eastAsia="Times New Roman" w:hAnsi="Times New Roman" w:cs="Times New Roman"/>
                <w:color w:val="000000"/>
                <w:sz w:val="20"/>
                <w:szCs w:val="20"/>
              </w:rPr>
              <w:t xml:space="preserve"> the average purse seine days (fishing and searching) during 2010 - 2012.  </w:t>
            </w:r>
          </w:p>
        </w:tc>
        <w:tc>
          <w:tcPr>
            <w:tcW w:w="1192" w:type="dxa"/>
            <w:hideMark/>
          </w:tcPr>
          <w:p w:rsidR="00F034DB" w:rsidRPr="00F034DB" w:rsidRDefault="00F034DB" w:rsidP="00F034DB">
            <w:pPr>
              <w:rPr>
                <w:rFonts w:ascii="Times New Roman" w:eastAsia="Times New Roman" w:hAnsi="Times New Roman" w:cs="Times New Roman"/>
                <w:color w:val="000000"/>
                <w:sz w:val="20"/>
                <w:szCs w:val="20"/>
              </w:rPr>
            </w:pPr>
          </w:p>
        </w:tc>
      </w:tr>
      <w:tr w:rsidR="00F034DB" w:rsidRPr="00F034DB" w:rsidTr="00F034DB">
        <w:trPr>
          <w:trHeight w:val="458"/>
        </w:trPr>
        <w:tc>
          <w:tcPr>
            <w:tcW w:w="1137" w:type="dxa"/>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Papua New Guinea</w:t>
            </w:r>
          </w:p>
        </w:tc>
        <w:tc>
          <w:tcPr>
            <w:tcW w:w="2205" w:type="dxa"/>
            <w:vMerge/>
            <w:hideMark/>
          </w:tcPr>
          <w:p w:rsidR="00F034DB" w:rsidRPr="00F034DB" w:rsidRDefault="00F034DB" w:rsidP="00F034DB">
            <w:pPr>
              <w:rPr>
                <w:rFonts w:ascii="Times New Roman" w:eastAsia="Times New Roman" w:hAnsi="Times New Roman" w:cs="Times New Roman"/>
                <w:color w:val="000000"/>
                <w:sz w:val="20"/>
                <w:szCs w:val="20"/>
              </w:rPr>
            </w:pPr>
          </w:p>
        </w:tc>
        <w:tc>
          <w:tcPr>
            <w:tcW w:w="1258" w:type="dxa"/>
            <w:hideMark/>
          </w:tcPr>
          <w:p w:rsidR="00F034DB" w:rsidRPr="00F034DB" w:rsidRDefault="00F034DB" w:rsidP="00F034DB">
            <w:pPr>
              <w:rPr>
                <w:rFonts w:ascii="Times New Roman" w:eastAsia="Times New Roman" w:hAnsi="Times New Roman" w:cs="Times New Roman"/>
                <w:color w:val="000000"/>
                <w:sz w:val="20"/>
                <w:szCs w:val="20"/>
              </w:rPr>
            </w:pPr>
          </w:p>
        </w:tc>
        <w:tc>
          <w:tcPr>
            <w:tcW w:w="1078" w:type="dxa"/>
            <w:tcBorders>
              <w:right w:val="nil"/>
            </w:tcBorders>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YES (fully implemented)</w:t>
            </w:r>
          </w:p>
        </w:tc>
        <w:tc>
          <w:tcPr>
            <w:tcW w:w="6629" w:type="dxa"/>
            <w:tcBorders>
              <w:left w:val="nil"/>
            </w:tcBorders>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 xml:space="preserve">AR </w:t>
            </w:r>
            <w:proofErr w:type="spellStart"/>
            <w:r w:rsidRPr="00F034DB">
              <w:rPr>
                <w:rFonts w:ascii="Times New Roman" w:eastAsia="Times New Roman" w:hAnsi="Times New Roman" w:cs="Times New Roman"/>
                <w:color w:val="000000"/>
                <w:sz w:val="20"/>
                <w:szCs w:val="20"/>
              </w:rPr>
              <w:t>Pt</w:t>
            </w:r>
            <w:proofErr w:type="spellEnd"/>
            <w:r w:rsidRPr="00F034DB">
              <w:rPr>
                <w:rFonts w:ascii="Times New Roman" w:eastAsia="Times New Roman" w:hAnsi="Times New Roman" w:cs="Times New Roman"/>
                <w:color w:val="000000"/>
                <w:sz w:val="20"/>
                <w:szCs w:val="20"/>
              </w:rPr>
              <w:t xml:space="preserve"> 1 2013: (pg14) In 2012, a total of 186 purse seiners spent a total of 14,498 days fishing and searching inside the PNG EEZ. </w:t>
            </w:r>
            <w:r w:rsidRPr="00F034DB">
              <w:rPr>
                <w:rFonts w:ascii="Times New Roman" w:eastAsia="Times New Roman" w:hAnsi="Times New Roman" w:cs="Times New Roman"/>
                <w:color w:val="000000"/>
                <w:sz w:val="20"/>
                <w:szCs w:val="20"/>
              </w:rPr>
              <w:br/>
              <w:t> (</w:t>
            </w:r>
            <w:proofErr w:type="spellStart"/>
            <w:r w:rsidRPr="00F034DB">
              <w:rPr>
                <w:rFonts w:ascii="Times New Roman" w:eastAsia="Times New Roman" w:hAnsi="Times New Roman" w:cs="Times New Roman"/>
                <w:color w:val="000000"/>
                <w:sz w:val="20"/>
                <w:szCs w:val="20"/>
              </w:rPr>
              <w:t>pg</w:t>
            </w:r>
            <w:proofErr w:type="spellEnd"/>
            <w:r w:rsidRPr="00F034DB">
              <w:rPr>
                <w:rFonts w:ascii="Times New Roman" w:eastAsia="Times New Roman" w:hAnsi="Times New Roman" w:cs="Times New Roman"/>
                <w:color w:val="000000"/>
                <w:sz w:val="20"/>
                <w:szCs w:val="20"/>
              </w:rPr>
              <w:t xml:space="preserve"> 5): A total of 13 PNG flag vessels (three more vessel than 2011) were actively fishing in PNG waters in 2012. The total number of days spent by these vessels fishing and searching in 2012 was estimated at 1241, only a slight increase 2011 (1202 days) </w:t>
            </w:r>
            <w:r w:rsidRPr="00F034DB">
              <w:rPr>
                <w:rFonts w:ascii="Times New Roman" w:eastAsia="Times New Roman" w:hAnsi="Times New Roman" w:cs="Times New Roman"/>
                <w:color w:val="000000"/>
                <w:sz w:val="20"/>
                <w:szCs w:val="20"/>
              </w:rPr>
              <w:br/>
              <w:t> (</w:t>
            </w:r>
            <w:proofErr w:type="spellStart"/>
            <w:r w:rsidRPr="00F034DB">
              <w:rPr>
                <w:rFonts w:ascii="Times New Roman" w:eastAsia="Times New Roman" w:hAnsi="Times New Roman" w:cs="Times New Roman"/>
                <w:color w:val="000000"/>
                <w:sz w:val="20"/>
                <w:szCs w:val="20"/>
              </w:rPr>
              <w:t>pg</w:t>
            </w:r>
            <w:proofErr w:type="spellEnd"/>
            <w:r w:rsidRPr="00F034DB">
              <w:rPr>
                <w:rFonts w:ascii="Times New Roman" w:eastAsia="Times New Roman" w:hAnsi="Times New Roman" w:cs="Times New Roman"/>
                <w:color w:val="000000"/>
                <w:sz w:val="20"/>
                <w:szCs w:val="20"/>
              </w:rPr>
              <w:t xml:space="preserve"> 7): The number of active Chartered vessels fishing both inside and outside of PNG waters in 2012 was 38 which is less by one vessel than 2010 with 39 purse seiners. An estimated overall of 4,835 fishing days was spent fishing and searching in the WCPO by these vessels in 2012. Most effort was spent in PNG waters (over 71% on average) than waters in other countries in the past 5 years. In 2012 3137 fishing days were spent in PNG waters while 1698 days was distributed in other EEZs of PNA member countries (Figure 2).</w:t>
            </w:r>
          </w:p>
        </w:tc>
        <w:tc>
          <w:tcPr>
            <w:tcW w:w="1192" w:type="dxa"/>
            <w:hideMark/>
          </w:tcPr>
          <w:p w:rsidR="00F034DB" w:rsidRPr="00F034DB" w:rsidRDefault="00F034DB" w:rsidP="00F034DB">
            <w:pPr>
              <w:rPr>
                <w:rFonts w:ascii="Times New Roman" w:eastAsia="Times New Roman" w:hAnsi="Times New Roman" w:cs="Times New Roman"/>
                <w:color w:val="000000"/>
                <w:sz w:val="20"/>
                <w:szCs w:val="20"/>
              </w:rPr>
            </w:pPr>
          </w:p>
        </w:tc>
      </w:tr>
      <w:tr w:rsidR="00F034DB" w:rsidRPr="00F034DB" w:rsidTr="00F034DB">
        <w:trPr>
          <w:trHeight w:val="210"/>
        </w:trPr>
        <w:tc>
          <w:tcPr>
            <w:tcW w:w="1137" w:type="dxa"/>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Palau</w:t>
            </w:r>
          </w:p>
        </w:tc>
        <w:tc>
          <w:tcPr>
            <w:tcW w:w="2205" w:type="dxa"/>
            <w:vMerge/>
            <w:hideMark/>
          </w:tcPr>
          <w:p w:rsidR="00F034DB" w:rsidRPr="00F034DB" w:rsidRDefault="00F034DB" w:rsidP="00F034DB">
            <w:pPr>
              <w:rPr>
                <w:rFonts w:ascii="Times New Roman" w:eastAsia="Times New Roman" w:hAnsi="Times New Roman" w:cs="Times New Roman"/>
                <w:color w:val="000000"/>
                <w:sz w:val="20"/>
                <w:szCs w:val="20"/>
              </w:rPr>
            </w:pPr>
          </w:p>
        </w:tc>
        <w:tc>
          <w:tcPr>
            <w:tcW w:w="1258" w:type="dxa"/>
            <w:hideMark/>
          </w:tcPr>
          <w:p w:rsidR="00F034DB" w:rsidRPr="00F034DB" w:rsidRDefault="00F034DB" w:rsidP="00F034DB">
            <w:pPr>
              <w:rPr>
                <w:rFonts w:ascii="Times New Roman" w:eastAsia="Times New Roman" w:hAnsi="Times New Roman" w:cs="Times New Roman"/>
                <w:color w:val="000000"/>
                <w:sz w:val="20"/>
                <w:szCs w:val="20"/>
              </w:rPr>
            </w:pPr>
          </w:p>
        </w:tc>
        <w:tc>
          <w:tcPr>
            <w:tcW w:w="1078" w:type="dxa"/>
            <w:tcBorders>
              <w:right w:val="nil"/>
            </w:tcBorders>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YES (fully implemented)</w:t>
            </w:r>
          </w:p>
        </w:tc>
        <w:tc>
          <w:tcPr>
            <w:tcW w:w="6629" w:type="dxa"/>
            <w:tcBorders>
              <w:left w:val="nil"/>
            </w:tcBorders>
            <w:hideMark/>
          </w:tcPr>
          <w:p w:rsidR="00F034DB" w:rsidRPr="00F034DB" w:rsidRDefault="00F034DB" w:rsidP="00F034DB">
            <w:pPr>
              <w:rPr>
                <w:rFonts w:ascii="Times New Roman" w:eastAsia="Times New Roman" w:hAnsi="Times New Roman" w:cs="Times New Roman"/>
                <w:color w:val="000000"/>
                <w:sz w:val="20"/>
                <w:szCs w:val="20"/>
              </w:rPr>
            </w:pPr>
            <w:proofErr w:type="spellStart"/>
            <w:proofErr w:type="gramStart"/>
            <w:r w:rsidRPr="00F034DB">
              <w:rPr>
                <w:rFonts w:ascii="Times New Roman" w:eastAsia="Times New Roman" w:hAnsi="Times New Roman" w:cs="Times New Roman"/>
                <w:color w:val="000000"/>
                <w:sz w:val="20"/>
                <w:szCs w:val="20"/>
              </w:rPr>
              <w:t>palau</w:t>
            </w:r>
            <w:proofErr w:type="spellEnd"/>
            <w:proofErr w:type="gramEnd"/>
            <w:r w:rsidRPr="00F034DB">
              <w:rPr>
                <w:rFonts w:ascii="Times New Roman" w:eastAsia="Times New Roman" w:hAnsi="Times New Roman" w:cs="Times New Roman"/>
                <w:color w:val="000000"/>
                <w:sz w:val="20"/>
                <w:szCs w:val="20"/>
              </w:rPr>
              <w:t xml:space="preserve"> fully implements the Vessel Day Scheme.</w:t>
            </w:r>
            <w:r w:rsidRPr="00F034DB">
              <w:rPr>
                <w:rFonts w:ascii="Times New Roman" w:eastAsia="Times New Roman" w:hAnsi="Times New Roman" w:cs="Times New Roman"/>
                <w:color w:val="000000"/>
                <w:sz w:val="20"/>
                <w:szCs w:val="20"/>
              </w:rPr>
              <w:br/>
              <w:t> </w:t>
            </w:r>
            <w:r w:rsidRPr="00F034DB">
              <w:rPr>
                <w:rFonts w:ascii="Times New Roman" w:eastAsia="Times New Roman" w:hAnsi="Times New Roman" w:cs="Times New Roman"/>
                <w:color w:val="000000"/>
                <w:sz w:val="20"/>
                <w:szCs w:val="20"/>
              </w:rPr>
              <w:br/>
              <w:t xml:space="preserve">No information was reported on purse seine days fished in its EEZ during 2012 in AR </w:t>
            </w:r>
            <w:proofErr w:type="spellStart"/>
            <w:r w:rsidRPr="00F034DB">
              <w:rPr>
                <w:rFonts w:ascii="Times New Roman" w:eastAsia="Times New Roman" w:hAnsi="Times New Roman" w:cs="Times New Roman"/>
                <w:color w:val="000000"/>
                <w:sz w:val="20"/>
                <w:szCs w:val="20"/>
              </w:rPr>
              <w:t>Pt</w:t>
            </w:r>
            <w:proofErr w:type="spellEnd"/>
            <w:r w:rsidRPr="00F034DB">
              <w:rPr>
                <w:rFonts w:ascii="Times New Roman" w:eastAsia="Times New Roman" w:hAnsi="Times New Roman" w:cs="Times New Roman"/>
                <w:color w:val="000000"/>
                <w:sz w:val="20"/>
                <w:szCs w:val="20"/>
              </w:rPr>
              <w:t xml:space="preserve"> 1 2013 (only catch levels)</w:t>
            </w:r>
          </w:p>
        </w:tc>
        <w:tc>
          <w:tcPr>
            <w:tcW w:w="1192" w:type="dxa"/>
            <w:hideMark/>
          </w:tcPr>
          <w:p w:rsidR="00F034DB" w:rsidRPr="00F034DB" w:rsidRDefault="00F034DB" w:rsidP="00F034DB">
            <w:pPr>
              <w:rPr>
                <w:rFonts w:ascii="Times New Roman" w:eastAsia="Times New Roman" w:hAnsi="Times New Roman" w:cs="Times New Roman"/>
                <w:color w:val="000000"/>
                <w:sz w:val="20"/>
                <w:szCs w:val="20"/>
              </w:rPr>
            </w:pPr>
          </w:p>
        </w:tc>
      </w:tr>
      <w:tr w:rsidR="00F034DB" w:rsidRPr="00F034DB" w:rsidTr="00F034DB">
        <w:trPr>
          <w:trHeight w:val="210"/>
        </w:trPr>
        <w:tc>
          <w:tcPr>
            <w:tcW w:w="1137" w:type="dxa"/>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Solomon Islands</w:t>
            </w:r>
          </w:p>
        </w:tc>
        <w:tc>
          <w:tcPr>
            <w:tcW w:w="2205" w:type="dxa"/>
            <w:vMerge/>
            <w:hideMark/>
          </w:tcPr>
          <w:p w:rsidR="00F034DB" w:rsidRPr="00F034DB" w:rsidRDefault="00F034DB" w:rsidP="00F034DB">
            <w:pPr>
              <w:rPr>
                <w:rFonts w:ascii="Times New Roman" w:eastAsia="Times New Roman" w:hAnsi="Times New Roman" w:cs="Times New Roman"/>
                <w:color w:val="000000"/>
                <w:sz w:val="20"/>
                <w:szCs w:val="20"/>
              </w:rPr>
            </w:pPr>
          </w:p>
        </w:tc>
        <w:tc>
          <w:tcPr>
            <w:tcW w:w="1258" w:type="dxa"/>
            <w:hideMark/>
          </w:tcPr>
          <w:p w:rsidR="00F034DB" w:rsidRPr="00F034DB" w:rsidRDefault="00F034DB" w:rsidP="00F034DB">
            <w:pPr>
              <w:rPr>
                <w:rFonts w:ascii="Times New Roman" w:eastAsia="Times New Roman" w:hAnsi="Times New Roman" w:cs="Times New Roman"/>
                <w:color w:val="000000"/>
                <w:sz w:val="20"/>
                <w:szCs w:val="20"/>
              </w:rPr>
            </w:pPr>
          </w:p>
        </w:tc>
        <w:tc>
          <w:tcPr>
            <w:tcW w:w="1078" w:type="dxa"/>
            <w:tcBorders>
              <w:right w:val="nil"/>
            </w:tcBorders>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YES (fully implemented)</w:t>
            </w:r>
          </w:p>
        </w:tc>
        <w:tc>
          <w:tcPr>
            <w:tcW w:w="6629" w:type="dxa"/>
            <w:tcBorders>
              <w:left w:val="nil"/>
            </w:tcBorders>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 xml:space="preserve">AR PT 2 2013: Solomon Islands </w:t>
            </w:r>
            <w:proofErr w:type="gramStart"/>
            <w:r w:rsidRPr="00F034DB">
              <w:rPr>
                <w:rFonts w:ascii="Times New Roman" w:eastAsia="Times New Roman" w:hAnsi="Times New Roman" w:cs="Times New Roman"/>
                <w:color w:val="000000"/>
                <w:sz w:val="20"/>
                <w:szCs w:val="20"/>
              </w:rPr>
              <w:t>complies</w:t>
            </w:r>
            <w:proofErr w:type="gramEnd"/>
            <w:r w:rsidRPr="00F034DB">
              <w:rPr>
                <w:rFonts w:ascii="Times New Roman" w:eastAsia="Times New Roman" w:hAnsi="Times New Roman" w:cs="Times New Roman"/>
                <w:color w:val="000000"/>
                <w:sz w:val="20"/>
                <w:szCs w:val="20"/>
              </w:rPr>
              <w:t xml:space="preserve"> with PNA VDS. Solomon Islands is party to PNA</w:t>
            </w:r>
            <w:r w:rsidRPr="00F034DB">
              <w:rPr>
                <w:rFonts w:ascii="Times New Roman" w:eastAsia="Times New Roman" w:hAnsi="Times New Roman" w:cs="Times New Roman"/>
                <w:color w:val="000000"/>
                <w:sz w:val="20"/>
                <w:szCs w:val="20"/>
              </w:rPr>
              <w:br/>
              <w:t> </w:t>
            </w:r>
            <w:r w:rsidRPr="00F034DB">
              <w:rPr>
                <w:rFonts w:ascii="Times New Roman" w:eastAsia="Times New Roman" w:hAnsi="Times New Roman" w:cs="Times New Roman"/>
                <w:color w:val="000000"/>
                <w:sz w:val="20"/>
                <w:szCs w:val="20"/>
              </w:rPr>
              <w:br/>
              <w:t> </w:t>
            </w:r>
          </w:p>
        </w:tc>
        <w:tc>
          <w:tcPr>
            <w:tcW w:w="1192" w:type="dxa"/>
            <w:hideMark/>
          </w:tcPr>
          <w:p w:rsidR="00F034DB" w:rsidRPr="00F034DB" w:rsidRDefault="00F034DB" w:rsidP="00F034DB">
            <w:pPr>
              <w:rPr>
                <w:rFonts w:ascii="Times New Roman" w:eastAsia="Times New Roman" w:hAnsi="Times New Roman" w:cs="Times New Roman"/>
                <w:color w:val="000000"/>
                <w:sz w:val="20"/>
                <w:szCs w:val="20"/>
              </w:rPr>
            </w:pPr>
          </w:p>
        </w:tc>
      </w:tr>
      <w:tr w:rsidR="00F034DB" w:rsidRPr="00F034DB" w:rsidTr="00F034DB">
        <w:trPr>
          <w:trHeight w:val="148"/>
        </w:trPr>
        <w:tc>
          <w:tcPr>
            <w:tcW w:w="1137" w:type="dxa"/>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Tuvalu</w:t>
            </w:r>
          </w:p>
        </w:tc>
        <w:tc>
          <w:tcPr>
            <w:tcW w:w="2205" w:type="dxa"/>
            <w:vMerge/>
            <w:hideMark/>
          </w:tcPr>
          <w:p w:rsidR="00F034DB" w:rsidRPr="00F034DB" w:rsidRDefault="00F034DB" w:rsidP="00F034DB">
            <w:pPr>
              <w:rPr>
                <w:rFonts w:ascii="Times New Roman" w:eastAsia="Times New Roman" w:hAnsi="Times New Roman" w:cs="Times New Roman"/>
                <w:color w:val="000000"/>
                <w:sz w:val="20"/>
                <w:szCs w:val="20"/>
              </w:rPr>
            </w:pPr>
          </w:p>
        </w:tc>
        <w:tc>
          <w:tcPr>
            <w:tcW w:w="1258" w:type="dxa"/>
            <w:hideMark/>
          </w:tcPr>
          <w:p w:rsidR="00F034DB" w:rsidRPr="00F034DB" w:rsidRDefault="00F034DB" w:rsidP="00F034DB">
            <w:pPr>
              <w:rPr>
                <w:rFonts w:ascii="Times New Roman" w:eastAsia="Times New Roman" w:hAnsi="Times New Roman" w:cs="Times New Roman"/>
                <w:color w:val="000000"/>
                <w:sz w:val="20"/>
                <w:szCs w:val="20"/>
              </w:rPr>
            </w:pPr>
          </w:p>
        </w:tc>
        <w:tc>
          <w:tcPr>
            <w:tcW w:w="1078" w:type="dxa"/>
            <w:tcBorders>
              <w:right w:val="nil"/>
            </w:tcBorders>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 </w:t>
            </w:r>
          </w:p>
        </w:tc>
        <w:tc>
          <w:tcPr>
            <w:tcW w:w="6629" w:type="dxa"/>
            <w:tcBorders>
              <w:left w:val="nil"/>
            </w:tcBorders>
            <w:hideMark/>
          </w:tcPr>
          <w:p w:rsidR="00F034DB" w:rsidRPr="00F034DB" w:rsidRDefault="00F034DB" w:rsidP="00F034DB">
            <w:pPr>
              <w:rPr>
                <w:rFonts w:ascii="Times New Roman" w:eastAsia="Times New Roman" w:hAnsi="Times New Roman" w:cs="Times New Roman"/>
                <w:color w:val="000000"/>
                <w:sz w:val="20"/>
                <w:szCs w:val="20"/>
              </w:rPr>
            </w:pPr>
            <w:r w:rsidRPr="00F034DB">
              <w:rPr>
                <w:rFonts w:ascii="Times New Roman" w:eastAsia="Times New Roman" w:hAnsi="Times New Roman" w:cs="Times New Roman"/>
                <w:color w:val="000000"/>
                <w:sz w:val="20"/>
                <w:szCs w:val="20"/>
              </w:rPr>
              <w:t xml:space="preserve">AR </w:t>
            </w:r>
            <w:proofErr w:type="spellStart"/>
            <w:r w:rsidRPr="00F034DB">
              <w:rPr>
                <w:rFonts w:ascii="Times New Roman" w:eastAsia="Times New Roman" w:hAnsi="Times New Roman" w:cs="Times New Roman"/>
                <w:color w:val="000000"/>
                <w:sz w:val="20"/>
                <w:szCs w:val="20"/>
              </w:rPr>
              <w:t>Pt</w:t>
            </w:r>
            <w:proofErr w:type="spellEnd"/>
            <w:r w:rsidRPr="00F034DB">
              <w:rPr>
                <w:rFonts w:ascii="Times New Roman" w:eastAsia="Times New Roman" w:hAnsi="Times New Roman" w:cs="Times New Roman"/>
                <w:color w:val="000000"/>
                <w:sz w:val="20"/>
                <w:szCs w:val="20"/>
              </w:rPr>
              <w:t xml:space="preserve"> 1 2013: reported in 2012 there were 1800 purse seine days (fishing and </w:t>
            </w:r>
            <w:proofErr w:type="spellStart"/>
            <w:r w:rsidRPr="00F034DB">
              <w:rPr>
                <w:rFonts w:ascii="Times New Roman" w:eastAsia="Times New Roman" w:hAnsi="Times New Roman" w:cs="Times New Roman"/>
                <w:color w:val="000000"/>
                <w:sz w:val="20"/>
                <w:szCs w:val="20"/>
              </w:rPr>
              <w:t>seraching</w:t>
            </w:r>
            <w:proofErr w:type="spellEnd"/>
            <w:r w:rsidRPr="00F034DB">
              <w:rPr>
                <w:rFonts w:ascii="Times New Roman" w:eastAsia="Times New Roman" w:hAnsi="Times New Roman" w:cs="Times New Roman"/>
                <w:color w:val="000000"/>
                <w:sz w:val="20"/>
                <w:szCs w:val="20"/>
              </w:rPr>
              <w:t>) in this CCMs EEZ</w:t>
            </w:r>
          </w:p>
        </w:tc>
        <w:tc>
          <w:tcPr>
            <w:tcW w:w="1192" w:type="dxa"/>
            <w:hideMark/>
          </w:tcPr>
          <w:p w:rsidR="00F034DB" w:rsidRPr="00F034DB" w:rsidRDefault="00F034DB" w:rsidP="00F034DB">
            <w:pPr>
              <w:rPr>
                <w:rFonts w:ascii="Times New Roman" w:eastAsia="Times New Roman" w:hAnsi="Times New Roman" w:cs="Times New Roman"/>
                <w:color w:val="000000"/>
                <w:sz w:val="20"/>
                <w:szCs w:val="20"/>
              </w:rPr>
            </w:pPr>
          </w:p>
        </w:tc>
      </w:tr>
    </w:tbl>
    <w:p w:rsidR="00F034DB" w:rsidRDefault="00F034DB"/>
    <w:p w:rsidR="00F034DB" w:rsidRDefault="00F034D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10710"/>
      </w:tblGrid>
      <w:tr w:rsidR="002943B4" w:rsidRPr="00BD1655" w:rsidTr="002943B4">
        <w:tc>
          <w:tcPr>
            <w:tcW w:w="1998" w:type="dxa"/>
          </w:tcPr>
          <w:p w:rsidR="002943B4" w:rsidRPr="00FA75E6" w:rsidRDefault="002943B4" w:rsidP="002943B4">
            <w:pPr>
              <w:rPr>
                <w:rFonts w:cs="Times New Roman"/>
                <w:b/>
                <w:bCs/>
                <w:sz w:val="24"/>
                <w:szCs w:val="24"/>
              </w:rPr>
            </w:pPr>
            <w:r w:rsidRPr="00FA75E6">
              <w:rPr>
                <w:rFonts w:cs="Times New Roman"/>
                <w:b/>
                <w:bCs/>
                <w:sz w:val="24"/>
                <w:szCs w:val="24"/>
              </w:rPr>
              <w:lastRenderedPageBreak/>
              <w:t>CMM 11-01 0</w:t>
            </w:r>
            <w:r>
              <w:rPr>
                <w:rFonts w:cs="Times New Roman"/>
                <w:b/>
                <w:bCs/>
                <w:sz w:val="24"/>
                <w:szCs w:val="24"/>
              </w:rPr>
              <w:t>3</w:t>
            </w:r>
          </w:p>
          <w:p w:rsidR="002943B4" w:rsidRPr="00BD1655" w:rsidRDefault="002943B4" w:rsidP="002943B4">
            <w:pPr>
              <w:rPr>
                <w:rFonts w:cs="Times New Roman"/>
                <w:b/>
                <w:bCs/>
              </w:rPr>
            </w:pPr>
            <w:r w:rsidRPr="00BD1655">
              <w:rPr>
                <w:b/>
                <w:sz w:val="18"/>
                <w:szCs w:val="18"/>
              </w:rPr>
              <w:t>(i) Catch and effort limits for target species</w:t>
            </w:r>
          </w:p>
        </w:tc>
        <w:tc>
          <w:tcPr>
            <w:tcW w:w="10710" w:type="dxa"/>
          </w:tcPr>
          <w:p w:rsidR="002943B4" w:rsidRPr="00BD1655" w:rsidRDefault="002943B4" w:rsidP="002943B4">
            <w:pPr>
              <w:autoSpaceDE w:val="0"/>
              <w:autoSpaceDN w:val="0"/>
              <w:adjustRightInd w:val="0"/>
              <w:rPr>
                <w:rFonts w:cs="Times New Roman"/>
                <w:b/>
                <w:bCs/>
              </w:rPr>
            </w:pPr>
            <w:r w:rsidRPr="00D04184">
              <w:rPr>
                <w:rFonts w:cs="Times New Roman"/>
              </w:rPr>
              <w:t>Philippines shall restrict their purse seine fishing in the western High</w:t>
            </w:r>
            <w:r>
              <w:rPr>
                <w:rFonts w:cs="Times New Roman"/>
              </w:rPr>
              <w:t xml:space="preserve"> </w:t>
            </w:r>
            <w:r w:rsidRPr="00D04184">
              <w:rPr>
                <w:rFonts w:cs="Times New Roman"/>
              </w:rPr>
              <w:t>Sea Pocket No.1 (Attachment 1) as provided in Attachment 2 and shall</w:t>
            </w:r>
            <w:r>
              <w:rPr>
                <w:rFonts w:cs="Times New Roman"/>
              </w:rPr>
              <w:t xml:space="preserve"> </w:t>
            </w:r>
            <w:r w:rsidRPr="00D04184">
              <w:rPr>
                <w:rFonts w:cs="Times New Roman"/>
              </w:rPr>
              <w:t>not fish in the High Sea Pocket No.2.</w:t>
            </w:r>
          </w:p>
        </w:tc>
      </w:tr>
    </w:tbl>
    <w:p w:rsidR="00F034DB" w:rsidRDefault="00F034DB"/>
    <w:tbl>
      <w:tblPr>
        <w:tblStyle w:val="TableGrid"/>
        <w:tblW w:w="0" w:type="auto"/>
        <w:tblLook w:val="04A0" w:firstRow="1" w:lastRow="0" w:firstColumn="1" w:lastColumn="0" w:noHBand="0" w:noVBand="1"/>
      </w:tblPr>
      <w:tblGrid>
        <w:gridCol w:w="1140"/>
        <w:gridCol w:w="1790"/>
        <w:gridCol w:w="1234"/>
        <w:gridCol w:w="1406"/>
        <w:gridCol w:w="6412"/>
        <w:gridCol w:w="1194"/>
      </w:tblGrid>
      <w:tr w:rsidR="002943B4" w:rsidRPr="002943B4" w:rsidTr="00077337">
        <w:trPr>
          <w:trHeight w:val="495"/>
          <w:tblHeader/>
        </w:trPr>
        <w:tc>
          <w:tcPr>
            <w:tcW w:w="0" w:type="auto"/>
            <w:shd w:val="clear" w:color="auto" w:fill="D9D9D9" w:themeFill="background1" w:themeFillShade="D9"/>
            <w:hideMark/>
          </w:tcPr>
          <w:p w:rsidR="002943B4" w:rsidRPr="002943B4" w:rsidRDefault="002943B4"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Applicable CCMs</w:t>
            </w:r>
          </w:p>
        </w:tc>
        <w:tc>
          <w:tcPr>
            <w:tcW w:w="2682" w:type="dxa"/>
            <w:shd w:val="clear" w:color="auto" w:fill="D9D9D9" w:themeFill="background1" w:themeFillShade="D9"/>
            <w:hideMark/>
          </w:tcPr>
          <w:p w:rsidR="002943B4" w:rsidRPr="002943B4" w:rsidRDefault="002943B4" w:rsidP="002943B4">
            <w:pPr>
              <w:rPr>
                <w:rFonts w:ascii="Times New Roman" w:eastAsia="Times New Roman" w:hAnsi="Times New Roman" w:cs="Times New Roman"/>
                <w:b/>
                <w:bCs/>
                <w:sz w:val="20"/>
                <w:szCs w:val="20"/>
              </w:rPr>
            </w:pPr>
            <w:r w:rsidRPr="002943B4">
              <w:rPr>
                <w:rFonts w:ascii="Times New Roman" w:eastAsia="Times New Roman" w:hAnsi="Times New Roman" w:cs="Times New Roman"/>
                <w:b/>
                <w:bCs/>
                <w:sz w:val="20"/>
                <w:szCs w:val="20"/>
              </w:rPr>
              <w:t>Limit/Reporting Requirements</w:t>
            </w:r>
          </w:p>
        </w:tc>
        <w:tc>
          <w:tcPr>
            <w:tcW w:w="1441" w:type="dxa"/>
            <w:shd w:val="clear" w:color="auto" w:fill="D9D9D9" w:themeFill="background1" w:themeFillShade="D9"/>
            <w:hideMark/>
          </w:tcPr>
          <w:p w:rsidR="002943B4" w:rsidRPr="002943B4" w:rsidRDefault="002943B4" w:rsidP="002943B4">
            <w:pPr>
              <w:rPr>
                <w:rFonts w:ascii="Times New Roman" w:eastAsia="Times New Roman" w:hAnsi="Times New Roman" w:cs="Times New Roman"/>
                <w:b/>
                <w:bCs/>
                <w:sz w:val="20"/>
                <w:szCs w:val="20"/>
              </w:rPr>
            </w:pPr>
            <w:r w:rsidRPr="002943B4">
              <w:rPr>
                <w:rFonts w:ascii="Times New Roman" w:eastAsia="Times New Roman" w:hAnsi="Times New Roman" w:cs="Times New Roman"/>
                <w:b/>
                <w:bCs/>
                <w:sz w:val="20"/>
                <w:szCs w:val="20"/>
              </w:rPr>
              <w:t>2011 Assessment</w:t>
            </w:r>
          </w:p>
        </w:tc>
        <w:tc>
          <w:tcPr>
            <w:tcW w:w="6602" w:type="dxa"/>
            <w:gridSpan w:val="2"/>
            <w:shd w:val="clear" w:color="auto" w:fill="D9D9D9" w:themeFill="background1" w:themeFillShade="D9"/>
            <w:hideMark/>
          </w:tcPr>
          <w:p w:rsidR="002943B4" w:rsidRPr="002943B4" w:rsidRDefault="002943B4"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2012 Implementation</w:t>
            </w:r>
          </w:p>
        </w:tc>
        <w:tc>
          <w:tcPr>
            <w:tcW w:w="0" w:type="auto"/>
            <w:shd w:val="clear" w:color="auto" w:fill="D9D9D9" w:themeFill="background1" w:themeFillShade="D9"/>
            <w:hideMark/>
          </w:tcPr>
          <w:p w:rsidR="002943B4" w:rsidRPr="002943B4" w:rsidRDefault="002943B4"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TCC Assessment</w:t>
            </w:r>
          </w:p>
        </w:tc>
      </w:tr>
      <w:tr w:rsidR="002943B4" w:rsidRPr="002943B4" w:rsidTr="002943B4">
        <w:trPr>
          <w:trHeight w:val="5840"/>
        </w:trPr>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Philippines</w:t>
            </w:r>
          </w:p>
        </w:tc>
        <w:tc>
          <w:tcPr>
            <w:tcW w:w="2682" w:type="dxa"/>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Limit Type = Vessels</w:t>
            </w:r>
            <w:r w:rsidRPr="002943B4">
              <w:rPr>
                <w:rFonts w:ascii="Times New Roman" w:eastAsia="Times New Roman" w:hAnsi="Times New Roman" w:cs="Times New Roman"/>
                <w:color w:val="000000"/>
                <w:sz w:val="20"/>
                <w:szCs w:val="20"/>
              </w:rPr>
              <w:br/>
              <w:t>Limit Value = 36</w:t>
            </w:r>
            <w:r w:rsidRPr="002943B4">
              <w:rPr>
                <w:rFonts w:ascii="Times New Roman" w:eastAsia="Times New Roman" w:hAnsi="Times New Roman" w:cs="Times New Roman"/>
                <w:color w:val="000000"/>
                <w:sz w:val="20"/>
                <w:szCs w:val="20"/>
              </w:rPr>
              <w:br/>
              <w:t>Limit Comment = 36 fishing vessels (described by the Philippines as catcher fishing vessels) in the HSP-1 SMA, and total catches shall not exceed equivalent to validated vessel days fished in the high seas</w:t>
            </w:r>
          </w:p>
        </w:tc>
        <w:tc>
          <w:tcPr>
            <w:tcW w:w="1441" w:type="dxa"/>
            <w:hideMark/>
          </w:tcPr>
          <w:p w:rsidR="002943B4" w:rsidRPr="002943B4" w:rsidRDefault="002943B4" w:rsidP="002943B4">
            <w:pPr>
              <w:rPr>
                <w:rFonts w:ascii="Times New Roman" w:eastAsia="Times New Roman" w:hAnsi="Times New Roman" w:cs="Times New Roman"/>
                <w:color w:val="000000"/>
                <w:sz w:val="20"/>
                <w:szCs w:val="20"/>
              </w:rPr>
            </w:pPr>
          </w:p>
        </w:tc>
        <w:tc>
          <w:tcPr>
            <w:tcW w:w="1813" w:type="dxa"/>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 xml:space="preserve">AR </w:t>
            </w:r>
            <w:proofErr w:type="spellStart"/>
            <w:r w:rsidRPr="002943B4">
              <w:rPr>
                <w:rFonts w:ascii="Times New Roman" w:eastAsia="Times New Roman" w:hAnsi="Times New Roman" w:cs="Times New Roman"/>
                <w:color w:val="000000"/>
                <w:sz w:val="20"/>
                <w:szCs w:val="20"/>
              </w:rPr>
              <w:t>Pt</w:t>
            </w:r>
            <w:proofErr w:type="spellEnd"/>
            <w:r w:rsidRPr="002943B4">
              <w:rPr>
                <w:rFonts w:ascii="Times New Roman" w:eastAsia="Times New Roman" w:hAnsi="Times New Roman" w:cs="Times New Roman"/>
                <w:color w:val="000000"/>
                <w:sz w:val="20"/>
                <w:szCs w:val="20"/>
              </w:rPr>
              <w:t xml:space="preserve"> 2: Philippine implementation of FAO 245: fishing days in the HSP1 does not exceed the limit, same with the number of catcher vessels allowed.</w:t>
            </w:r>
            <w:r w:rsidRPr="002943B4">
              <w:rPr>
                <w:rFonts w:ascii="Times New Roman" w:eastAsia="Times New Roman" w:hAnsi="Times New Roman" w:cs="Times New Roman"/>
                <w:color w:val="000000"/>
                <w:sz w:val="20"/>
                <w:szCs w:val="20"/>
              </w:rPr>
              <w:br/>
              <w:t> </w:t>
            </w:r>
            <w:r w:rsidRPr="002943B4">
              <w:rPr>
                <w:rFonts w:ascii="Times New Roman" w:eastAsia="Times New Roman" w:hAnsi="Times New Roman" w:cs="Times New Roman"/>
                <w:color w:val="000000"/>
                <w:sz w:val="20"/>
                <w:szCs w:val="20"/>
              </w:rPr>
              <w:br/>
              <w:t xml:space="preserve">AR </w:t>
            </w:r>
            <w:proofErr w:type="spellStart"/>
            <w:r w:rsidRPr="002943B4">
              <w:rPr>
                <w:rFonts w:ascii="Times New Roman" w:eastAsia="Times New Roman" w:hAnsi="Times New Roman" w:cs="Times New Roman"/>
                <w:color w:val="000000"/>
                <w:sz w:val="20"/>
                <w:szCs w:val="20"/>
              </w:rPr>
              <w:t>Pt</w:t>
            </w:r>
            <w:proofErr w:type="spellEnd"/>
            <w:r w:rsidRPr="002943B4">
              <w:rPr>
                <w:rFonts w:ascii="Times New Roman" w:eastAsia="Times New Roman" w:hAnsi="Times New Roman" w:cs="Times New Roman"/>
                <w:color w:val="000000"/>
                <w:sz w:val="20"/>
                <w:szCs w:val="20"/>
              </w:rPr>
              <w:t xml:space="preserve"> 1: In 2012, Philippines was given limited access to High Seas Pocket 1 as Special Management Area (SMA) allowing only 36 traditional fresh/ice chilled fishing vessels operating as a group. Philippine-flagged vessels operating in HSP1 are managed under the DA-BFAR Fisheries Administrative Order 245 (FAO 245). Out of 36 catcher vessels there were only eleven (11) vessels which started to operate in October 2012. The total catch of these vessels operating in HSP1 for the period of October to December 2012 is around 2,066MT equivalent to 209 fishing sets.</w:t>
            </w:r>
            <w:r w:rsidRPr="002943B4">
              <w:rPr>
                <w:rFonts w:ascii="Times New Roman" w:eastAsia="Times New Roman" w:hAnsi="Times New Roman" w:cs="Times New Roman"/>
                <w:color w:val="000000"/>
                <w:sz w:val="20"/>
                <w:szCs w:val="20"/>
              </w:rPr>
              <w:br/>
              <w:t> </w:t>
            </w:r>
            <w:r w:rsidRPr="002943B4">
              <w:rPr>
                <w:rFonts w:ascii="Times New Roman" w:eastAsia="Times New Roman" w:hAnsi="Times New Roman" w:cs="Times New Roman"/>
                <w:color w:val="000000"/>
                <w:sz w:val="20"/>
                <w:szCs w:val="20"/>
              </w:rPr>
              <w:br/>
              <w:t> </w:t>
            </w:r>
            <w:r w:rsidRPr="002943B4">
              <w:rPr>
                <w:rFonts w:ascii="Times New Roman" w:eastAsia="Times New Roman" w:hAnsi="Times New Roman" w:cs="Times New Roman"/>
                <w:color w:val="000000"/>
                <w:sz w:val="20"/>
                <w:szCs w:val="20"/>
              </w:rPr>
              <w:br/>
              <w:t xml:space="preserve">SPC advice (as at 17 July 2013), purse seine day fished in the high seas of the WCPFC-CA </w:t>
            </w:r>
            <w:proofErr w:type="spellStart"/>
            <w:r w:rsidRPr="002943B4">
              <w:rPr>
                <w:rFonts w:ascii="Times New Roman" w:eastAsia="Times New Roman" w:hAnsi="Times New Roman" w:cs="Times New Roman"/>
                <w:color w:val="000000"/>
                <w:sz w:val="20"/>
                <w:szCs w:val="20"/>
              </w:rPr>
              <w:t>betw</w:t>
            </w:r>
            <w:proofErr w:type="spellEnd"/>
            <w:r w:rsidRPr="002943B4">
              <w:rPr>
                <w:rFonts w:ascii="Times New Roman" w:eastAsia="Times New Roman" w:hAnsi="Times New Roman" w:cs="Times New Roman"/>
                <w:color w:val="000000"/>
                <w:sz w:val="20"/>
                <w:szCs w:val="20"/>
              </w:rPr>
              <w:t xml:space="preserve">. 20 N and 20 S by PH flag vessels = 3 days </w:t>
            </w:r>
            <w:r w:rsidRPr="002943B4">
              <w:rPr>
                <w:rFonts w:ascii="Times New Roman" w:eastAsia="Times New Roman" w:hAnsi="Times New Roman" w:cs="Times New Roman"/>
                <w:color w:val="000000"/>
                <w:sz w:val="20"/>
                <w:szCs w:val="20"/>
              </w:rPr>
              <w:br/>
              <w:t> </w:t>
            </w:r>
            <w:r w:rsidRPr="002943B4">
              <w:rPr>
                <w:rFonts w:ascii="Times New Roman" w:eastAsia="Times New Roman" w:hAnsi="Times New Roman" w:cs="Times New Roman"/>
                <w:color w:val="000000"/>
                <w:sz w:val="20"/>
                <w:szCs w:val="20"/>
              </w:rPr>
              <w:br/>
              <w:t xml:space="preserve">WCPFC detected 9 "catcher vessels" in HSP1 during 1 Oct - 31 Dec 2012 (and 15 carrier vessels), and no catcher vessels provided Manual VMS position reports to WCPFC during this period (only support </w:t>
            </w:r>
            <w:proofErr w:type="spellStart"/>
            <w:r w:rsidRPr="002943B4">
              <w:rPr>
                <w:rFonts w:ascii="Times New Roman" w:eastAsia="Times New Roman" w:hAnsi="Times New Roman" w:cs="Times New Roman"/>
                <w:color w:val="000000"/>
                <w:sz w:val="20"/>
                <w:szCs w:val="20"/>
              </w:rPr>
              <w:t>vesssels</w:t>
            </w:r>
            <w:proofErr w:type="spellEnd"/>
            <w:r w:rsidRPr="002943B4">
              <w:rPr>
                <w:rFonts w:ascii="Times New Roman" w:eastAsia="Times New Roman" w:hAnsi="Times New Roman" w:cs="Times New Roman"/>
                <w:color w:val="000000"/>
                <w:sz w:val="20"/>
                <w:szCs w:val="20"/>
              </w:rPr>
              <w:t>: carrier and light boats).  </w:t>
            </w:r>
            <w:r w:rsidRPr="002943B4">
              <w:rPr>
                <w:rFonts w:ascii="Times New Roman" w:eastAsia="Times New Roman" w:hAnsi="Times New Roman" w:cs="Times New Roman"/>
                <w:color w:val="000000"/>
                <w:sz w:val="20"/>
                <w:szCs w:val="20"/>
              </w:rPr>
              <w:br/>
              <w:t> </w:t>
            </w:r>
            <w:r w:rsidRPr="002943B4">
              <w:rPr>
                <w:rFonts w:ascii="Times New Roman" w:eastAsia="Times New Roman" w:hAnsi="Times New Roman" w:cs="Times New Roman"/>
                <w:color w:val="000000"/>
                <w:sz w:val="20"/>
                <w:szCs w:val="20"/>
              </w:rPr>
              <w:br/>
              <w:t>There were a further 9 purse seine vessels that were detected on WCPFC VMS in HSP1 during 1 Sept - 31 Dec 2012, but the frequency of VMS the reporting while in this area suggests transit activities, rather than fishing activities.   </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r>
    </w:tbl>
    <w:p w:rsidR="002943B4" w:rsidRDefault="002943B4"/>
    <w:p w:rsidR="002943B4" w:rsidRDefault="002943B4"/>
    <w:p w:rsidR="001C389E" w:rsidRDefault="001C389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6"/>
        <w:gridCol w:w="1531"/>
        <w:gridCol w:w="1530"/>
        <w:gridCol w:w="1261"/>
        <w:gridCol w:w="266"/>
        <w:gridCol w:w="5918"/>
        <w:gridCol w:w="632"/>
        <w:gridCol w:w="632"/>
      </w:tblGrid>
      <w:tr w:rsidR="002943B4" w:rsidRPr="00BD1655" w:rsidTr="00077337">
        <w:trPr>
          <w:gridAfter w:val="1"/>
        </w:trPr>
        <w:tc>
          <w:tcPr>
            <w:tcW w:w="2930" w:type="dxa"/>
            <w:gridSpan w:val="2"/>
          </w:tcPr>
          <w:p w:rsidR="002943B4" w:rsidRPr="00FA75E6" w:rsidRDefault="002943B4" w:rsidP="002943B4">
            <w:pPr>
              <w:rPr>
                <w:rFonts w:cs="Times New Roman"/>
                <w:b/>
                <w:bCs/>
                <w:sz w:val="24"/>
                <w:szCs w:val="24"/>
              </w:rPr>
            </w:pPr>
            <w:r>
              <w:rPr>
                <w:rFonts w:cs="Times New Roman"/>
                <w:b/>
                <w:bCs/>
                <w:sz w:val="24"/>
                <w:szCs w:val="24"/>
              </w:rPr>
              <w:lastRenderedPageBreak/>
              <w:t>CMM 11-01 03</w:t>
            </w:r>
          </w:p>
          <w:p w:rsidR="002943B4" w:rsidRPr="00BD1655" w:rsidRDefault="002943B4" w:rsidP="002943B4">
            <w:pPr>
              <w:rPr>
                <w:rFonts w:cs="Times New Roman"/>
                <w:b/>
                <w:bCs/>
              </w:rPr>
            </w:pPr>
            <w:r w:rsidRPr="00BD1655">
              <w:rPr>
                <w:rFonts w:cs="Times New Roman"/>
                <w:b/>
                <w:bCs/>
                <w:sz w:val="18"/>
                <w:szCs w:val="18"/>
              </w:rPr>
              <w:t>(ii) Catch and effort reporting for target species</w:t>
            </w:r>
          </w:p>
        </w:tc>
        <w:tc>
          <w:tcPr>
            <w:tcW w:w="9614" w:type="dxa"/>
            <w:gridSpan w:val="5"/>
          </w:tcPr>
          <w:p w:rsidR="002943B4" w:rsidRPr="00BD1655" w:rsidRDefault="002943B4" w:rsidP="002943B4">
            <w:pPr>
              <w:autoSpaceDE w:val="0"/>
              <w:autoSpaceDN w:val="0"/>
              <w:adjustRightInd w:val="0"/>
              <w:rPr>
                <w:rFonts w:cs="Times New Roman"/>
                <w:b/>
                <w:bCs/>
              </w:rPr>
            </w:pPr>
            <w:r w:rsidRPr="00D04184">
              <w:rPr>
                <w:rFonts w:cs="Times New Roman"/>
              </w:rPr>
              <w:t>Philippines shall restrict their purse seine fishing in the western High</w:t>
            </w:r>
            <w:r>
              <w:rPr>
                <w:rFonts w:cs="Times New Roman"/>
              </w:rPr>
              <w:t xml:space="preserve"> </w:t>
            </w:r>
            <w:r w:rsidRPr="00D04184">
              <w:rPr>
                <w:rFonts w:cs="Times New Roman"/>
              </w:rPr>
              <w:t>Sea Pocket No.1 (Attachment 1) as provided in Attachment 2 and shall</w:t>
            </w:r>
            <w:r>
              <w:rPr>
                <w:rFonts w:cs="Times New Roman"/>
              </w:rPr>
              <w:t xml:space="preserve"> </w:t>
            </w:r>
            <w:r w:rsidRPr="00D04184">
              <w:rPr>
                <w:rFonts w:cs="Times New Roman"/>
              </w:rPr>
              <w:t>not fish in the High Sea Pocket No.2.</w:t>
            </w:r>
          </w:p>
        </w:tc>
      </w:tr>
      <w:tr w:rsidR="002943B4" w:rsidRPr="002943B4" w:rsidTr="000773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5"/>
        </w:trPr>
        <w:tc>
          <w:tcPr>
            <w:tcW w:w="0" w:type="auto"/>
            <w:shd w:val="clear" w:color="auto" w:fill="D9D9D9" w:themeFill="background1" w:themeFillShade="D9"/>
            <w:hideMark/>
          </w:tcPr>
          <w:p w:rsidR="002943B4" w:rsidRPr="002943B4" w:rsidRDefault="002943B4"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Applicable CCMs</w:t>
            </w:r>
          </w:p>
        </w:tc>
        <w:tc>
          <w:tcPr>
            <w:tcW w:w="0" w:type="auto"/>
            <w:gridSpan w:val="2"/>
            <w:shd w:val="clear" w:color="auto" w:fill="D9D9D9" w:themeFill="background1" w:themeFillShade="D9"/>
            <w:hideMark/>
          </w:tcPr>
          <w:p w:rsidR="002943B4" w:rsidRPr="002943B4" w:rsidRDefault="002943B4" w:rsidP="002943B4">
            <w:pPr>
              <w:rPr>
                <w:rFonts w:ascii="Times New Roman" w:eastAsia="Times New Roman" w:hAnsi="Times New Roman" w:cs="Times New Roman"/>
                <w:b/>
                <w:bCs/>
                <w:sz w:val="20"/>
                <w:szCs w:val="20"/>
              </w:rPr>
            </w:pPr>
            <w:r w:rsidRPr="002943B4">
              <w:rPr>
                <w:rFonts w:ascii="Times New Roman" w:eastAsia="Times New Roman" w:hAnsi="Times New Roman" w:cs="Times New Roman"/>
                <w:b/>
                <w:bCs/>
                <w:sz w:val="20"/>
                <w:szCs w:val="20"/>
              </w:rPr>
              <w:t>Limit/Reporting Requirements</w:t>
            </w:r>
          </w:p>
        </w:tc>
        <w:tc>
          <w:tcPr>
            <w:tcW w:w="0" w:type="auto"/>
            <w:shd w:val="clear" w:color="auto" w:fill="D9D9D9" w:themeFill="background1" w:themeFillShade="D9"/>
            <w:hideMark/>
          </w:tcPr>
          <w:p w:rsidR="002943B4" w:rsidRPr="002943B4" w:rsidRDefault="002943B4" w:rsidP="002943B4">
            <w:pPr>
              <w:rPr>
                <w:rFonts w:ascii="Times New Roman" w:eastAsia="Times New Roman" w:hAnsi="Times New Roman" w:cs="Times New Roman"/>
                <w:b/>
                <w:bCs/>
                <w:sz w:val="20"/>
                <w:szCs w:val="20"/>
              </w:rPr>
            </w:pPr>
            <w:r w:rsidRPr="002943B4">
              <w:rPr>
                <w:rFonts w:ascii="Times New Roman" w:eastAsia="Times New Roman" w:hAnsi="Times New Roman" w:cs="Times New Roman"/>
                <w:b/>
                <w:bCs/>
                <w:sz w:val="20"/>
                <w:szCs w:val="20"/>
              </w:rPr>
              <w:t>2011 Assessment</w:t>
            </w:r>
          </w:p>
        </w:tc>
        <w:tc>
          <w:tcPr>
            <w:tcW w:w="0" w:type="auto"/>
            <w:gridSpan w:val="2"/>
            <w:tcBorders>
              <w:bottom w:val="single" w:sz="4" w:space="0" w:color="auto"/>
            </w:tcBorders>
            <w:shd w:val="clear" w:color="auto" w:fill="D9D9D9" w:themeFill="background1" w:themeFillShade="D9"/>
            <w:hideMark/>
          </w:tcPr>
          <w:p w:rsidR="002943B4" w:rsidRPr="002943B4" w:rsidRDefault="002943B4"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2012 Implementation</w:t>
            </w:r>
          </w:p>
        </w:tc>
        <w:tc>
          <w:tcPr>
            <w:tcW w:w="0" w:type="auto"/>
            <w:gridSpan w:val="2"/>
            <w:shd w:val="clear" w:color="auto" w:fill="D9D9D9" w:themeFill="background1" w:themeFillShade="D9"/>
            <w:hideMark/>
          </w:tcPr>
          <w:p w:rsidR="002943B4" w:rsidRPr="002943B4" w:rsidRDefault="002943B4"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TCC Assessment</w:t>
            </w:r>
          </w:p>
        </w:tc>
      </w:tr>
      <w:tr w:rsidR="002943B4" w:rsidRPr="002943B4" w:rsidTr="00294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51"/>
        </w:trPr>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Philippines</w:t>
            </w:r>
          </w:p>
        </w:tc>
        <w:tc>
          <w:tcPr>
            <w:tcW w:w="0" w:type="auto"/>
            <w:gridSpan w:val="2"/>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Reporting requirement = HSP-1 SMA entry/exit report, submitted to the Commission &lt;= 24hrs prior to entry and &lt; 6hrs prior to exiting     </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tcBorders>
              <w:righ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 </w:t>
            </w:r>
          </w:p>
        </w:tc>
        <w:tc>
          <w:tcPr>
            <w:tcW w:w="0" w:type="auto"/>
            <w:tcBorders>
              <w:lef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66 HSP-1 SMA entry/exit report received from PH flagged vessels in 2012</w:t>
            </w:r>
            <w:r w:rsidRPr="002943B4">
              <w:rPr>
                <w:rFonts w:ascii="Times New Roman" w:eastAsia="Times New Roman" w:hAnsi="Times New Roman" w:cs="Times New Roman"/>
                <w:color w:val="000000"/>
                <w:sz w:val="20"/>
                <w:szCs w:val="20"/>
              </w:rPr>
              <w:br/>
              <w:t> </w:t>
            </w:r>
            <w:r w:rsidRPr="002943B4">
              <w:rPr>
                <w:rFonts w:ascii="Times New Roman" w:eastAsia="Times New Roman" w:hAnsi="Times New Roman" w:cs="Times New Roman"/>
                <w:color w:val="000000"/>
                <w:sz w:val="20"/>
                <w:szCs w:val="20"/>
              </w:rPr>
              <w:br/>
              <w:t xml:space="preserve">AR </w:t>
            </w:r>
            <w:proofErr w:type="spellStart"/>
            <w:r w:rsidRPr="002943B4">
              <w:rPr>
                <w:rFonts w:ascii="Times New Roman" w:eastAsia="Times New Roman" w:hAnsi="Times New Roman" w:cs="Times New Roman"/>
                <w:color w:val="000000"/>
                <w:sz w:val="20"/>
                <w:szCs w:val="20"/>
              </w:rPr>
              <w:t>Pt</w:t>
            </w:r>
            <w:proofErr w:type="spellEnd"/>
            <w:r w:rsidRPr="002943B4">
              <w:rPr>
                <w:rFonts w:ascii="Times New Roman" w:eastAsia="Times New Roman" w:hAnsi="Times New Roman" w:cs="Times New Roman"/>
                <w:color w:val="000000"/>
                <w:sz w:val="20"/>
                <w:szCs w:val="20"/>
              </w:rPr>
              <w:t xml:space="preserve"> 1: In 2012, Philippines was given limited access to High Seas Pocket 1 as Special Management Area (SMA) allowing only 36 traditional fresh/ice chilled fishing vessels operating as a group. Philippine-flagged vessels operating in HSP1 are managed under the DA-BFAR Fisheries Administrative Order 245 (FAO 245). Out of 36 catcher vessels there were only eleven (11) vessels which started to operate in October 2012. The total catch of these vessels operating in HSP1 for the period of October to December 2012 is around 2,066MT equivalent to 209 fishing sets.</w:t>
            </w:r>
          </w:p>
        </w:tc>
        <w:tc>
          <w:tcPr>
            <w:tcW w:w="0" w:type="auto"/>
            <w:gridSpan w:val="2"/>
            <w:hideMark/>
          </w:tcPr>
          <w:p w:rsidR="002943B4" w:rsidRPr="002943B4" w:rsidRDefault="002943B4" w:rsidP="002943B4">
            <w:pPr>
              <w:rPr>
                <w:rFonts w:ascii="Times New Roman" w:eastAsia="Times New Roman" w:hAnsi="Times New Roman" w:cs="Times New Roman"/>
                <w:color w:val="000000"/>
                <w:sz w:val="20"/>
                <w:szCs w:val="20"/>
              </w:rPr>
            </w:pPr>
          </w:p>
        </w:tc>
      </w:tr>
    </w:tbl>
    <w:p w:rsidR="002943B4" w:rsidRDefault="002943B4"/>
    <w:p w:rsidR="00077337" w:rsidRDefault="0007733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9"/>
        <w:gridCol w:w="9780"/>
      </w:tblGrid>
      <w:tr w:rsidR="00077337" w:rsidRPr="00BD1655" w:rsidTr="00ED2E6A">
        <w:tc>
          <w:tcPr>
            <w:tcW w:w="2759" w:type="dxa"/>
          </w:tcPr>
          <w:p w:rsidR="00077337" w:rsidRPr="00FA75E6" w:rsidRDefault="00077337" w:rsidP="00ED2E6A">
            <w:pPr>
              <w:rPr>
                <w:rFonts w:cs="Times New Roman"/>
                <w:b/>
                <w:bCs/>
                <w:sz w:val="24"/>
                <w:szCs w:val="24"/>
              </w:rPr>
            </w:pPr>
            <w:r w:rsidRPr="00FA75E6">
              <w:rPr>
                <w:rFonts w:cs="Times New Roman"/>
                <w:b/>
                <w:bCs/>
                <w:sz w:val="24"/>
                <w:szCs w:val="24"/>
              </w:rPr>
              <w:t>CMM 11-01 04</w:t>
            </w:r>
          </w:p>
          <w:p w:rsidR="00077337" w:rsidRPr="00BD1655" w:rsidRDefault="00077337" w:rsidP="00ED2E6A">
            <w:pPr>
              <w:rPr>
                <w:rFonts w:cs="Times New Roman"/>
                <w:b/>
                <w:bCs/>
              </w:rPr>
            </w:pPr>
            <w:r w:rsidRPr="00BD1655">
              <w:rPr>
                <w:rFonts w:cs="Times New Roman"/>
                <w:b/>
                <w:bCs/>
                <w:sz w:val="18"/>
                <w:szCs w:val="18"/>
              </w:rPr>
              <w:t>(iv) Observer and VMS coverage</w:t>
            </w:r>
          </w:p>
        </w:tc>
        <w:tc>
          <w:tcPr>
            <w:tcW w:w="9780" w:type="dxa"/>
          </w:tcPr>
          <w:p w:rsidR="00077337" w:rsidRPr="00BD1655" w:rsidRDefault="00077337" w:rsidP="00ED2E6A">
            <w:pPr>
              <w:autoSpaceDE w:val="0"/>
              <w:autoSpaceDN w:val="0"/>
              <w:adjustRightInd w:val="0"/>
              <w:rPr>
                <w:rFonts w:cs="Times New Roman"/>
                <w:b/>
                <w:bCs/>
              </w:rPr>
            </w:pPr>
            <w:r w:rsidRPr="00D04184">
              <w:rPr>
                <w:rFonts w:cs="Times New Roman"/>
              </w:rPr>
              <w:t>CCMs shall require all their purse seine vessels fishing in the area</w:t>
            </w:r>
            <w:r>
              <w:rPr>
                <w:rFonts w:cs="Times New Roman"/>
              </w:rPr>
              <w:t xml:space="preserve"> </w:t>
            </w:r>
            <w:r w:rsidRPr="00D04184">
              <w:rPr>
                <w:rFonts w:cs="Times New Roman"/>
              </w:rPr>
              <w:t>between 20N to 20S to carry an observer on board.</w:t>
            </w:r>
          </w:p>
        </w:tc>
      </w:tr>
    </w:tbl>
    <w:p w:rsidR="00077337" w:rsidRDefault="00077337"/>
    <w:tbl>
      <w:tblPr>
        <w:tblStyle w:val="TableGrid"/>
        <w:tblW w:w="0" w:type="auto"/>
        <w:tblLook w:val="04A0" w:firstRow="1" w:lastRow="0" w:firstColumn="1" w:lastColumn="0" w:noHBand="0" w:noVBand="1"/>
      </w:tblPr>
      <w:tblGrid>
        <w:gridCol w:w="1404"/>
        <w:gridCol w:w="2698"/>
        <w:gridCol w:w="1270"/>
        <w:gridCol w:w="1484"/>
        <w:gridCol w:w="5046"/>
        <w:gridCol w:w="1274"/>
      </w:tblGrid>
      <w:tr w:rsidR="002943B4" w:rsidRPr="002943B4" w:rsidTr="00077337">
        <w:trPr>
          <w:trHeight w:val="495"/>
          <w:tblHeader/>
        </w:trPr>
        <w:tc>
          <w:tcPr>
            <w:tcW w:w="0" w:type="auto"/>
            <w:shd w:val="clear" w:color="auto" w:fill="D9D9D9" w:themeFill="background1" w:themeFillShade="D9"/>
            <w:hideMark/>
          </w:tcPr>
          <w:p w:rsidR="002943B4" w:rsidRPr="002943B4" w:rsidRDefault="002943B4"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Applicable CCMs</w:t>
            </w:r>
          </w:p>
        </w:tc>
        <w:tc>
          <w:tcPr>
            <w:tcW w:w="0" w:type="auto"/>
            <w:shd w:val="clear" w:color="auto" w:fill="D9D9D9" w:themeFill="background1" w:themeFillShade="D9"/>
            <w:hideMark/>
          </w:tcPr>
          <w:p w:rsidR="002943B4" w:rsidRPr="002943B4" w:rsidRDefault="002943B4" w:rsidP="002943B4">
            <w:pPr>
              <w:rPr>
                <w:rFonts w:ascii="Times New Roman" w:eastAsia="Times New Roman" w:hAnsi="Times New Roman" w:cs="Times New Roman"/>
                <w:b/>
                <w:bCs/>
                <w:sz w:val="20"/>
                <w:szCs w:val="20"/>
              </w:rPr>
            </w:pPr>
            <w:r w:rsidRPr="002943B4">
              <w:rPr>
                <w:rFonts w:ascii="Times New Roman" w:eastAsia="Times New Roman" w:hAnsi="Times New Roman" w:cs="Times New Roman"/>
                <w:b/>
                <w:bCs/>
                <w:sz w:val="20"/>
                <w:szCs w:val="20"/>
              </w:rPr>
              <w:t>Limit/Reporting Requirements</w:t>
            </w:r>
          </w:p>
        </w:tc>
        <w:tc>
          <w:tcPr>
            <w:tcW w:w="0" w:type="auto"/>
            <w:shd w:val="clear" w:color="auto" w:fill="D9D9D9" w:themeFill="background1" w:themeFillShade="D9"/>
            <w:hideMark/>
          </w:tcPr>
          <w:p w:rsidR="002943B4" w:rsidRPr="002943B4" w:rsidRDefault="002943B4" w:rsidP="002943B4">
            <w:pPr>
              <w:rPr>
                <w:rFonts w:ascii="Times New Roman" w:eastAsia="Times New Roman" w:hAnsi="Times New Roman" w:cs="Times New Roman"/>
                <w:b/>
                <w:bCs/>
                <w:sz w:val="20"/>
                <w:szCs w:val="20"/>
              </w:rPr>
            </w:pPr>
            <w:r w:rsidRPr="002943B4">
              <w:rPr>
                <w:rFonts w:ascii="Times New Roman" w:eastAsia="Times New Roman" w:hAnsi="Times New Roman" w:cs="Times New Roman"/>
                <w:b/>
                <w:bCs/>
                <w:sz w:val="20"/>
                <w:szCs w:val="20"/>
              </w:rPr>
              <w:t>2011 Assessment</w:t>
            </w:r>
          </w:p>
        </w:tc>
        <w:tc>
          <w:tcPr>
            <w:tcW w:w="0" w:type="auto"/>
            <w:gridSpan w:val="2"/>
            <w:tcBorders>
              <w:bottom w:val="single" w:sz="4" w:space="0" w:color="auto"/>
            </w:tcBorders>
            <w:shd w:val="clear" w:color="auto" w:fill="D9D9D9" w:themeFill="background1" w:themeFillShade="D9"/>
            <w:hideMark/>
          </w:tcPr>
          <w:p w:rsidR="002943B4" w:rsidRPr="002943B4" w:rsidRDefault="002943B4"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2012 Implementation</w:t>
            </w:r>
          </w:p>
        </w:tc>
        <w:tc>
          <w:tcPr>
            <w:tcW w:w="0" w:type="auto"/>
            <w:shd w:val="clear" w:color="auto" w:fill="D9D9D9" w:themeFill="background1" w:themeFillShade="D9"/>
            <w:hideMark/>
          </w:tcPr>
          <w:p w:rsidR="002943B4" w:rsidRPr="002943B4" w:rsidRDefault="002943B4"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TCC Assessment</w:t>
            </w:r>
          </w:p>
        </w:tc>
      </w:tr>
      <w:tr w:rsidR="002943B4" w:rsidRPr="002943B4" w:rsidTr="002943B4">
        <w:trPr>
          <w:trHeight w:val="980"/>
        </w:trPr>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China</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 xml:space="preserve">Requirement= CCMs shall require their PS vessels fishing </w:t>
            </w:r>
            <w:proofErr w:type="spellStart"/>
            <w:r w:rsidRPr="002943B4">
              <w:rPr>
                <w:rFonts w:ascii="Times New Roman" w:eastAsia="Times New Roman" w:hAnsi="Times New Roman" w:cs="Times New Roman"/>
                <w:color w:val="000000"/>
                <w:sz w:val="20"/>
                <w:szCs w:val="20"/>
              </w:rPr>
              <w:t>betw</w:t>
            </w:r>
            <w:proofErr w:type="spellEnd"/>
            <w:r w:rsidRPr="002943B4">
              <w:rPr>
                <w:rFonts w:ascii="Times New Roman" w:eastAsia="Times New Roman" w:hAnsi="Times New Roman" w:cs="Times New Roman"/>
                <w:color w:val="000000"/>
                <w:sz w:val="20"/>
                <w:szCs w:val="20"/>
              </w:rPr>
              <w:t>. 20N to 20S to carry an observer</w:t>
            </w:r>
            <w:r w:rsidRPr="002943B4">
              <w:rPr>
                <w:rFonts w:ascii="Times New Roman" w:eastAsia="Times New Roman" w:hAnsi="Times New Roman" w:cs="Times New Roman"/>
                <w:color w:val="000000"/>
                <w:sz w:val="20"/>
                <w:szCs w:val="20"/>
              </w:rPr>
              <w:br/>
              <w:t> </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tcBorders>
              <w:righ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r>
      <w:tr w:rsidR="002943B4" w:rsidRPr="002943B4" w:rsidTr="002943B4">
        <w:trPr>
          <w:trHeight w:val="548"/>
        </w:trPr>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Ecuador</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tcBorders>
              <w:righ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r>
      <w:tr w:rsidR="002943B4" w:rsidRPr="002943B4" w:rsidTr="002943B4">
        <w:trPr>
          <w:trHeight w:val="890"/>
        </w:trPr>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lastRenderedPageBreak/>
              <w:t>Federated States of Micronesia</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tcBorders>
              <w:righ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Under the PNA 3IA on 100% observer coverage, FSM had ratified and implemented as a license condition</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r>
      <w:tr w:rsidR="002943B4" w:rsidRPr="002943B4" w:rsidTr="002943B4">
        <w:trPr>
          <w:trHeight w:val="3599"/>
        </w:trPr>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Indonesia</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tcBorders>
              <w:righ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N/A</w:t>
            </w:r>
          </w:p>
        </w:tc>
        <w:tc>
          <w:tcPr>
            <w:tcW w:w="0" w:type="auto"/>
            <w:tcBorders>
              <w:lef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 xml:space="preserve">Fish/Did not fish report for 2012 received: 1 July 2013 </w:t>
            </w:r>
            <w:r w:rsidRPr="002943B4">
              <w:rPr>
                <w:rFonts w:ascii="Times New Roman" w:eastAsia="Times New Roman" w:hAnsi="Times New Roman" w:cs="Times New Roman"/>
                <w:color w:val="000000"/>
                <w:sz w:val="20"/>
                <w:szCs w:val="20"/>
              </w:rPr>
              <w:br/>
              <w:t xml:space="preserve">In 2012 432 vessels were on the WCPFC RFV flagged to this CCM: 70 vessels were reported to have fished within the Convention Area beyond this CCMs area under national jurisdiction. </w:t>
            </w:r>
            <w:r w:rsidRPr="002943B4">
              <w:rPr>
                <w:rFonts w:ascii="Times New Roman" w:eastAsia="Times New Roman" w:hAnsi="Times New Roman" w:cs="Times New Roman"/>
                <w:color w:val="000000"/>
                <w:sz w:val="20"/>
                <w:szCs w:val="20"/>
              </w:rPr>
              <w:br/>
              <w:t xml:space="preserve">161 Purse seine: 17 fished </w:t>
            </w:r>
            <w:r w:rsidRPr="002943B4">
              <w:rPr>
                <w:rFonts w:ascii="Times New Roman" w:eastAsia="Times New Roman" w:hAnsi="Times New Roman" w:cs="Times New Roman"/>
                <w:color w:val="000000"/>
                <w:sz w:val="20"/>
                <w:szCs w:val="20"/>
              </w:rPr>
              <w:br/>
              <w:t xml:space="preserve">182 </w:t>
            </w:r>
            <w:proofErr w:type="spellStart"/>
            <w:r w:rsidRPr="002943B4">
              <w:rPr>
                <w:rFonts w:ascii="Times New Roman" w:eastAsia="Times New Roman" w:hAnsi="Times New Roman" w:cs="Times New Roman"/>
                <w:color w:val="000000"/>
                <w:sz w:val="20"/>
                <w:szCs w:val="20"/>
              </w:rPr>
              <w:t>Longline</w:t>
            </w:r>
            <w:proofErr w:type="spellEnd"/>
            <w:r w:rsidRPr="002943B4">
              <w:rPr>
                <w:rFonts w:ascii="Times New Roman" w:eastAsia="Times New Roman" w:hAnsi="Times New Roman" w:cs="Times New Roman"/>
                <w:color w:val="000000"/>
                <w:sz w:val="20"/>
                <w:szCs w:val="20"/>
              </w:rPr>
              <w:t xml:space="preserve">: 44 fished </w:t>
            </w:r>
            <w:r w:rsidRPr="002943B4">
              <w:rPr>
                <w:rFonts w:ascii="Times New Roman" w:eastAsia="Times New Roman" w:hAnsi="Times New Roman" w:cs="Times New Roman"/>
                <w:color w:val="000000"/>
                <w:sz w:val="20"/>
                <w:szCs w:val="20"/>
              </w:rPr>
              <w:br/>
              <w:t xml:space="preserve">23 pole and line vessels: 9 fished </w:t>
            </w:r>
            <w:r w:rsidRPr="002943B4">
              <w:rPr>
                <w:rFonts w:ascii="Times New Roman" w:eastAsia="Times New Roman" w:hAnsi="Times New Roman" w:cs="Times New Roman"/>
                <w:color w:val="000000"/>
                <w:sz w:val="20"/>
                <w:szCs w:val="20"/>
              </w:rPr>
              <w:br/>
              <w:t>65 Other gears: 0 vessels fished</w:t>
            </w:r>
            <w:r w:rsidRPr="002943B4">
              <w:rPr>
                <w:rFonts w:ascii="Times New Roman" w:eastAsia="Times New Roman" w:hAnsi="Times New Roman" w:cs="Times New Roman"/>
                <w:color w:val="000000"/>
                <w:sz w:val="20"/>
                <w:szCs w:val="20"/>
              </w:rPr>
              <w:br/>
              <w:t> </w:t>
            </w:r>
            <w:r w:rsidRPr="002943B4">
              <w:rPr>
                <w:rFonts w:ascii="Times New Roman" w:eastAsia="Times New Roman" w:hAnsi="Times New Roman" w:cs="Times New Roman"/>
                <w:color w:val="000000"/>
                <w:sz w:val="20"/>
                <w:szCs w:val="20"/>
              </w:rPr>
              <w:br/>
              <w:t xml:space="preserve">During 2012, 10 </w:t>
            </w:r>
            <w:proofErr w:type="spellStart"/>
            <w:r w:rsidRPr="002943B4">
              <w:rPr>
                <w:rFonts w:ascii="Times New Roman" w:eastAsia="Times New Roman" w:hAnsi="Times New Roman" w:cs="Times New Roman"/>
                <w:color w:val="000000"/>
                <w:sz w:val="20"/>
                <w:szCs w:val="20"/>
              </w:rPr>
              <w:t>longline</w:t>
            </w:r>
            <w:proofErr w:type="spellEnd"/>
            <w:r w:rsidRPr="002943B4">
              <w:rPr>
                <w:rFonts w:ascii="Times New Roman" w:eastAsia="Times New Roman" w:hAnsi="Times New Roman" w:cs="Times New Roman"/>
                <w:color w:val="000000"/>
                <w:sz w:val="20"/>
                <w:szCs w:val="20"/>
              </w:rPr>
              <w:t xml:space="preserve"> vessels and 1 support vessel were detected within the WCPF Convention Area on the WCPFC VMS during 2012 (these numbers should be the same or less than the number of vessels that were reported to have fished but may also include vessels transiting)</w:t>
            </w:r>
            <w:r w:rsidRPr="002943B4">
              <w:rPr>
                <w:rFonts w:ascii="Times New Roman" w:eastAsia="Times New Roman" w:hAnsi="Times New Roman" w:cs="Times New Roman"/>
                <w:color w:val="000000"/>
                <w:sz w:val="20"/>
                <w:szCs w:val="20"/>
              </w:rPr>
              <w:br/>
              <w:t> </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r>
      <w:tr w:rsidR="002943B4" w:rsidRPr="002943B4" w:rsidTr="002943B4">
        <w:trPr>
          <w:trHeight w:val="530"/>
        </w:trPr>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Japan</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tcBorders>
              <w:righ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r>
      <w:tr w:rsidR="002943B4" w:rsidRPr="002943B4" w:rsidTr="002943B4">
        <w:trPr>
          <w:trHeight w:val="530"/>
        </w:trPr>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Kiribati</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tcBorders>
              <w:righ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 </w:t>
            </w:r>
          </w:p>
        </w:tc>
        <w:tc>
          <w:tcPr>
            <w:tcW w:w="0" w:type="auto"/>
            <w:tcBorders>
              <w:left w:val="nil"/>
            </w:tcBorders>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r>
      <w:tr w:rsidR="002943B4" w:rsidRPr="002943B4" w:rsidTr="002943B4">
        <w:trPr>
          <w:trHeight w:val="800"/>
        </w:trPr>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Korea (Republic of)</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tcBorders>
              <w:righ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r>
      <w:tr w:rsidR="002943B4" w:rsidRPr="002943B4" w:rsidTr="002943B4">
        <w:trPr>
          <w:trHeight w:val="620"/>
        </w:trPr>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Marshall Islands</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tcBorders>
              <w:righ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r>
      <w:tr w:rsidR="002943B4" w:rsidRPr="002943B4" w:rsidTr="002943B4">
        <w:trPr>
          <w:trHeight w:val="710"/>
        </w:trPr>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New Zealand</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tcBorders>
              <w:righ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r>
      <w:tr w:rsidR="002943B4" w:rsidRPr="002943B4" w:rsidTr="002943B4">
        <w:trPr>
          <w:trHeight w:val="62"/>
        </w:trPr>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Papua New Guinea</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tcBorders>
              <w:righ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 xml:space="preserve">All PNG licensed vessels that fish inside or outside the waters under PNG jurisdiction require observers to be </w:t>
            </w:r>
            <w:r w:rsidRPr="002943B4">
              <w:rPr>
                <w:rFonts w:ascii="Times New Roman" w:eastAsia="Times New Roman" w:hAnsi="Times New Roman" w:cs="Times New Roman"/>
                <w:color w:val="000000"/>
                <w:sz w:val="20"/>
                <w:szCs w:val="20"/>
              </w:rPr>
              <w:lastRenderedPageBreak/>
              <w:t>placed on-board as a condition of their license. (</w:t>
            </w:r>
            <w:r>
              <w:rPr>
                <w:rFonts w:ascii="Times New Roman" w:eastAsia="Times New Roman" w:hAnsi="Times New Roman" w:cs="Times New Roman"/>
                <w:color w:val="000000"/>
                <w:sz w:val="20"/>
                <w:szCs w:val="20"/>
              </w:rPr>
              <w:t>from 2007-01 p.7)</w:t>
            </w:r>
            <w:r w:rsidRPr="002943B4">
              <w:rPr>
                <w:rFonts w:ascii="Times New Roman" w:eastAsia="Times New Roman" w:hAnsi="Times New Roman" w:cs="Times New Roman"/>
                <w:color w:val="000000"/>
                <w:sz w:val="20"/>
                <w:szCs w:val="20"/>
              </w:rPr>
              <w:t> </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r>
      <w:tr w:rsidR="002943B4" w:rsidRPr="002943B4" w:rsidTr="002943B4">
        <w:trPr>
          <w:trHeight w:val="710"/>
        </w:trPr>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lastRenderedPageBreak/>
              <w:t>Philippines</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tcBorders>
              <w:righ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All PH vessels fishing in HSP1 have observers on board as stipulated in FAO 245</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r>
      <w:tr w:rsidR="002943B4" w:rsidRPr="002943B4" w:rsidTr="002943B4">
        <w:trPr>
          <w:trHeight w:val="899"/>
        </w:trPr>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Solomon Islands</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tcBorders>
              <w:righ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Solomon Islands implemented 100% observer courage on PS vessels. Solomon Islands complies with PNA 3IA Regulations</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r>
      <w:tr w:rsidR="002943B4" w:rsidRPr="002943B4" w:rsidTr="002943B4">
        <w:trPr>
          <w:trHeight w:val="782"/>
        </w:trPr>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El Salvador</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tcBorders>
              <w:righ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The vessels carry 100% onboard observers on all the trips.  They carry one observer from IATTC and WCPFC (KIRIBATI) program</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r>
      <w:tr w:rsidR="002943B4" w:rsidRPr="002943B4" w:rsidTr="002943B4">
        <w:trPr>
          <w:trHeight w:val="530"/>
        </w:trPr>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Tuvalu</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tcBorders>
              <w:righ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 </w:t>
            </w:r>
          </w:p>
        </w:tc>
        <w:tc>
          <w:tcPr>
            <w:tcW w:w="0" w:type="auto"/>
            <w:tcBorders>
              <w:left w:val="nil"/>
            </w:tcBorders>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r>
      <w:tr w:rsidR="002943B4" w:rsidRPr="002943B4" w:rsidTr="002943B4">
        <w:trPr>
          <w:trHeight w:val="1160"/>
        </w:trPr>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Chinese Taipei</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tcBorders>
              <w:righ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We have submitted monthly observer deployment report to the Secretariat. Our tuna purse seiners should source observer from observer providers authorized by the Secretariat as per our domestic regulation.</w:t>
            </w:r>
            <w:r w:rsidRPr="002943B4">
              <w:rPr>
                <w:rFonts w:ascii="Times New Roman" w:eastAsia="Times New Roman" w:hAnsi="Times New Roman" w:cs="Times New Roman"/>
                <w:color w:val="000000"/>
                <w:sz w:val="20"/>
                <w:szCs w:val="20"/>
              </w:rPr>
              <w:br/>
              <w:t> </w:t>
            </w:r>
            <w:r w:rsidRPr="002943B4">
              <w:rPr>
                <w:rFonts w:ascii="Times New Roman" w:eastAsia="Times New Roman" w:hAnsi="Times New Roman" w:cs="Times New Roman"/>
                <w:color w:val="000000"/>
                <w:sz w:val="20"/>
                <w:szCs w:val="20"/>
              </w:rPr>
              <w:br/>
              <w:t> </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r>
      <w:tr w:rsidR="002943B4" w:rsidRPr="002943B4" w:rsidTr="002943B4">
        <w:trPr>
          <w:trHeight w:val="1700"/>
        </w:trPr>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United States of America</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tcBorders>
              <w:righ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 xml:space="preserve">The U.S. has implemented an Interim Final Rule published 30 December 2011 requiring observer coverage for purse seine vessels (50 CFR Part 300). All U.S. regulations can be found at www.ecfr.gov. </w:t>
            </w:r>
            <w:r w:rsidRPr="002943B4">
              <w:rPr>
                <w:rFonts w:ascii="Times New Roman" w:eastAsia="Times New Roman" w:hAnsi="Times New Roman" w:cs="Times New Roman"/>
                <w:color w:val="000000"/>
                <w:sz w:val="20"/>
                <w:szCs w:val="20"/>
              </w:rPr>
              <w:br/>
              <w:t> </w:t>
            </w:r>
            <w:r w:rsidRPr="002943B4">
              <w:rPr>
                <w:rFonts w:ascii="Times New Roman" w:eastAsia="Times New Roman" w:hAnsi="Times New Roman" w:cs="Times New Roman"/>
                <w:color w:val="000000"/>
                <w:sz w:val="20"/>
                <w:szCs w:val="20"/>
              </w:rPr>
              <w:br/>
              <w:t>The US PS fleet in 2012 operated under 100% observer coverage (from ans. to above questions)</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r>
      <w:tr w:rsidR="002943B4" w:rsidRPr="002943B4" w:rsidTr="002943B4">
        <w:trPr>
          <w:trHeight w:val="1530"/>
        </w:trPr>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Vanuatu</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tcBorders>
              <w:righ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Vanuatu flagged purse seiners have 100% observer coverage in compliance with PNA requirements</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r>
      <w:tr w:rsidR="002943B4" w:rsidRPr="002943B4" w:rsidTr="002943B4">
        <w:trPr>
          <w:trHeight w:val="710"/>
        </w:trPr>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lastRenderedPageBreak/>
              <w:t>European Union</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tcBorders>
              <w:righ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tcBorders>
              <w:left w:val="nil"/>
            </w:tcBorders>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Observers from Kiribati/PNA</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r>
    </w:tbl>
    <w:p w:rsidR="002943B4" w:rsidRDefault="002943B4"/>
    <w:p w:rsidR="00077337" w:rsidRDefault="0007733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10710"/>
      </w:tblGrid>
      <w:tr w:rsidR="002943B4" w:rsidRPr="00BD1655" w:rsidTr="002943B4">
        <w:tc>
          <w:tcPr>
            <w:tcW w:w="1998" w:type="dxa"/>
          </w:tcPr>
          <w:p w:rsidR="002943B4" w:rsidRPr="00FA75E6" w:rsidRDefault="002943B4" w:rsidP="002943B4">
            <w:pPr>
              <w:rPr>
                <w:rFonts w:cs="Times New Roman"/>
                <w:b/>
                <w:bCs/>
                <w:sz w:val="24"/>
                <w:szCs w:val="24"/>
              </w:rPr>
            </w:pPr>
            <w:r w:rsidRPr="00FA75E6">
              <w:rPr>
                <w:rFonts w:cs="Times New Roman"/>
                <w:b/>
                <w:bCs/>
                <w:sz w:val="24"/>
                <w:szCs w:val="24"/>
              </w:rPr>
              <w:t>CMM 11-01 05</w:t>
            </w:r>
          </w:p>
          <w:p w:rsidR="002943B4" w:rsidRPr="00BD1655" w:rsidRDefault="002943B4" w:rsidP="002943B4">
            <w:pPr>
              <w:rPr>
                <w:rFonts w:cs="Times New Roman"/>
                <w:b/>
                <w:bCs/>
              </w:rPr>
            </w:pPr>
            <w:r w:rsidRPr="00BD1655">
              <w:rPr>
                <w:b/>
                <w:sz w:val="18"/>
                <w:szCs w:val="18"/>
              </w:rPr>
              <w:t>(i) Catch and effort limits for target species</w:t>
            </w:r>
          </w:p>
        </w:tc>
        <w:tc>
          <w:tcPr>
            <w:tcW w:w="10710" w:type="dxa"/>
          </w:tcPr>
          <w:p w:rsidR="002943B4" w:rsidRPr="00BD1655" w:rsidRDefault="002943B4" w:rsidP="002943B4">
            <w:pPr>
              <w:autoSpaceDE w:val="0"/>
              <w:autoSpaceDN w:val="0"/>
              <w:adjustRightInd w:val="0"/>
              <w:rPr>
                <w:rFonts w:cs="Times New Roman"/>
                <w:b/>
                <w:bCs/>
              </w:rPr>
            </w:pPr>
            <w:r w:rsidRPr="00D04184">
              <w:rPr>
                <w:rFonts w:cs="Times New Roman"/>
              </w:rPr>
              <w:t xml:space="preserve">For China, the </w:t>
            </w:r>
            <w:proofErr w:type="spellStart"/>
            <w:r w:rsidRPr="00D04184">
              <w:rPr>
                <w:rFonts w:cs="Times New Roman"/>
              </w:rPr>
              <w:t>bigeye</w:t>
            </w:r>
            <w:proofErr w:type="spellEnd"/>
            <w:r w:rsidRPr="00D04184">
              <w:rPr>
                <w:rFonts w:cs="Times New Roman"/>
              </w:rPr>
              <w:t xml:space="preserve"> catch limit including the WCPFC-IATTC</w:t>
            </w:r>
            <w:r>
              <w:rPr>
                <w:rFonts w:cs="Times New Roman"/>
              </w:rPr>
              <w:t xml:space="preserve"> </w:t>
            </w:r>
            <w:r w:rsidRPr="00D04184">
              <w:rPr>
                <w:rFonts w:cs="Times New Roman"/>
              </w:rPr>
              <w:t xml:space="preserve">overlapping area for </w:t>
            </w:r>
            <w:proofErr w:type="spellStart"/>
            <w:r w:rsidRPr="00D04184">
              <w:rPr>
                <w:rFonts w:cs="Times New Roman"/>
              </w:rPr>
              <w:t>longline</w:t>
            </w:r>
            <w:proofErr w:type="spellEnd"/>
            <w:r w:rsidRPr="00D04184">
              <w:rPr>
                <w:rFonts w:cs="Times New Roman"/>
              </w:rPr>
              <w:t xml:space="preserve"> vessels shall be 11,748mt for 2012.</w:t>
            </w:r>
          </w:p>
        </w:tc>
      </w:tr>
    </w:tbl>
    <w:p w:rsidR="002943B4" w:rsidRDefault="002943B4"/>
    <w:tbl>
      <w:tblPr>
        <w:tblStyle w:val="TableGrid"/>
        <w:tblW w:w="0" w:type="auto"/>
        <w:tblLook w:val="04A0" w:firstRow="1" w:lastRow="0" w:firstColumn="1" w:lastColumn="0" w:noHBand="0" w:noVBand="1"/>
      </w:tblPr>
      <w:tblGrid>
        <w:gridCol w:w="1228"/>
        <w:gridCol w:w="1950"/>
        <w:gridCol w:w="1260"/>
        <w:gridCol w:w="1463"/>
        <w:gridCol w:w="6012"/>
        <w:gridCol w:w="1263"/>
      </w:tblGrid>
      <w:tr w:rsidR="002943B4" w:rsidRPr="002943B4" w:rsidTr="00077337">
        <w:trPr>
          <w:trHeight w:val="495"/>
        </w:trPr>
        <w:tc>
          <w:tcPr>
            <w:tcW w:w="0" w:type="auto"/>
            <w:shd w:val="clear" w:color="auto" w:fill="D9D9D9" w:themeFill="background1" w:themeFillShade="D9"/>
            <w:hideMark/>
          </w:tcPr>
          <w:p w:rsidR="002943B4" w:rsidRPr="002943B4" w:rsidRDefault="002943B4"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Applicable CCMs</w:t>
            </w:r>
          </w:p>
        </w:tc>
        <w:tc>
          <w:tcPr>
            <w:tcW w:w="0" w:type="auto"/>
            <w:shd w:val="clear" w:color="auto" w:fill="D9D9D9" w:themeFill="background1" w:themeFillShade="D9"/>
            <w:hideMark/>
          </w:tcPr>
          <w:p w:rsidR="002943B4" w:rsidRPr="002943B4" w:rsidRDefault="002943B4" w:rsidP="002943B4">
            <w:pPr>
              <w:rPr>
                <w:rFonts w:ascii="Times New Roman" w:eastAsia="Times New Roman" w:hAnsi="Times New Roman" w:cs="Times New Roman"/>
                <w:b/>
                <w:bCs/>
                <w:sz w:val="20"/>
                <w:szCs w:val="20"/>
              </w:rPr>
            </w:pPr>
            <w:r w:rsidRPr="002943B4">
              <w:rPr>
                <w:rFonts w:ascii="Times New Roman" w:eastAsia="Times New Roman" w:hAnsi="Times New Roman" w:cs="Times New Roman"/>
                <w:b/>
                <w:bCs/>
                <w:sz w:val="20"/>
                <w:szCs w:val="20"/>
              </w:rPr>
              <w:t>Limit/Reporting Requirements</w:t>
            </w:r>
          </w:p>
        </w:tc>
        <w:tc>
          <w:tcPr>
            <w:tcW w:w="0" w:type="auto"/>
            <w:shd w:val="clear" w:color="auto" w:fill="D9D9D9" w:themeFill="background1" w:themeFillShade="D9"/>
            <w:hideMark/>
          </w:tcPr>
          <w:p w:rsidR="002943B4" w:rsidRPr="002943B4" w:rsidRDefault="002943B4" w:rsidP="002943B4">
            <w:pPr>
              <w:rPr>
                <w:rFonts w:ascii="Times New Roman" w:eastAsia="Times New Roman" w:hAnsi="Times New Roman" w:cs="Times New Roman"/>
                <w:b/>
                <w:bCs/>
                <w:sz w:val="20"/>
                <w:szCs w:val="20"/>
              </w:rPr>
            </w:pPr>
            <w:r w:rsidRPr="002943B4">
              <w:rPr>
                <w:rFonts w:ascii="Times New Roman" w:eastAsia="Times New Roman" w:hAnsi="Times New Roman" w:cs="Times New Roman"/>
                <w:b/>
                <w:bCs/>
                <w:sz w:val="20"/>
                <w:szCs w:val="20"/>
              </w:rPr>
              <w:t>2011 Assessment</w:t>
            </w:r>
          </w:p>
        </w:tc>
        <w:tc>
          <w:tcPr>
            <w:tcW w:w="0" w:type="auto"/>
            <w:shd w:val="clear" w:color="auto" w:fill="D9D9D9" w:themeFill="background1" w:themeFillShade="D9"/>
            <w:hideMark/>
          </w:tcPr>
          <w:p w:rsidR="002943B4" w:rsidRPr="002943B4" w:rsidRDefault="002943B4" w:rsidP="002943B4">
            <w:pPr>
              <w:rPr>
                <w:rFonts w:ascii="Times New Roman" w:eastAsia="Times New Roman" w:hAnsi="Times New Roman" w:cs="Times New Roman"/>
                <w:b/>
                <w:bCs/>
                <w:color w:val="000000"/>
                <w:sz w:val="20"/>
                <w:szCs w:val="20"/>
              </w:rPr>
            </w:pPr>
          </w:p>
        </w:tc>
        <w:tc>
          <w:tcPr>
            <w:tcW w:w="0" w:type="auto"/>
            <w:shd w:val="clear" w:color="auto" w:fill="D9D9D9" w:themeFill="background1" w:themeFillShade="D9"/>
            <w:hideMark/>
          </w:tcPr>
          <w:p w:rsidR="002943B4" w:rsidRPr="002943B4" w:rsidRDefault="002943B4"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2012 Implementation</w:t>
            </w:r>
          </w:p>
        </w:tc>
        <w:tc>
          <w:tcPr>
            <w:tcW w:w="0" w:type="auto"/>
            <w:shd w:val="clear" w:color="auto" w:fill="D9D9D9" w:themeFill="background1" w:themeFillShade="D9"/>
            <w:hideMark/>
          </w:tcPr>
          <w:p w:rsidR="002943B4" w:rsidRPr="002943B4" w:rsidRDefault="002943B4" w:rsidP="002943B4">
            <w:pPr>
              <w:rPr>
                <w:rFonts w:ascii="Times New Roman" w:eastAsia="Times New Roman" w:hAnsi="Times New Roman" w:cs="Times New Roman"/>
                <w:b/>
                <w:bCs/>
                <w:color w:val="000000"/>
                <w:sz w:val="20"/>
                <w:szCs w:val="20"/>
              </w:rPr>
            </w:pPr>
            <w:r w:rsidRPr="002943B4">
              <w:rPr>
                <w:rFonts w:ascii="Times New Roman" w:eastAsia="Times New Roman" w:hAnsi="Times New Roman" w:cs="Times New Roman"/>
                <w:b/>
                <w:bCs/>
                <w:color w:val="000000"/>
                <w:sz w:val="20"/>
                <w:szCs w:val="20"/>
              </w:rPr>
              <w:t>TCC Assessment</w:t>
            </w:r>
          </w:p>
        </w:tc>
      </w:tr>
      <w:tr w:rsidR="002943B4" w:rsidRPr="002943B4" w:rsidTr="002943B4">
        <w:trPr>
          <w:trHeight w:val="3545"/>
        </w:trPr>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China</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 xml:space="preserve"> Limit Type = Catch</w:t>
            </w:r>
            <w:r w:rsidRPr="002943B4">
              <w:rPr>
                <w:rFonts w:ascii="Times New Roman" w:eastAsia="Times New Roman" w:hAnsi="Times New Roman" w:cs="Times New Roman"/>
                <w:color w:val="000000"/>
                <w:sz w:val="20"/>
                <w:szCs w:val="20"/>
              </w:rPr>
              <w:br/>
              <w:t>Limit Value = 11478Mt</w:t>
            </w:r>
            <w:r w:rsidRPr="002943B4">
              <w:rPr>
                <w:rFonts w:ascii="Times New Roman" w:eastAsia="Times New Roman" w:hAnsi="Times New Roman" w:cs="Times New Roman"/>
                <w:color w:val="000000"/>
                <w:sz w:val="20"/>
                <w:szCs w:val="20"/>
              </w:rPr>
              <w:br/>
              <w:t xml:space="preserve">Limit Comment = </w:t>
            </w:r>
            <w:proofErr w:type="spellStart"/>
            <w:r w:rsidRPr="002943B4">
              <w:rPr>
                <w:rFonts w:ascii="Times New Roman" w:eastAsia="Times New Roman" w:hAnsi="Times New Roman" w:cs="Times New Roman"/>
                <w:color w:val="000000"/>
                <w:sz w:val="20"/>
                <w:szCs w:val="20"/>
              </w:rPr>
              <w:t>Bigeye</w:t>
            </w:r>
            <w:proofErr w:type="spellEnd"/>
            <w:r w:rsidRPr="002943B4">
              <w:rPr>
                <w:rFonts w:ascii="Times New Roman" w:eastAsia="Times New Roman" w:hAnsi="Times New Roman" w:cs="Times New Roman"/>
                <w:color w:val="000000"/>
                <w:sz w:val="20"/>
                <w:szCs w:val="20"/>
              </w:rPr>
              <w:t xml:space="preserve"> </w:t>
            </w:r>
            <w:proofErr w:type="spellStart"/>
            <w:r w:rsidRPr="002943B4">
              <w:rPr>
                <w:rFonts w:ascii="Times New Roman" w:eastAsia="Times New Roman" w:hAnsi="Times New Roman" w:cs="Times New Roman"/>
                <w:color w:val="000000"/>
                <w:sz w:val="20"/>
                <w:szCs w:val="20"/>
              </w:rPr>
              <w:t>longline</w:t>
            </w:r>
            <w:proofErr w:type="spellEnd"/>
            <w:r w:rsidRPr="002943B4">
              <w:rPr>
                <w:rFonts w:ascii="Times New Roman" w:eastAsia="Times New Roman" w:hAnsi="Times New Roman" w:cs="Times New Roman"/>
                <w:color w:val="000000"/>
                <w:sz w:val="20"/>
                <w:szCs w:val="20"/>
              </w:rPr>
              <w:t xml:space="preserve"> catch limit</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r w:rsidRPr="002943B4">
              <w:rPr>
                <w:rFonts w:ascii="Times New Roman" w:eastAsia="Times New Roman" w:hAnsi="Times New Roman" w:cs="Times New Roman"/>
                <w:color w:val="000000"/>
                <w:sz w:val="20"/>
                <w:szCs w:val="20"/>
              </w:rPr>
              <w:t>YES (fully implemented)</w:t>
            </w:r>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roofErr w:type="gramStart"/>
            <w:r w:rsidRPr="002943B4">
              <w:rPr>
                <w:rFonts w:ascii="Times New Roman" w:eastAsia="Times New Roman" w:hAnsi="Times New Roman" w:cs="Times New Roman"/>
                <w:color w:val="000000"/>
                <w:sz w:val="20"/>
                <w:szCs w:val="20"/>
              </w:rPr>
              <w:t>1.catch</w:t>
            </w:r>
            <w:proofErr w:type="gramEnd"/>
            <w:r w:rsidRPr="002943B4">
              <w:rPr>
                <w:rFonts w:ascii="Times New Roman" w:eastAsia="Times New Roman" w:hAnsi="Times New Roman" w:cs="Times New Roman"/>
                <w:color w:val="000000"/>
                <w:sz w:val="20"/>
                <w:szCs w:val="20"/>
              </w:rPr>
              <w:t xml:space="preserve"> data are collected from each </w:t>
            </w:r>
            <w:proofErr w:type="spellStart"/>
            <w:r w:rsidRPr="002943B4">
              <w:rPr>
                <w:rFonts w:ascii="Times New Roman" w:eastAsia="Times New Roman" w:hAnsi="Times New Roman" w:cs="Times New Roman"/>
                <w:color w:val="000000"/>
                <w:sz w:val="20"/>
                <w:szCs w:val="20"/>
              </w:rPr>
              <w:t>longliner</w:t>
            </w:r>
            <w:proofErr w:type="spellEnd"/>
            <w:r w:rsidRPr="002943B4">
              <w:rPr>
                <w:rFonts w:ascii="Times New Roman" w:eastAsia="Times New Roman" w:hAnsi="Times New Roman" w:cs="Times New Roman"/>
                <w:color w:val="000000"/>
                <w:sz w:val="20"/>
                <w:szCs w:val="20"/>
              </w:rPr>
              <w:t xml:space="preserve"> on monthly basis. </w:t>
            </w:r>
            <w:proofErr w:type="gramStart"/>
            <w:r w:rsidRPr="002943B4">
              <w:rPr>
                <w:rFonts w:ascii="Times New Roman" w:eastAsia="Times New Roman" w:hAnsi="Times New Roman" w:cs="Times New Roman"/>
                <w:color w:val="000000"/>
                <w:sz w:val="20"/>
                <w:szCs w:val="20"/>
              </w:rPr>
              <w:t>2.observer</w:t>
            </w:r>
            <w:proofErr w:type="gramEnd"/>
            <w:r w:rsidRPr="002943B4">
              <w:rPr>
                <w:rFonts w:ascii="Times New Roman" w:eastAsia="Times New Roman" w:hAnsi="Times New Roman" w:cs="Times New Roman"/>
                <w:color w:val="000000"/>
                <w:sz w:val="20"/>
                <w:szCs w:val="20"/>
              </w:rPr>
              <w:t xml:space="preserve"> from Shanghai Ocean University (SHOU) are sent on board to collect and verify data 3. </w:t>
            </w:r>
            <w:proofErr w:type="gramStart"/>
            <w:r w:rsidRPr="002943B4">
              <w:rPr>
                <w:rFonts w:ascii="Times New Roman" w:eastAsia="Times New Roman" w:hAnsi="Times New Roman" w:cs="Times New Roman"/>
                <w:color w:val="000000"/>
                <w:sz w:val="20"/>
                <w:szCs w:val="20"/>
              </w:rPr>
              <w:t>logbook</w:t>
            </w:r>
            <w:proofErr w:type="gramEnd"/>
            <w:r w:rsidRPr="002943B4">
              <w:rPr>
                <w:rFonts w:ascii="Times New Roman" w:eastAsia="Times New Roman" w:hAnsi="Times New Roman" w:cs="Times New Roman"/>
                <w:color w:val="000000"/>
                <w:sz w:val="20"/>
                <w:szCs w:val="20"/>
              </w:rPr>
              <w:t xml:space="preserve"> are used, and the data are collected verified by scientific team in SHOU to ensure data quality. 4. Port sampling made by scientific team in SHOU. 5. </w:t>
            </w:r>
            <w:proofErr w:type="spellStart"/>
            <w:r w:rsidRPr="002943B4">
              <w:rPr>
                <w:rFonts w:ascii="Times New Roman" w:eastAsia="Times New Roman" w:hAnsi="Times New Roman" w:cs="Times New Roman"/>
                <w:color w:val="000000"/>
                <w:sz w:val="20"/>
                <w:szCs w:val="20"/>
              </w:rPr>
              <w:t>Transhipment</w:t>
            </w:r>
            <w:proofErr w:type="spellEnd"/>
            <w:r w:rsidRPr="002943B4">
              <w:rPr>
                <w:rFonts w:ascii="Times New Roman" w:eastAsia="Times New Roman" w:hAnsi="Times New Roman" w:cs="Times New Roman"/>
                <w:color w:val="000000"/>
                <w:sz w:val="20"/>
                <w:szCs w:val="20"/>
              </w:rPr>
              <w:t xml:space="preserve"> Prior Notification and Declaration are made and collect, the data on </w:t>
            </w:r>
            <w:proofErr w:type="spellStart"/>
            <w:r w:rsidRPr="002943B4">
              <w:rPr>
                <w:rFonts w:ascii="Times New Roman" w:eastAsia="Times New Roman" w:hAnsi="Times New Roman" w:cs="Times New Roman"/>
                <w:color w:val="000000"/>
                <w:sz w:val="20"/>
                <w:szCs w:val="20"/>
              </w:rPr>
              <w:t>trashipment</w:t>
            </w:r>
            <w:proofErr w:type="spellEnd"/>
            <w:r w:rsidRPr="002943B4">
              <w:rPr>
                <w:rFonts w:ascii="Times New Roman" w:eastAsia="Times New Roman" w:hAnsi="Times New Roman" w:cs="Times New Roman"/>
                <w:color w:val="000000"/>
                <w:sz w:val="20"/>
                <w:szCs w:val="20"/>
              </w:rPr>
              <w:t xml:space="preserve"> are used to verify the quality of catch data, with an aim to ensure no overfishing against the catch limit. </w:t>
            </w:r>
            <w:proofErr w:type="gramStart"/>
            <w:r w:rsidRPr="002943B4">
              <w:rPr>
                <w:rFonts w:ascii="Times New Roman" w:eastAsia="Times New Roman" w:hAnsi="Times New Roman" w:cs="Times New Roman"/>
                <w:color w:val="000000"/>
                <w:sz w:val="20"/>
                <w:szCs w:val="20"/>
              </w:rPr>
              <w:t>6.vessels</w:t>
            </w:r>
            <w:proofErr w:type="gramEnd"/>
            <w:r w:rsidRPr="002943B4">
              <w:rPr>
                <w:rFonts w:ascii="Times New Roman" w:eastAsia="Times New Roman" w:hAnsi="Times New Roman" w:cs="Times New Roman"/>
                <w:color w:val="000000"/>
                <w:sz w:val="20"/>
                <w:szCs w:val="20"/>
              </w:rPr>
              <w:t xml:space="preserve"> are closely monitored by VMS since October, 2006.</w:t>
            </w:r>
            <w:r w:rsidRPr="002943B4">
              <w:rPr>
                <w:rFonts w:ascii="Times New Roman" w:eastAsia="Times New Roman" w:hAnsi="Times New Roman" w:cs="Times New Roman"/>
                <w:color w:val="000000"/>
                <w:sz w:val="20"/>
                <w:szCs w:val="20"/>
              </w:rPr>
              <w:br/>
              <w:t> </w:t>
            </w:r>
            <w:r w:rsidRPr="002943B4">
              <w:rPr>
                <w:rFonts w:ascii="Times New Roman" w:eastAsia="Times New Roman" w:hAnsi="Times New Roman" w:cs="Times New Roman"/>
                <w:color w:val="000000"/>
                <w:sz w:val="20"/>
                <w:szCs w:val="20"/>
              </w:rPr>
              <w:br/>
              <w:t xml:space="preserve">AR </w:t>
            </w:r>
            <w:proofErr w:type="spellStart"/>
            <w:r w:rsidRPr="002943B4">
              <w:rPr>
                <w:rFonts w:ascii="Times New Roman" w:eastAsia="Times New Roman" w:hAnsi="Times New Roman" w:cs="Times New Roman"/>
                <w:color w:val="000000"/>
                <w:sz w:val="20"/>
                <w:szCs w:val="20"/>
              </w:rPr>
              <w:t>Pt</w:t>
            </w:r>
            <w:proofErr w:type="spellEnd"/>
            <w:r w:rsidRPr="002943B4">
              <w:rPr>
                <w:rFonts w:ascii="Times New Roman" w:eastAsia="Times New Roman" w:hAnsi="Times New Roman" w:cs="Times New Roman"/>
                <w:color w:val="000000"/>
                <w:sz w:val="20"/>
                <w:szCs w:val="20"/>
              </w:rPr>
              <w:t xml:space="preserve"> 1, 2013 Table 2 (pg.7) report nominal catch of BET by Chinese LL vessel in WCPFC Convention Area: 11,324 </w:t>
            </w:r>
            <w:proofErr w:type="spellStart"/>
            <w:r w:rsidRPr="002943B4">
              <w:rPr>
                <w:rFonts w:ascii="Times New Roman" w:eastAsia="Times New Roman" w:hAnsi="Times New Roman" w:cs="Times New Roman"/>
                <w:color w:val="000000"/>
                <w:sz w:val="20"/>
                <w:szCs w:val="20"/>
              </w:rPr>
              <w:t>mt</w:t>
            </w:r>
            <w:proofErr w:type="spellEnd"/>
            <w:r w:rsidRPr="002943B4">
              <w:rPr>
                <w:rFonts w:ascii="Times New Roman" w:eastAsia="Times New Roman" w:hAnsi="Times New Roman" w:cs="Times New Roman"/>
                <w:color w:val="000000"/>
                <w:sz w:val="20"/>
                <w:szCs w:val="20"/>
              </w:rPr>
              <w:t xml:space="preserve"> </w:t>
            </w:r>
            <w:r w:rsidRPr="002943B4">
              <w:rPr>
                <w:rFonts w:ascii="Times New Roman" w:eastAsia="Times New Roman" w:hAnsi="Times New Roman" w:cs="Times New Roman"/>
                <w:color w:val="000000"/>
                <w:sz w:val="20"/>
                <w:szCs w:val="20"/>
              </w:rPr>
              <w:br/>
            </w:r>
            <w:r w:rsidRPr="002943B4">
              <w:rPr>
                <w:rFonts w:ascii="Times New Roman" w:eastAsia="Times New Roman" w:hAnsi="Times New Roman" w:cs="Times New Roman"/>
                <w:color w:val="000000"/>
                <w:sz w:val="20"/>
                <w:szCs w:val="20"/>
              </w:rPr>
              <w:br/>
            </w:r>
            <w:r w:rsidRPr="002D56A0">
              <w:rPr>
                <w:rFonts w:ascii="Times New Roman" w:eastAsia="Times New Roman" w:hAnsi="Times New Roman" w:cs="Times New Roman"/>
                <w:i/>
                <w:iCs/>
                <w:sz w:val="20"/>
                <w:szCs w:val="20"/>
              </w:rPr>
              <w:t xml:space="preserve">SPC advice (as at 17 July 2013), China's LL catch for BET in the WCPFC-CA for 2012 was 10,573 </w:t>
            </w:r>
            <w:proofErr w:type="spellStart"/>
            <w:r w:rsidRPr="002D56A0">
              <w:rPr>
                <w:rFonts w:ascii="Times New Roman" w:eastAsia="Times New Roman" w:hAnsi="Times New Roman" w:cs="Times New Roman"/>
                <w:i/>
                <w:iCs/>
                <w:sz w:val="20"/>
                <w:szCs w:val="20"/>
              </w:rPr>
              <w:t>mt</w:t>
            </w:r>
            <w:proofErr w:type="spellEnd"/>
          </w:p>
        </w:tc>
        <w:tc>
          <w:tcPr>
            <w:tcW w:w="0" w:type="auto"/>
            <w:hideMark/>
          </w:tcPr>
          <w:p w:rsidR="002943B4" w:rsidRPr="002943B4" w:rsidRDefault="002943B4" w:rsidP="002943B4">
            <w:pPr>
              <w:rPr>
                <w:rFonts w:ascii="Times New Roman" w:eastAsia="Times New Roman" w:hAnsi="Times New Roman" w:cs="Times New Roman"/>
                <w:color w:val="000000"/>
                <w:sz w:val="20"/>
                <w:szCs w:val="20"/>
              </w:rPr>
            </w:pPr>
          </w:p>
        </w:tc>
      </w:tr>
    </w:tbl>
    <w:p w:rsidR="00F034DB" w:rsidRDefault="00F034DB" w:rsidP="00077337">
      <w:bookmarkStart w:id="0" w:name="_GoBack"/>
      <w:bookmarkEnd w:id="0"/>
    </w:p>
    <w:sectPr w:rsidR="00F034DB" w:rsidSect="0000671A">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F75" w:rsidRDefault="00853F75" w:rsidP="000D6B0A">
      <w:pPr>
        <w:spacing w:after="0" w:line="240" w:lineRule="auto"/>
      </w:pPr>
      <w:r>
        <w:separator/>
      </w:r>
    </w:p>
  </w:endnote>
  <w:endnote w:type="continuationSeparator" w:id="0">
    <w:p w:rsidR="00853F75" w:rsidRDefault="00853F75" w:rsidP="000D6B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238322"/>
      <w:docPartObj>
        <w:docPartGallery w:val="Page Numbers (Top of Page)"/>
        <w:docPartUnique/>
      </w:docPartObj>
    </w:sdtPr>
    <w:sdtEndPr/>
    <w:sdtContent>
      <w:p w:rsidR="000D6B0A" w:rsidRDefault="000D6B0A" w:rsidP="000D6B0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D56A0">
          <w:rPr>
            <w:b/>
            <w:bCs/>
            <w:noProof/>
          </w:rPr>
          <w:t>62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D56A0">
          <w:rPr>
            <w:b/>
            <w:bCs/>
            <w:noProof/>
          </w:rPr>
          <w:t>62</w:t>
        </w:r>
        <w:r>
          <w:rPr>
            <w:b/>
            <w:bCs/>
            <w:sz w:val="24"/>
            <w:szCs w:val="24"/>
          </w:rPr>
          <w:fldChar w:fldCharType="end"/>
        </w:r>
      </w:p>
    </w:sdtContent>
  </w:sdt>
  <w:p w:rsidR="000D6B0A" w:rsidRDefault="000D6B0A" w:rsidP="000D6B0A">
    <w:pPr>
      <w:pStyle w:val="Footer"/>
      <w:jc w:val="center"/>
    </w:pPr>
    <w:r>
      <w:t>WCPFC draft CMR review table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F75" w:rsidRDefault="00853F75" w:rsidP="000D6B0A">
      <w:pPr>
        <w:spacing w:after="0" w:line="240" w:lineRule="auto"/>
      </w:pPr>
      <w:r>
        <w:separator/>
      </w:r>
    </w:p>
  </w:footnote>
  <w:footnote w:type="continuationSeparator" w:id="0">
    <w:p w:rsidR="00853F75" w:rsidRDefault="00853F75" w:rsidP="000D6B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0A" w:rsidRPr="00BD1655" w:rsidRDefault="000D6B0A" w:rsidP="000D6B0A">
    <w:pPr>
      <w:autoSpaceDE w:val="0"/>
      <w:autoSpaceDN w:val="0"/>
      <w:adjustRightInd w:val="0"/>
      <w:spacing w:after="0" w:line="240" w:lineRule="auto"/>
      <w:rPr>
        <w:rFonts w:cs="Times New Roman"/>
        <w:b/>
        <w:bCs/>
      </w:rPr>
    </w:pPr>
    <w:r w:rsidRPr="00BD1655">
      <w:rPr>
        <w:rFonts w:cs="Times New Roman"/>
        <w:b/>
        <w:bCs/>
      </w:rPr>
      <w:t>CONSERVATION AND MANAGEMENT MEASURE FOR BIGEYE AND YELLOWFIN</w:t>
    </w:r>
    <w:r>
      <w:rPr>
        <w:rFonts w:cs="Times New Roman"/>
        <w:b/>
        <w:bCs/>
      </w:rPr>
      <w:t xml:space="preserve"> </w:t>
    </w:r>
    <w:r w:rsidRPr="00BD1655">
      <w:rPr>
        <w:rFonts w:cs="Times New Roman"/>
        <w:b/>
        <w:bCs/>
      </w:rPr>
      <w:t>TUNA IN THE WESTERN AND CENTRAL PACIFIC OCEAN</w:t>
    </w:r>
  </w:p>
  <w:p w:rsidR="000D6B0A" w:rsidRDefault="000D6B0A" w:rsidP="000D6B0A">
    <w:pPr>
      <w:spacing w:after="0" w:line="240" w:lineRule="auto"/>
      <w:jc w:val="right"/>
      <w:rPr>
        <w:rFonts w:cs="Times New Roman"/>
        <w:b/>
        <w:bCs/>
      </w:rPr>
    </w:pPr>
    <w:r w:rsidRPr="00BD1655">
      <w:rPr>
        <w:rFonts w:cs="Times New Roman"/>
        <w:b/>
        <w:bCs/>
      </w:rPr>
      <w:t>Conservation and Management Measure 2008-01</w:t>
    </w:r>
  </w:p>
  <w:p w:rsidR="000D6B0A" w:rsidRPr="00FA75E6" w:rsidRDefault="000D6B0A" w:rsidP="000D6B0A">
    <w:pPr>
      <w:autoSpaceDE w:val="0"/>
      <w:autoSpaceDN w:val="0"/>
      <w:adjustRightInd w:val="0"/>
      <w:spacing w:after="0" w:line="240" w:lineRule="auto"/>
      <w:rPr>
        <w:rFonts w:cs="Times New Roman"/>
        <w:b/>
        <w:bCs/>
      </w:rPr>
    </w:pPr>
    <w:r w:rsidRPr="00FA75E6">
      <w:rPr>
        <w:rFonts w:cs="Times New Roman"/>
        <w:b/>
        <w:bCs/>
      </w:rPr>
      <w:t>CONSERVATION AND MANAGEMENT MEASURE FOR TEMPORARY</w:t>
    </w:r>
    <w:r>
      <w:rPr>
        <w:rFonts w:cs="Times New Roman"/>
        <w:b/>
        <w:bCs/>
      </w:rPr>
      <w:t xml:space="preserve"> </w:t>
    </w:r>
    <w:r w:rsidRPr="00FA75E6">
      <w:rPr>
        <w:rFonts w:cs="Times New Roman"/>
        <w:b/>
        <w:bCs/>
      </w:rPr>
      <w:t>EXTENSION OF CMM 2008-01</w:t>
    </w:r>
  </w:p>
  <w:p w:rsidR="000D6B0A" w:rsidRDefault="000D6B0A" w:rsidP="000D6B0A">
    <w:pPr>
      <w:spacing w:after="0" w:line="240" w:lineRule="auto"/>
      <w:jc w:val="right"/>
    </w:pPr>
    <w:r w:rsidRPr="00FA75E6">
      <w:rPr>
        <w:rFonts w:cs="Times New Roman"/>
        <w:b/>
        <w:bCs/>
        <w:sz w:val="23"/>
        <w:szCs w:val="23"/>
      </w:rPr>
      <w:t>Conservation and Management Measure 2011-01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A49"/>
    <w:rsid w:val="0000671A"/>
    <w:rsid w:val="00070191"/>
    <w:rsid w:val="00077337"/>
    <w:rsid w:val="000814E6"/>
    <w:rsid w:val="000D6B0A"/>
    <w:rsid w:val="00117719"/>
    <w:rsid w:val="0012032C"/>
    <w:rsid w:val="001452FC"/>
    <w:rsid w:val="001C389E"/>
    <w:rsid w:val="002342BE"/>
    <w:rsid w:val="002943B4"/>
    <w:rsid w:val="002B1D04"/>
    <w:rsid w:val="002D56A0"/>
    <w:rsid w:val="004A028D"/>
    <w:rsid w:val="004B28E4"/>
    <w:rsid w:val="00593793"/>
    <w:rsid w:val="005F2E51"/>
    <w:rsid w:val="00636A49"/>
    <w:rsid w:val="00787FBD"/>
    <w:rsid w:val="007B005A"/>
    <w:rsid w:val="00812DDD"/>
    <w:rsid w:val="00853F75"/>
    <w:rsid w:val="00AA73A5"/>
    <w:rsid w:val="00AA77CD"/>
    <w:rsid w:val="00C55CF2"/>
    <w:rsid w:val="00CA5EAF"/>
    <w:rsid w:val="00CD2838"/>
    <w:rsid w:val="00D06C1D"/>
    <w:rsid w:val="00D10E93"/>
    <w:rsid w:val="00E91E99"/>
    <w:rsid w:val="00F034DB"/>
    <w:rsid w:val="00F803D8"/>
    <w:rsid w:val="00F81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A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6A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D6B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6B0A"/>
  </w:style>
  <w:style w:type="paragraph" w:styleId="Footer">
    <w:name w:val="footer"/>
    <w:basedOn w:val="Normal"/>
    <w:link w:val="FooterChar"/>
    <w:uiPriority w:val="99"/>
    <w:unhideWhenUsed/>
    <w:rsid w:val="000D6B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6B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A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6A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D6B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6B0A"/>
  </w:style>
  <w:style w:type="paragraph" w:styleId="Footer">
    <w:name w:val="footer"/>
    <w:basedOn w:val="Normal"/>
    <w:link w:val="FooterChar"/>
    <w:uiPriority w:val="99"/>
    <w:unhideWhenUsed/>
    <w:rsid w:val="000D6B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6B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7302">
      <w:bodyDiv w:val="1"/>
      <w:marLeft w:val="0"/>
      <w:marRight w:val="0"/>
      <w:marTop w:val="0"/>
      <w:marBottom w:val="0"/>
      <w:divBdr>
        <w:top w:val="none" w:sz="0" w:space="0" w:color="auto"/>
        <w:left w:val="none" w:sz="0" w:space="0" w:color="auto"/>
        <w:bottom w:val="none" w:sz="0" w:space="0" w:color="auto"/>
        <w:right w:val="none" w:sz="0" w:space="0" w:color="auto"/>
      </w:divBdr>
    </w:div>
    <w:div w:id="67462609">
      <w:bodyDiv w:val="1"/>
      <w:marLeft w:val="0"/>
      <w:marRight w:val="0"/>
      <w:marTop w:val="0"/>
      <w:marBottom w:val="0"/>
      <w:divBdr>
        <w:top w:val="none" w:sz="0" w:space="0" w:color="auto"/>
        <w:left w:val="none" w:sz="0" w:space="0" w:color="auto"/>
        <w:bottom w:val="none" w:sz="0" w:space="0" w:color="auto"/>
        <w:right w:val="none" w:sz="0" w:space="0" w:color="auto"/>
      </w:divBdr>
    </w:div>
    <w:div w:id="258635560">
      <w:bodyDiv w:val="1"/>
      <w:marLeft w:val="0"/>
      <w:marRight w:val="0"/>
      <w:marTop w:val="0"/>
      <w:marBottom w:val="0"/>
      <w:divBdr>
        <w:top w:val="none" w:sz="0" w:space="0" w:color="auto"/>
        <w:left w:val="none" w:sz="0" w:space="0" w:color="auto"/>
        <w:bottom w:val="none" w:sz="0" w:space="0" w:color="auto"/>
        <w:right w:val="none" w:sz="0" w:space="0" w:color="auto"/>
      </w:divBdr>
    </w:div>
    <w:div w:id="342365381">
      <w:bodyDiv w:val="1"/>
      <w:marLeft w:val="0"/>
      <w:marRight w:val="0"/>
      <w:marTop w:val="0"/>
      <w:marBottom w:val="0"/>
      <w:divBdr>
        <w:top w:val="none" w:sz="0" w:space="0" w:color="auto"/>
        <w:left w:val="none" w:sz="0" w:space="0" w:color="auto"/>
        <w:bottom w:val="none" w:sz="0" w:space="0" w:color="auto"/>
        <w:right w:val="none" w:sz="0" w:space="0" w:color="auto"/>
      </w:divBdr>
    </w:div>
    <w:div w:id="532036755">
      <w:bodyDiv w:val="1"/>
      <w:marLeft w:val="0"/>
      <w:marRight w:val="0"/>
      <w:marTop w:val="0"/>
      <w:marBottom w:val="0"/>
      <w:divBdr>
        <w:top w:val="none" w:sz="0" w:space="0" w:color="auto"/>
        <w:left w:val="none" w:sz="0" w:space="0" w:color="auto"/>
        <w:bottom w:val="none" w:sz="0" w:space="0" w:color="auto"/>
        <w:right w:val="none" w:sz="0" w:space="0" w:color="auto"/>
      </w:divBdr>
    </w:div>
    <w:div w:id="536311489">
      <w:bodyDiv w:val="1"/>
      <w:marLeft w:val="0"/>
      <w:marRight w:val="0"/>
      <w:marTop w:val="0"/>
      <w:marBottom w:val="0"/>
      <w:divBdr>
        <w:top w:val="none" w:sz="0" w:space="0" w:color="auto"/>
        <w:left w:val="none" w:sz="0" w:space="0" w:color="auto"/>
        <w:bottom w:val="none" w:sz="0" w:space="0" w:color="auto"/>
        <w:right w:val="none" w:sz="0" w:space="0" w:color="auto"/>
      </w:divBdr>
    </w:div>
    <w:div w:id="566376442">
      <w:bodyDiv w:val="1"/>
      <w:marLeft w:val="0"/>
      <w:marRight w:val="0"/>
      <w:marTop w:val="0"/>
      <w:marBottom w:val="0"/>
      <w:divBdr>
        <w:top w:val="none" w:sz="0" w:space="0" w:color="auto"/>
        <w:left w:val="none" w:sz="0" w:space="0" w:color="auto"/>
        <w:bottom w:val="none" w:sz="0" w:space="0" w:color="auto"/>
        <w:right w:val="none" w:sz="0" w:space="0" w:color="auto"/>
      </w:divBdr>
    </w:div>
    <w:div w:id="892231526">
      <w:bodyDiv w:val="1"/>
      <w:marLeft w:val="0"/>
      <w:marRight w:val="0"/>
      <w:marTop w:val="0"/>
      <w:marBottom w:val="0"/>
      <w:divBdr>
        <w:top w:val="none" w:sz="0" w:space="0" w:color="auto"/>
        <w:left w:val="none" w:sz="0" w:space="0" w:color="auto"/>
        <w:bottom w:val="none" w:sz="0" w:space="0" w:color="auto"/>
        <w:right w:val="none" w:sz="0" w:space="0" w:color="auto"/>
      </w:divBdr>
    </w:div>
    <w:div w:id="913710618">
      <w:bodyDiv w:val="1"/>
      <w:marLeft w:val="0"/>
      <w:marRight w:val="0"/>
      <w:marTop w:val="0"/>
      <w:marBottom w:val="0"/>
      <w:divBdr>
        <w:top w:val="none" w:sz="0" w:space="0" w:color="auto"/>
        <w:left w:val="none" w:sz="0" w:space="0" w:color="auto"/>
        <w:bottom w:val="none" w:sz="0" w:space="0" w:color="auto"/>
        <w:right w:val="none" w:sz="0" w:space="0" w:color="auto"/>
      </w:divBdr>
    </w:div>
    <w:div w:id="1099136539">
      <w:bodyDiv w:val="1"/>
      <w:marLeft w:val="0"/>
      <w:marRight w:val="0"/>
      <w:marTop w:val="0"/>
      <w:marBottom w:val="0"/>
      <w:divBdr>
        <w:top w:val="none" w:sz="0" w:space="0" w:color="auto"/>
        <w:left w:val="none" w:sz="0" w:space="0" w:color="auto"/>
        <w:bottom w:val="none" w:sz="0" w:space="0" w:color="auto"/>
        <w:right w:val="none" w:sz="0" w:space="0" w:color="auto"/>
      </w:divBdr>
    </w:div>
    <w:div w:id="1200969748">
      <w:bodyDiv w:val="1"/>
      <w:marLeft w:val="0"/>
      <w:marRight w:val="0"/>
      <w:marTop w:val="0"/>
      <w:marBottom w:val="0"/>
      <w:divBdr>
        <w:top w:val="none" w:sz="0" w:space="0" w:color="auto"/>
        <w:left w:val="none" w:sz="0" w:space="0" w:color="auto"/>
        <w:bottom w:val="none" w:sz="0" w:space="0" w:color="auto"/>
        <w:right w:val="none" w:sz="0" w:space="0" w:color="auto"/>
      </w:divBdr>
    </w:div>
    <w:div w:id="1290820131">
      <w:bodyDiv w:val="1"/>
      <w:marLeft w:val="0"/>
      <w:marRight w:val="0"/>
      <w:marTop w:val="0"/>
      <w:marBottom w:val="0"/>
      <w:divBdr>
        <w:top w:val="none" w:sz="0" w:space="0" w:color="auto"/>
        <w:left w:val="none" w:sz="0" w:space="0" w:color="auto"/>
        <w:bottom w:val="none" w:sz="0" w:space="0" w:color="auto"/>
        <w:right w:val="none" w:sz="0" w:space="0" w:color="auto"/>
      </w:divBdr>
    </w:div>
    <w:div w:id="1294630105">
      <w:bodyDiv w:val="1"/>
      <w:marLeft w:val="0"/>
      <w:marRight w:val="0"/>
      <w:marTop w:val="0"/>
      <w:marBottom w:val="0"/>
      <w:divBdr>
        <w:top w:val="none" w:sz="0" w:space="0" w:color="auto"/>
        <w:left w:val="none" w:sz="0" w:space="0" w:color="auto"/>
        <w:bottom w:val="none" w:sz="0" w:space="0" w:color="auto"/>
        <w:right w:val="none" w:sz="0" w:space="0" w:color="auto"/>
      </w:divBdr>
    </w:div>
    <w:div w:id="1299148624">
      <w:bodyDiv w:val="1"/>
      <w:marLeft w:val="0"/>
      <w:marRight w:val="0"/>
      <w:marTop w:val="0"/>
      <w:marBottom w:val="0"/>
      <w:divBdr>
        <w:top w:val="none" w:sz="0" w:space="0" w:color="auto"/>
        <w:left w:val="none" w:sz="0" w:space="0" w:color="auto"/>
        <w:bottom w:val="none" w:sz="0" w:space="0" w:color="auto"/>
        <w:right w:val="none" w:sz="0" w:space="0" w:color="auto"/>
      </w:divBdr>
    </w:div>
    <w:div w:id="1303609021">
      <w:bodyDiv w:val="1"/>
      <w:marLeft w:val="0"/>
      <w:marRight w:val="0"/>
      <w:marTop w:val="0"/>
      <w:marBottom w:val="0"/>
      <w:divBdr>
        <w:top w:val="none" w:sz="0" w:space="0" w:color="auto"/>
        <w:left w:val="none" w:sz="0" w:space="0" w:color="auto"/>
        <w:bottom w:val="none" w:sz="0" w:space="0" w:color="auto"/>
        <w:right w:val="none" w:sz="0" w:space="0" w:color="auto"/>
      </w:divBdr>
    </w:div>
    <w:div w:id="1429430136">
      <w:bodyDiv w:val="1"/>
      <w:marLeft w:val="0"/>
      <w:marRight w:val="0"/>
      <w:marTop w:val="0"/>
      <w:marBottom w:val="0"/>
      <w:divBdr>
        <w:top w:val="none" w:sz="0" w:space="0" w:color="auto"/>
        <w:left w:val="none" w:sz="0" w:space="0" w:color="auto"/>
        <w:bottom w:val="none" w:sz="0" w:space="0" w:color="auto"/>
        <w:right w:val="none" w:sz="0" w:space="0" w:color="auto"/>
      </w:divBdr>
    </w:div>
    <w:div w:id="1458991333">
      <w:bodyDiv w:val="1"/>
      <w:marLeft w:val="0"/>
      <w:marRight w:val="0"/>
      <w:marTop w:val="0"/>
      <w:marBottom w:val="0"/>
      <w:divBdr>
        <w:top w:val="none" w:sz="0" w:space="0" w:color="auto"/>
        <w:left w:val="none" w:sz="0" w:space="0" w:color="auto"/>
        <w:bottom w:val="none" w:sz="0" w:space="0" w:color="auto"/>
        <w:right w:val="none" w:sz="0" w:space="0" w:color="auto"/>
      </w:divBdr>
    </w:div>
    <w:div w:id="1605647119">
      <w:bodyDiv w:val="1"/>
      <w:marLeft w:val="0"/>
      <w:marRight w:val="0"/>
      <w:marTop w:val="0"/>
      <w:marBottom w:val="0"/>
      <w:divBdr>
        <w:top w:val="none" w:sz="0" w:space="0" w:color="auto"/>
        <w:left w:val="none" w:sz="0" w:space="0" w:color="auto"/>
        <w:bottom w:val="none" w:sz="0" w:space="0" w:color="auto"/>
        <w:right w:val="none" w:sz="0" w:space="0" w:color="auto"/>
      </w:divBdr>
    </w:div>
    <w:div w:id="1606036458">
      <w:bodyDiv w:val="1"/>
      <w:marLeft w:val="0"/>
      <w:marRight w:val="0"/>
      <w:marTop w:val="0"/>
      <w:marBottom w:val="0"/>
      <w:divBdr>
        <w:top w:val="none" w:sz="0" w:space="0" w:color="auto"/>
        <w:left w:val="none" w:sz="0" w:space="0" w:color="auto"/>
        <w:bottom w:val="none" w:sz="0" w:space="0" w:color="auto"/>
        <w:right w:val="none" w:sz="0" w:space="0" w:color="auto"/>
      </w:divBdr>
    </w:div>
    <w:div w:id="1806308978">
      <w:bodyDiv w:val="1"/>
      <w:marLeft w:val="0"/>
      <w:marRight w:val="0"/>
      <w:marTop w:val="0"/>
      <w:marBottom w:val="0"/>
      <w:divBdr>
        <w:top w:val="none" w:sz="0" w:space="0" w:color="auto"/>
        <w:left w:val="none" w:sz="0" w:space="0" w:color="auto"/>
        <w:bottom w:val="none" w:sz="0" w:space="0" w:color="auto"/>
        <w:right w:val="none" w:sz="0" w:space="0" w:color="auto"/>
      </w:divBdr>
    </w:div>
    <w:div w:id="2082748828">
      <w:bodyDiv w:val="1"/>
      <w:marLeft w:val="0"/>
      <w:marRight w:val="0"/>
      <w:marTop w:val="0"/>
      <w:marBottom w:val="0"/>
      <w:divBdr>
        <w:top w:val="none" w:sz="0" w:space="0" w:color="auto"/>
        <w:left w:val="none" w:sz="0" w:space="0" w:color="auto"/>
        <w:bottom w:val="none" w:sz="0" w:space="0" w:color="auto"/>
        <w:right w:val="none" w:sz="0" w:space="0" w:color="auto"/>
      </w:divBdr>
    </w:div>
    <w:div w:id="2120832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62</Pages>
  <Words>11379</Words>
  <Characters>64864</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Taholo</dc:creator>
  <cp:lastModifiedBy>Ana Taholo</cp:lastModifiedBy>
  <cp:revision>3</cp:revision>
  <dcterms:created xsi:type="dcterms:W3CDTF">2013-09-18T22:18:00Z</dcterms:created>
  <dcterms:modified xsi:type="dcterms:W3CDTF">2013-09-19T05:16:00Z</dcterms:modified>
</cp:coreProperties>
</file>